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68D43" w14:textId="77777777" w:rsidR="00E8113C" w:rsidRDefault="00E8113C" w:rsidP="00895709">
      <w:pPr>
        <w:tabs>
          <w:tab w:val="left" w:pos="5670"/>
        </w:tabs>
        <w:ind w:right="-814"/>
        <w:jc w:val="right"/>
        <w:rPr>
          <w:rFonts w:eastAsia="Arial" w:cs="Arial"/>
          <w:b/>
          <w:szCs w:val="22"/>
          <w:lang w:val="es-MX"/>
        </w:rPr>
      </w:pPr>
      <w:bookmarkStart w:id="0" w:name="_Hlk171583683"/>
      <w:bookmarkEnd w:id="0"/>
    </w:p>
    <w:p w14:paraId="30B306C9" w14:textId="77777777" w:rsidR="00700647" w:rsidRPr="005E3B82" w:rsidRDefault="00700647" w:rsidP="00895709">
      <w:pPr>
        <w:tabs>
          <w:tab w:val="left" w:pos="5670"/>
        </w:tabs>
        <w:ind w:right="-814"/>
        <w:jc w:val="right"/>
        <w:rPr>
          <w:rFonts w:eastAsia="Arial" w:cs="Arial"/>
          <w:b/>
          <w:szCs w:val="22"/>
          <w:lang w:val="es-MX"/>
        </w:rPr>
      </w:pPr>
    </w:p>
    <w:p w14:paraId="31860D4C" w14:textId="03F0D90A" w:rsidR="00E8113C" w:rsidRPr="005E3B82" w:rsidRDefault="00E8113C" w:rsidP="00895709">
      <w:pPr>
        <w:ind w:right="-814"/>
        <w:jc w:val="right"/>
        <w:rPr>
          <w:rFonts w:eastAsia="Arial" w:cs="Arial"/>
          <w:b/>
          <w:szCs w:val="22"/>
          <w:lang w:val="es-MX"/>
        </w:rPr>
      </w:pPr>
    </w:p>
    <w:tbl>
      <w:tblPr>
        <w:tblStyle w:val="Tablaconcuadrculaclar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7845"/>
      </w:tblGrid>
      <w:tr w:rsidR="00E8113C" w:rsidRPr="005E3B82" w14:paraId="0E4F5297" w14:textId="62B9F6C9" w:rsidTr="6CF7F8B3">
        <w:tc>
          <w:tcPr>
            <w:tcW w:w="993" w:type="dxa"/>
            <w:shd w:val="clear" w:color="auto" w:fill="auto"/>
          </w:tcPr>
          <w:p w14:paraId="7EB8DACC" w14:textId="5BFDD61E" w:rsidR="00E8113C" w:rsidRPr="005E3B82" w:rsidRDefault="00E8113C" w:rsidP="00895709">
            <w:pPr>
              <w:jc w:val="right"/>
              <w:rPr>
                <w:rFonts w:eastAsia="Arial" w:cs="Arial"/>
                <w:bCs/>
                <w:color w:val="006078"/>
                <w:szCs w:val="22"/>
                <w:lang w:val="es-MX"/>
              </w:rPr>
            </w:pPr>
            <w:r w:rsidRPr="005E3B82">
              <w:rPr>
                <w:rFonts w:eastAsia="Arial" w:cs="Arial"/>
                <w:bCs/>
                <w:color w:val="006078"/>
                <w:szCs w:val="22"/>
                <w:lang w:val="es-MX"/>
              </w:rPr>
              <w:t>Sesión</w:t>
            </w:r>
          </w:p>
        </w:tc>
        <w:tc>
          <w:tcPr>
            <w:tcW w:w="7845" w:type="dxa"/>
          </w:tcPr>
          <w:p w14:paraId="14AEBB2C" w14:textId="4863D3A6" w:rsidR="00E8113C" w:rsidRPr="005E3B82" w:rsidRDefault="00407CD9" w:rsidP="00895709">
            <w:pPr>
              <w:rPr>
                <w:rFonts w:eastAsia="Arial" w:cs="Arial"/>
                <w:bCs/>
                <w:szCs w:val="22"/>
                <w:lang w:val="es-MX"/>
              </w:rPr>
            </w:pPr>
            <w:r>
              <w:rPr>
                <w:rFonts w:eastAsia="Arial" w:cs="Arial"/>
                <w:bCs/>
                <w:szCs w:val="22"/>
                <w:lang w:val="es-MX"/>
              </w:rPr>
              <w:t>OG</w:t>
            </w:r>
            <w:r w:rsidR="0056697B" w:rsidRPr="005E3B82">
              <w:rPr>
                <w:rFonts w:eastAsia="Arial" w:cs="Arial"/>
                <w:bCs/>
                <w:szCs w:val="22"/>
                <w:lang w:val="es-MX"/>
              </w:rPr>
              <w:t>.SO.202</w:t>
            </w:r>
            <w:r w:rsidR="0060629A">
              <w:rPr>
                <w:rFonts w:eastAsia="Arial" w:cs="Arial"/>
                <w:bCs/>
                <w:szCs w:val="22"/>
                <w:lang w:val="es-MX"/>
              </w:rPr>
              <w:t>5</w:t>
            </w:r>
            <w:r w:rsidR="004B243B" w:rsidRPr="005E3B82">
              <w:rPr>
                <w:rFonts w:eastAsia="Arial" w:cs="Arial"/>
                <w:bCs/>
                <w:szCs w:val="22"/>
                <w:lang w:val="es-MX"/>
              </w:rPr>
              <w:t>.</w:t>
            </w:r>
            <w:r w:rsidR="0060629A">
              <w:rPr>
                <w:rFonts w:eastAsia="Arial" w:cs="Arial"/>
                <w:bCs/>
                <w:szCs w:val="22"/>
                <w:lang w:val="es-MX"/>
              </w:rPr>
              <w:t>1</w:t>
            </w:r>
          </w:p>
        </w:tc>
      </w:tr>
      <w:tr w:rsidR="00E8113C" w:rsidRPr="005E3B82" w14:paraId="60A47132" w14:textId="300B8F97" w:rsidTr="6CF7F8B3">
        <w:tc>
          <w:tcPr>
            <w:tcW w:w="993" w:type="dxa"/>
            <w:shd w:val="clear" w:color="auto" w:fill="auto"/>
          </w:tcPr>
          <w:p w14:paraId="142028E6" w14:textId="350E9284" w:rsidR="00E8113C" w:rsidRPr="005E3B82" w:rsidRDefault="00E8113C" w:rsidP="00895709">
            <w:pPr>
              <w:jc w:val="right"/>
              <w:rPr>
                <w:rFonts w:eastAsia="Arial" w:cs="Arial"/>
                <w:bCs/>
                <w:color w:val="006078"/>
                <w:szCs w:val="22"/>
                <w:lang w:val="es-MX"/>
              </w:rPr>
            </w:pPr>
            <w:r w:rsidRPr="005E3B82">
              <w:rPr>
                <w:rFonts w:eastAsia="Arial" w:cs="Arial"/>
                <w:bCs/>
                <w:color w:val="006078"/>
                <w:szCs w:val="22"/>
                <w:lang w:val="es-MX"/>
              </w:rPr>
              <w:t>Fecha</w:t>
            </w:r>
          </w:p>
        </w:tc>
        <w:tc>
          <w:tcPr>
            <w:tcW w:w="7845" w:type="dxa"/>
          </w:tcPr>
          <w:p w14:paraId="30CDC251" w14:textId="639BCABE" w:rsidR="00E8113C" w:rsidRPr="005E3B82" w:rsidRDefault="00FD0865" w:rsidP="00895709">
            <w:pPr>
              <w:rPr>
                <w:rFonts w:eastAsia="Arial" w:cs="Arial"/>
                <w:bCs/>
                <w:szCs w:val="22"/>
                <w:lang w:val="es-MX"/>
              </w:rPr>
            </w:pPr>
            <w:r>
              <w:rPr>
                <w:rFonts w:eastAsia="Arial" w:cs="Arial"/>
                <w:bCs/>
                <w:szCs w:val="22"/>
                <w:lang w:val="es-MX"/>
              </w:rPr>
              <w:t>30</w:t>
            </w:r>
            <w:r w:rsidR="0056697B" w:rsidRPr="005E3B82">
              <w:rPr>
                <w:rFonts w:eastAsia="Arial" w:cs="Arial"/>
                <w:bCs/>
                <w:szCs w:val="22"/>
                <w:lang w:val="es-MX"/>
              </w:rPr>
              <w:t xml:space="preserve"> de </w:t>
            </w:r>
            <w:r>
              <w:rPr>
                <w:rFonts w:eastAsia="Arial" w:cs="Arial"/>
                <w:bCs/>
                <w:szCs w:val="22"/>
                <w:lang w:val="es-MX"/>
              </w:rPr>
              <w:t>enero</w:t>
            </w:r>
            <w:r w:rsidR="004278D9" w:rsidRPr="005E3B82">
              <w:rPr>
                <w:rFonts w:eastAsia="Arial" w:cs="Arial"/>
                <w:bCs/>
                <w:szCs w:val="22"/>
                <w:lang w:val="es-MX"/>
              </w:rPr>
              <w:t xml:space="preserve"> </w:t>
            </w:r>
            <w:r w:rsidR="0056697B" w:rsidRPr="005E3B82">
              <w:rPr>
                <w:rFonts w:eastAsia="Arial" w:cs="Arial"/>
                <w:bCs/>
                <w:szCs w:val="22"/>
                <w:lang w:val="es-MX"/>
              </w:rPr>
              <w:t>de 202</w:t>
            </w:r>
            <w:r>
              <w:rPr>
                <w:rFonts w:eastAsia="Arial" w:cs="Arial"/>
                <w:bCs/>
                <w:szCs w:val="22"/>
                <w:lang w:val="es-MX"/>
              </w:rPr>
              <w:t>5</w:t>
            </w:r>
          </w:p>
        </w:tc>
      </w:tr>
      <w:tr w:rsidR="00E8113C" w:rsidRPr="005E3B82" w14:paraId="28774F82" w14:textId="4D7E76B3" w:rsidTr="6CF7F8B3">
        <w:tc>
          <w:tcPr>
            <w:tcW w:w="993" w:type="dxa"/>
            <w:shd w:val="clear" w:color="auto" w:fill="auto"/>
          </w:tcPr>
          <w:p w14:paraId="1F9767DA" w14:textId="2D687BDD" w:rsidR="00E8113C" w:rsidRPr="005E3B82" w:rsidRDefault="00E8113C" w:rsidP="00895709">
            <w:pPr>
              <w:jc w:val="right"/>
              <w:rPr>
                <w:rFonts w:eastAsia="Arial" w:cs="Arial"/>
                <w:bCs/>
                <w:color w:val="006078"/>
                <w:szCs w:val="22"/>
                <w:lang w:val="es-MX"/>
              </w:rPr>
            </w:pPr>
            <w:r w:rsidRPr="005E3B82">
              <w:rPr>
                <w:rFonts w:eastAsia="Arial" w:cs="Arial"/>
                <w:bCs/>
                <w:color w:val="006078"/>
                <w:szCs w:val="22"/>
                <w:lang w:val="es-MX"/>
              </w:rPr>
              <w:t>Hora</w:t>
            </w:r>
          </w:p>
        </w:tc>
        <w:tc>
          <w:tcPr>
            <w:tcW w:w="7845" w:type="dxa"/>
          </w:tcPr>
          <w:p w14:paraId="0E77E420" w14:textId="0B296FF4" w:rsidR="00E8113C" w:rsidRPr="005E3B82" w:rsidRDefault="00111DAE" w:rsidP="00895709">
            <w:pPr>
              <w:rPr>
                <w:rFonts w:eastAsia="Arial" w:cs="Arial"/>
                <w:bCs/>
                <w:szCs w:val="22"/>
                <w:lang w:val="es-MX"/>
              </w:rPr>
            </w:pPr>
            <w:r w:rsidRPr="005E3B82">
              <w:rPr>
                <w:rFonts w:eastAsia="Arial" w:cs="Arial"/>
                <w:bCs/>
                <w:szCs w:val="22"/>
                <w:lang w:val="es-MX"/>
              </w:rPr>
              <w:t>1</w:t>
            </w:r>
            <w:r w:rsidR="00FD0865">
              <w:rPr>
                <w:rFonts w:eastAsia="Arial" w:cs="Arial"/>
                <w:bCs/>
                <w:szCs w:val="22"/>
                <w:lang w:val="es-MX"/>
              </w:rPr>
              <w:t>7</w:t>
            </w:r>
            <w:r w:rsidR="0056697B" w:rsidRPr="005E3B82">
              <w:rPr>
                <w:rFonts w:eastAsia="Arial" w:cs="Arial"/>
                <w:bCs/>
                <w:szCs w:val="22"/>
                <w:lang w:val="es-MX"/>
              </w:rPr>
              <w:t>:</w:t>
            </w:r>
            <w:r w:rsidR="00CC3092">
              <w:rPr>
                <w:rFonts w:eastAsia="Arial" w:cs="Arial"/>
                <w:bCs/>
                <w:szCs w:val="22"/>
                <w:lang w:val="es-MX"/>
              </w:rPr>
              <w:t>00</w:t>
            </w:r>
            <w:r w:rsidR="005C2DA1">
              <w:rPr>
                <w:rFonts w:eastAsia="Arial" w:cs="Arial"/>
                <w:bCs/>
                <w:szCs w:val="22"/>
                <w:lang w:val="es-MX"/>
              </w:rPr>
              <w:t xml:space="preserve"> h</w:t>
            </w:r>
            <w:r w:rsidR="001B215E">
              <w:rPr>
                <w:rFonts w:eastAsia="Arial" w:cs="Arial"/>
                <w:bCs/>
                <w:szCs w:val="22"/>
                <w:lang w:val="es-MX"/>
              </w:rPr>
              <w:t>oras</w:t>
            </w:r>
            <w:r w:rsidR="005C2DA1">
              <w:rPr>
                <w:rFonts w:eastAsia="Arial" w:cs="Arial"/>
                <w:bCs/>
                <w:szCs w:val="22"/>
                <w:lang w:val="es-MX"/>
              </w:rPr>
              <w:t>.</w:t>
            </w:r>
          </w:p>
        </w:tc>
      </w:tr>
      <w:tr w:rsidR="00E8113C" w:rsidRPr="005E3B82" w14:paraId="4E463B36" w14:textId="6144A620" w:rsidTr="6CF7F8B3">
        <w:tc>
          <w:tcPr>
            <w:tcW w:w="993" w:type="dxa"/>
            <w:shd w:val="clear" w:color="auto" w:fill="auto"/>
          </w:tcPr>
          <w:p w14:paraId="0431E454" w14:textId="1ADE9FF4" w:rsidR="00E8113C" w:rsidRPr="005E3B82" w:rsidRDefault="00E8113C" w:rsidP="00895709">
            <w:pPr>
              <w:jc w:val="right"/>
              <w:rPr>
                <w:rFonts w:eastAsia="Arial" w:cs="Arial"/>
                <w:bCs/>
                <w:color w:val="006078"/>
                <w:szCs w:val="22"/>
                <w:lang w:val="es-MX"/>
              </w:rPr>
            </w:pPr>
            <w:r w:rsidRPr="005E3B82">
              <w:rPr>
                <w:rFonts w:eastAsia="Arial" w:cs="Arial"/>
                <w:bCs/>
                <w:color w:val="006078"/>
                <w:szCs w:val="22"/>
                <w:lang w:val="es-MX"/>
              </w:rPr>
              <w:t>Lugar</w:t>
            </w:r>
          </w:p>
        </w:tc>
        <w:tc>
          <w:tcPr>
            <w:tcW w:w="7845" w:type="dxa"/>
          </w:tcPr>
          <w:p w14:paraId="718D215F" w14:textId="69A0ED18" w:rsidR="00407CD9" w:rsidRPr="005E3B82" w:rsidRDefault="00373643" w:rsidP="00407CD9">
            <w:pPr>
              <w:contextualSpacing/>
              <w:rPr>
                <w:rFonts w:eastAsia="Arial" w:cs="Arial"/>
                <w:lang w:val="es-MX"/>
              </w:rPr>
            </w:pPr>
            <w:r w:rsidRPr="6CF7F8B3">
              <w:rPr>
                <w:rFonts w:eastAsia="Arial" w:cs="Arial"/>
                <w:lang w:val="es-MX"/>
              </w:rPr>
              <w:t>Híbrida</w:t>
            </w:r>
            <w:r w:rsidR="3614FF7B" w:rsidRPr="6CF7F8B3">
              <w:rPr>
                <w:rFonts w:eastAsia="Arial" w:cs="Arial"/>
                <w:lang w:val="es-MX"/>
              </w:rPr>
              <w:t>:</w:t>
            </w:r>
            <w:r w:rsidRPr="6CF7F8B3">
              <w:rPr>
                <w:rFonts w:eastAsia="Arial" w:cs="Arial"/>
                <w:lang w:val="es-MX"/>
              </w:rPr>
              <w:t xml:space="preserve"> </w:t>
            </w:r>
            <w:r w:rsidR="00375713" w:rsidRPr="00375713">
              <w:rPr>
                <w:rFonts w:eastAsia="Arial" w:cs="Arial"/>
                <w:lang w:val="es-MX"/>
              </w:rPr>
              <w:t>en las instalaciones de la Secretaría Ejecutiva del Sistema Estatal Anticorrupción de Jalisco, ubicadas en Av. de los Arcos 767, Colonia Jardines del Bosque, en la ciudad de Guadalajara, Jalisco; como mediante el uso de herramientas tecnológicas,</w:t>
            </w:r>
            <w:r w:rsidR="00923A66">
              <w:rPr>
                <w:rFonts w:eastAsia="Arial" w:cs="Arial"/>
                <w:lang w:val="es-MX"/>
              </w:rPr>
              <w:t xml:space="preserve"> que se transmitió</w:t>
            </w:r>
            <w:r w:rsidR="00375713" w:rsidRPr="00375713">
              <w:rPr>
                <w:rFonts w:eastAsia="Arial" w:cs="Arial"/>
                <w:lang w:val="es-MX"/>
              </w:rPr>
              <w:t xml:space="preserve"> a través del canal de YouTube: </w:t>
            </w:r>
            <w:hyperlink r:id="rId12" w:history="1">
              <w:r w:rsidR="00923A66" w:rsidRPr="00601462">
                <w:rPr>
                  <w:rStyle w:val="Hipervnculo"/>
                  <w:rFonts w:eastAsia="Arial" w:cs="Arial"/>
                  <w:lang w:val="es-MX"/>
                </w:rPr>
                <w:t>https://youtube.com/live/-Kx5-ewQTyw?feature=share</w:t>
              </w:r>
            </w:hyperlink>
            <w:r w:rsidR="00923A66">
              <w:rPr>
                <w:rFonts w:eastAsia="Arial" w:cs="Arial"/>
                <w:lang w:val="es-MX"/>
              </w:rPr>
              <w:t xml:space="preserve"> </w:t>
            </w:r>
          </w:p>
        </w:tc>
      </w:tr>
    </w:tbl>
    <w:p w14:paraId="63A01E3D" w14:textId="21A603A7" w:rsidR="00BD7A12" w:rsidRPr="006726B3" w:rsidRDefault="00BD7A12" w:rsidP="00895709">
      <w:pPr>
        <w:rPr>
          <w:rFonts w:eastAsia="Arial" w:cs="Arial"/>
          <w:b/>
          <w:szCs w:val="22"/>
        </w:rPr>
      </w:pPr>
    </w:p>
    <w:p w14:paraId="234EACB4" w14:textId="0A538F8B" w:rsidR="00947DCA" w:rsidRPr="005E3B82" w:rsidRDefault="00945112" w:rsidP="00895709">
      <w:pPr>
        <w:rPr>
          <w:rFonts w:eastAsia="Arial" w:cs="Arial"/>
          <w:szCs w:val="22"/>
          <w:lang w:val="es-MX"/>
        </w:rPr>
      </w:pPr>
      <w:r w:rsidRPr="005E3B82">
        <w:rPr>
          <w:rFonts w:eastAsia="Arial" w:cs="Arial"/>
          <w:szCs w:val="22"/>
          <w:lang w:val="es-MX"/>
        </w:rPr>
        <w:t>Con</w:t>
      </w:r>
      <w:r w:rsidR="009A682C">
        <w:rPr>
          <w:rFonts w:eastAsia="Arial" w:cs="Arial"/>
          <w:szCs w:val="22"/>
          <w:lang w:val="es-MX"/>
        </w:rPr>
        <w:t xml:space="preserve"> apego a</w:t>
      </w:r>
      <w:r w:rsidRPr="005E3B82">
        <w:rPr>
          <w:rFonts w:eastAsia="Arial" w:cs="Arial"/>
          <w:szCs w:val="22"/>
          <w:lang w:val="es-MX"/>
        </w:rPr>
        <w:t xml:space="preserve"> lo dispuesto</w:t>
      </w:r>
      <w:r w:rsidR="002A696D">
        <w:rPr>
          <w:rFonts w:eastAsia="Arial" w:cs="Arial"/>
          <w:szCs w:val="22"/>
          <w:lang w:val="es-MX"/>
        </w:rPr>
        <w:t xml:space="preserve"> por el</w:t>
      </w:r>
      <w:r w:rsidRPr="005E3B82">
        <w:rPr>
          <w:rFonts w:eastAsia="Arial" w:cs="Arial"/>
          <w:szCs w:val="22"/>
          <w:lang w:val="es-MX"/>
        </w:rPr>
        <w:t xml:space="preserve"> </w:t>
      </w:r>
      <w:r w:rsidR="00C74628" w:rsidRPr="00C74628">
        <w:rPr>
          <w:rFonts w:eastAsia="Arial" w:cs="Arial"/>
          <w:szCs w:val="22"/>
          <w:lang w:val="es-MX"/>
        </w:rPr>
        <w:t>artículo 28</w:t>
      </w:r>
      <w:r w:rsidR="000910BB">
        <w:rPr>
          <w:rFonts w:eastAsia="Arial" w:cs="Arial"/>
          <w:szCs w:val="22"/>
          <w:lang w:val="es-MX"/>
        </w:rPr>
        <w:t>,</w:t>
      </w:r>
      <w:r w:rsidR="00C74628" w:rsidRPr="00C74628">
        <w:rPr>
          <w:rFonts w:eastAsia="Arial" w:cs="Arial"/>
          <w:szCs w:val="22"/>
          <w:lang w:val="es-MX"/>
        </w:rPr>
        <w:t xml:space="preserve"> numerales </w:t>
      </w:r>
      <w:r w:rsidR="00262227">
        <w:rPr>
          <w:rFonts w:eastAsia="Arial" w:cs="Arial"/>
          <w:szCs w:val="22"/>
          <w:lang w:val="es-MX"/>
        </w:rPr>
        <w:t xml:space="preserve">1, </w:t>
      </w:r>
      <w:r w:rsidR="00C74628" w:rsidRPr="00C74628">
        <w:rPr>
          <w:rFonts w:eastAsia="Arial" w:cs="Arial"/>
          <w:szCs w:val="22"/>
          <w:lang w:val="es-MX"/>
        </w:rPr>
        <w:t>2 y 5</w:t>
      </w:r>
      <w:r w:rsidR="000910BB">
        <w:rPr>
          <w:rFonts w:eastAsia="Arial" w:cs="Arial"/>
          <w:szCs w:val="22"/>
          <w:lang w:val="es-MX"/>
        </w:rPr>
        <w:t>,</w:t>
      </w:r>
      <w:r w:rsidR="00C74628" w:rsidRPr="00C74628">
        <w:rPr>
          <w:rFonts w:eastAsia="Arial" w:cs="Arial"/>
          <w:szCs w:val="22"/>
          <w:lang w:val="es-MX"/>
        </w:rPr>
        <w:t xml:space="preserve"> de la Ley del Sistema Anticorrupción del Estado de Jalisco; y de los artículos 13, 14, 15</w:t>
      </w:r>
      <w:r w:rsidR="001366D2">
        <w:rPr>
          <w:rFonts w:eastAsia="Arial" w:cs="Arial"/>
          <w:szCs w:val="22"/>
          <w:lang w:val="es-MX"/>
        </w:rPr>
        <w:t>,</w:t>
      </w:r>
      <w:r w:rsidR="00C74628" w:rsidRPr="00C74628">
        <w:rPr>
          <w:rFonts w:eastAsia="Arial" w:cs="Arial"/>
          <w:szCs w:val="22"/>
          <w:lang w:val="es-MX"/>
        </w:rPr>
        <w:t xml:space="preserve"> 16, 17, 18 </w:t>
      </w:r>
      <w:r w:rsidR="001366D2">
        <w:rPr>
          <w:rFonts w:eastAsia="Arial" w:cs="Arial"/>
          <w:szCs w:val="22"/>
          <w:lang w:val="es-MX"/>
        </w:rPr>
        <w:t>y</w:t>
      </w:r>
      <w:r w:rsidR="00C74628" w:rsidRPr="00C74628">
        <w:rPr>
          <w:rFonts w:eastAsia="Arial" w:cs="Arial"/>
          <w:szCs w:val="22"/>
          <w:lang w:val="es-MX"/>
        </w:rPr>
        <w:t xml:space="preserve"> 20</w:t>
      </w:r>
      <w:r w:rsidR="001366D2">
        <w:rPr>
          <w:rFonts w:eastAsia="Arial" w:cs="Arial"/>
          <w:szCs w:val="22"/>
          <w:lang w:val="es-MX"/>
        </w:rPr>
        <w:t>,</w:t>
      </w:r>
      <w:r w:rsidR="00C74628" w:rsidRPr="00C74628">
        <w:rPr>
          <w:rFonts w:eastAsia="Arial" w:cs="Arial"/>
          <w:szCs w:val="22"/>
          <w:lang w:val="es-MX"/>
        </w:rPr>
        <w:t xml:space="preserve"> fracción II</w:t>
      </w:r>
      <w:r w:rsidR="001366D2">
        <w:rPr>
          <w:rFonts w:eastAsia="Arial" w:cs="Arial"/>
          <w:szCs w:val="22"/>
          <w:lang w:val="es-MX"/>
        </w:rPr>
        <w:t>,</w:t>
      </w:r>
      <w:r w:rsidR="00C74628" w:rsidRPr="00C74628">
        <w:rPr>
          <w:rFonts w:eastAsia="Arial" w:cs="Arial"/>
          <w:szCs w:val="22"/>
          <w:lang w:val="es-MX"/>
        </w:rPr>
        <w:t xml:space="preserve"> del Estatuto Orgánico de la Secretaría Ejecutiva del Sistema Estatal Anticorrupción de Jalisco</w:t>
      </w:r>
      <w:r w:rsidRPr="005E3B82">
        <w:rPr>
          <w:rFonts w:eastAsia="Arial" w:cs="Arial"/>
          <w:szCs w:val="22"/>
          <w:lang w:val="es-MX"/>
        </w:rPr>
        <w:t xml:space="preserve">, </w:t>
      </w:r>
      <w:r w:rsidR="00A123BC" w:rsidRPr="005E3B82">
        <w:rPr>
          <w:rFonts w:eastAsia="Arial" w:cs="Arial"/>
          <w:szCs w:val="22"/>
          <w:lang w:val="es-MX"/>
        </w:rPr>
        <w:t>quienes integran el</w:t>
      </w:r>
      <w:r w:rsidRPr="005E3B82">
        <w:rPr>
          <w:rFonts w:eastAsia="Arial" w:cs="Arial"/>
          <w:szCs w:val="22"/>
          <w:lang w:val="es-MX"/>
        </w:rPr>
        <w:t xml:space="preserve"> </w:t>
      </w:r>
      <w:r w:rsidR="00202C4D">
        <w:rPr>
          <w:rFonts w:eastAsia="Arial" w:cs="Arial"/>
          <w:szCs w:val="22"/>
          <w:lang w:val="es-MX"/>
        </w:rPr>
        <w:t xml:space="preserve">Órgano de Gobierno de la Secretaría Ejecutiva </w:t>
      </w:r>
      <w:r w:rsidRPr="005E3B82">
        <w:rPr>
          <w:rFonts w:eastAsia="Arial" w:cs="Arial"/>
          <w:szCs w:val="22"/>
          <w:lang w:val="es-MX"/>
        </w:rPr>
        <w:t>del Sistema Estatal Anticorrupción de Jalisco</w:t>
      </w:r>
      <w:r w:rsidR="004D67D8">
        <w:rPr>
          <w:rFonts w:eastAsia="Arial" w:cs="Arial"/>
          <w:szCs w:val="22"/>
          <w:lang w:val="es-MX"/>
        </w:rPr>
        <w:t>,</w:t>
      </w:r>
      <w:r w:rsidR="002F26FA">
        <w:rPr>
          <w:rFonts w:eastAsia="Arial" w:cs="Arial"/>
          <w:szCs w:val="22"/>
          <w:lang w:val="es-MX"/>
        </w:rPr>
        <w:t xml:space="preserve"> e</w:t>
      </w:r>
      <w:r w:rsidR="002F26FA" w:rsidRPr="002F26FA">
        <w:rPr>
          <w:rFonts w:eastAsia="Arial" w:cs="Arial"/>
          <w:szCs w:val="22"/>
          <w:lang w:val="es-MX"/>
        </w:rPr>
        <w:t>n adelante “</w:t>
      </w:r>
      <w:r w:rsidR="00202C4D">
        <w:rPr>
          <w:rFonts w:eastAsia="Arial" w:cs="Arial"/>
          <w:szCs w:val="22"/>
          <w:lang w:val="es-MX"/>
        </w:rPr>
        <w:t>Órgano de Gobierno</w:t>
      </w:r>
      <w:r w:rsidR="003540F4">
        <w:rPr>
          <w:rFonts w:eastAsia="Arial" w:cs="Arial"/>
          <w:szCs w:val="22"/>
          <w:lang w:val="es-MX"/>
        </w:rPr>
        <w:t>”</w:t>
      </w:r>
      <w:r w:rsidR="00EC2B3B">
        <w:rPr>
          <w:rFonts w:eastAsia="Arial" w:cs="Arial"/>
          <w:szCs w:val="22"/>
          <w:lang w:val="es-MX"/>
        </w:rPr>
        <w:t>,</w:t>
      </w:r>
      <w:r w:rsidRPr="005E3B82">
        <w:rPr>
          <w:rFonts w:eastAsia="Arial" w:cs="Arial"/>
          <w:szCs w:val="22"/>
          <w:lang w:val="es-MX"/>
        </w:rPr>
        <w:t xml:space="preserve"> se</w:t>
      </w:r>
      <w:r w:rsidR="00EA65C0">
        <w:rPr>
          <w:rFonts w:eastAsia="Arial" w:cs="Arial"/>
          <w:szCs w:val="22"/>
          <w:lang w:val="es-MX"/>
        </w:rPr>
        <w:t xml:space="preserve"> </w:t>
      </w:r>
      <w:r w:rsidRPr="005E3B82">
        <w:rPr>
          <w:rFonts w:eastAsia="Arial" w:cs="Arial"/>
          <w:szCs w:val="22"/>
          <w:lang w:val="es-MX"/>
        </w:rPr>
        <w:t>re</w:t>
      </w:r>
      <w:r w:rsidR="00C37722">
        <w:rPr>
          <w:rFonts w:eastAsia="Arial" w:cs="Arial"/>
          <w:szCs w:val="22"/>
          <w:lang w:val="es-MX"/>
        </w:rPr>
        <w:t>unieron</w:t>
      </w:r>
      <w:r w:rsidRPr="005E3B82">
        <w:rPr>
          <w:rFonts w:eastAsia="Arial" w:cs="Arial"/>
          <w:szCs w:val="22"/>
          <w:lang w:val="es-MX"/>
        </w:rPr>
        <w:t xml:space="preserve"> en su </w:t>
      </w:r>
      <w:r w:rsidR="00B26323">
        <w:rPr>
          <w:rFonts w:eastAsia="Arial" w:cs="Arial"/>
          <w:szCs w:val="22"/>
          <w:lang w:val="es-MX"/>
        </w:rPr>
        <w:t>Primera</w:t>
      </w:r>
      <w:r w:rsidRPr="005E3B82">
        <w:rPr>
          <w:rFonts w:eastAsia="Arial" w:cs="Arial"/>
          <w:szCs w:val="22"/>
          <w:lang w:val="es-MX"/>
        </w:rPr>
        <w:t xml:space="preserve"> Sesión Ordinaria de</w:t>
      </w:r>
      <w:r w:rsidR="00F26ABA">
        <w:rPr>
          <w:rFonts w:eastAsia="Arial" w:cs="Arial"/>
          <w:szCs w:val="22"/>
          <w:lang w:val="es-MX"/>
        </w:rPr>
        <w:t>l</w:t>
      </w:r>
      <w:r w:rsidR="00B26323">
        <w:rPr>
          <w:rFonts w:eastAsia="Arial" w:cs="Arial"/>
          <w:szCs w:val="22"/>
          <w:lang w:val="es-MX"/>
        </w:rPr>
        <w:t xml:space="preserve"> año</w:t>
      </w:r>
      <w:r w:rsidRPr="005E3B82">
        <w:rPr>
          <w:rFonts w:eastAsia="Arial" w:cs="Arial"/>
          <w:szCs w:val="22"/>
          <w:lang w:val="es-MX"/>
        </w:rPr>
        <w:t xml:space="preserve"> 202</w:t>
      </w:r>
      <w:r w:rsidR="00B26323">
        <w:rPr>
          <w:rFonts w:eastAsia="Arial" w:cs="Arial"/>
          <w:szCs w:val="22"/>
          <w:lang w:val="es-MX"/>
        </w:rPr>
        <w:t>5</w:t>
      </w:r>
      <w:r w:rsidR="006825A0">
        <w:rPr>
          <w:rFonts w:eastAsia="Arial" w:cs="Arial"/>
          <w:szCs w:val="22"/>
          <w:lang w:val="es-MX"/>
        </w:rPr>
        <w:t>,</w:t>
      </w:r>
      <w:r w:rsidRPr="005E3B82">
        <w:rPr>
          <w:rFonts w:eastAsia="Arial" w:cs="Arial"/>
          <w:szCs w:val="22"/>
          <w:lang w:val="es-MX"/>
        </w:rPr>
        <w:t xml:space="preserve"> bajo el siguiente</w:t>
      </w:r>
    </w:p>
    <w:p w14:paraId="3CEF6104" w14:textId="31165F2D" w:rsidR="00945112" w:rsidRPr="005E3B82" w:rsidRDefault="00945112" w:rsidP="00895709">
      <w:pPr>
        <w:rPr>
          <w:rFonts w:eastAsia="Arial" w:cs="Arial"/>
          <w:szCs w:val="22"/>
          <w:lang w:val="es-MX"/>
        </w:rPr>
      </w:pPr>
    </w:p>
    <w:p w14:paraId="250F4212" w14:textId="01345F4A" w:rsidR="00A654BE" w:rsidRPr="00E2284B" w:rsidRDefault="00643A84" w:rsidP="00895709">
      <w:pPr>
        <w:rPr>
          <w:rFonts w:eastAsia="Arial" w:cs="Arial"/>
          <w:b/>
          <w:bCs/>
          <w:color w:val="006078"/>
          <w:sz w:val="28"/>
          <w:szCs w:val="28"/>
          <w:lang w:val="es-MX"/>
        </w:rPr>
      </w:pPr>
      <w:bookmarkStart w:id="1" w:name="_Hlk189565558"/>
      <w:bookmarkStart w:id="2" w:name="_Hlk158813905"/>
      <w:r w:rsidRPr="005E3B82">
        <w:rPr>
          <w:rFonts w:eastAsia="Arial" w:cs="Arial"/>
          <w:b/>
          <w:bCs/>
          <w:color w:val="006078"/>
          <w:szCs w:val="22"/>
          <w:lang w:val="es-MX"/>
        </w:rPr>
        <w:t>Orden del día</w:t>
      </w:r>
      <w:r w:rsidR="001B3D29">
        <w:rPr>
          <w:rFonts w:eastAsia="Arial" w:cs="Arial"/>
          <w:b/>
          <w:bCs/>
          <w:color w:val="006078"/>
          <w:szCs w:val="22"/>
          <w:lang w:val="es-MX"/>
        </w:rPr>
        <w:t>:</w:t>
      </w:r>
    </w:p>
    <w:p w14:paraId="4ADF5A78" w14:textId="77777777" w:rsidR="0004439C" w:rsidRDefault="0004439C" w:rsidP="0004439C">
      <w:pPr>
        <w:ind w:left="737"/>
        <w:jc w:val="left"/>
        <w:rPr>
          <w:rFonts w:eastAsia="Arial" w:cs="Arial"/>
          <w:color w:val="000000" w:themeColor="text1"/>
          <w:szCs w:val="22"/>
          <w:lang w:val="es-ES"/>
        </w:rPr>
      </w:pPr>
      <w:bookmarkStart w:id="3" w:name="_Hlk189565337"/>
    </w:p>
    <w:p w14:paraId="1304BD24" w14:textId="74C87FE5" w:rsidR="003F451D" w:rsidRPr="003F451D" w:rsidRDefault="003F451D" w:rsidP="003F451D">
      <w:pPr>
        <w:numPr>
          <w:ilvl w:val="0"/>
          <w:numId w:val="2"/>
        </w:numPr>
        <w:ind w:left="737" w:hanging="397"/>
        <w:jc w:val="left"/>
        <w:rPr>
          <w:rFonts w:eastAsia="Arial" w:cs="Arial"/>
          <w:color w:val="000000" w:themeColor="text1"/>
          <w:szCs w:val="22"/>
          <w:lang w:val="es-ES"/>
        </w:rPr>
      </w:pPr>
      <w:r w:rsidRPr="003F451D">
        <w:rPr>
          <w:rFonts w:eastAsia="Arial" w:cs="Arial"/>
          <w:color w:val="000000" w:themeColor="text1"/>
          <w:szCs w:val="22"/>
          <w:lang w:val="es-ES"/>
        </w:rPr>
        <w:t xml:space="preserve">Registro de asistencia y, en su caso, declaratoria de </w:t>
      </w:r>
      <w:r w:rsidRPr="003F451D">
        <w:rPr>
          <w:rFonts w:eastAsia="Arial" w:cs="Arial"/>
          <w:i/>
          <w:iCs/>
          <w:color w:val="000000" w:themeColor="text1"/>
          <w:szCs w:val="22"/>
          <w:lang w:val="es-ES"/>
        </w:rPr>
        <w:t>quorum</w:t>
      </w:r>
      <w:r w:rsidRPr="003F451D">
        <w:rPr>
          <w:rFonts w:eastAsia="Arial" w:cs="Arial"/>
          <w:color w:val="000000" w:themeColor="text1"/>
          <w:szCs w:val="22"/>
          <w:lang w:val="es-ES"/>
        </w:rPr>
        <w:t xml:space="preserve"> y apertura de la sesión.</w:t>
      </w:r>
    </w:p>
    <w:p w14:paraId="37D8D9E8" w14:textId="77777777" w:rsidR="003F451D" w:rsidRPr="003F451D" w:rsidRDefault="003F451D" w:rsidP="003F451D">
      <w:pPr>
        <w:numPr>
          <w:ilvl w:val="0"/>
          <w:numId w:val="2"/>
        </w:numPr>
        <w:ind w:left="737" w:hanging="397"/>
        <w:jc w:val="left"/>
        <w:rPr>
          <w:rFonts w:eastAsia="Arial" w:cs="Arial"/>
          <w:color w:val="000000" w:themeColor="text1"/>
          <w:szCs w:val="22"/>
          <w:lang w:val="es-ES"/>
        </w:rPr>
      </w:pPr>
      <w:r w:rsidRPr="003F451D">
        <w:rPr>
          <w:rFonts w:eastAsia="Arial" w:cs="Arial"/>
          <w:color w:val="000000" w:themeColor="text1"/>
          <w:szCs w:val="22"/>
          <w:lang w:val="es-ES"/>
        </w:rPr>
        <w:t>Lectura y, en su caso, aprobación del Orden del día.</w:t>
      </w:r>
    </w:p>
    <w:p w14:paraId="152C6C3B" w14:textId="77777777" w:rsidR="003F451D" w:rsidRPr="003F451D" w:rsidRDefault="003F451D" w:rsidP="003F451D">
      <w:pPr>
        <w:numPr>
          <w:ilvl w:val="0"/>
          <w:numId w:val="2"/>
        </w:numPr>
        <w:ind w:left="737" w:hanging="397"/>
        <w:jc w:val="left"/>
        <w:rPr>
          <w:rFonts w:eastAsia="Arial" w:cs="Arial"/>
          <w:color w:val="000000" w:themeColor="text1"/>
          <w:szCs w:val="22"/>
          <w:lang w:val="es-ES"/>
        </w:rPr>
      </w:pPr>
      <w:r w:rsidRPr="003F451D">
        <w:rPr>
          <w:rFonts w:eastAsia="Arial" w:cs="Arial"/>
          <w:color w:val="000000" w:themeColor="text1"/>
          <w:szCs w:val="22"/>
          <w:lang w:val="es-ES"/>
        </w:rPr>
        <w:t>Lectura y, en su caso, aprobación y firma del Acta de la Sesión Ordinaria celebrada el 28 de noviembre de 2024.</w:t>
      </w:r>
    </w:p>
    <w:p w14:paraId="6440C9D4" w14:textId="77777777" w:rsidR="003F451D" w:rsidRPr="003F451D" w:rsidRDefault="003F451D" w:rsidP="003F451D">
      <w:pPr>
        <w:numPr>
          <w:ilvl w:val="0"/>
          <w:numId w:val="2"/>
        </w:numPr>
        <w:ind w:left="737" w:hanging="397"/>
        <w:jc w:val="left"/>
        <w:rPr>
          <w:rFonts w:eastAsia="Arial" w:cs="Arial"/>
          <w:szCs w:val="22"/>
          <w:lang w:val="es-ES"/>
        </w:rPr>
      </w:pPr>
      <w:r w:rsidRPr="003F451D">
        <w:rPr>
          <w:rFonts w:eastAsia="Arial" w:cs="Arial"/>
          <w:szCs w:val="22"/>
          <w:lang w:val="es-ES"/>
        </w:rPr>
        <w:t>Presentación, para conocimiento, del seguimiento de acuerdos.</w:t>
      </w:r>
    </w:p>
    <w:p w14:paraId="248BC546" w14:textId="77777777" w:rsidR="003F451D" w:rsidRPr="003F451D" w:rsidRDefault="003F451D" w:rsidP="003F451D">
      <w:pPr>
        <w:numPr>
          <w:ilvl w:val="0"/>
          <w:numId w:val="2"/>
        </w:numPr>
        <w:ind w:left="697" w:hanging="357"/>
        <w:jc w:val="left"/>
        <w:rPr>
          <w:rFonts w:eastAsia="Arial" w:cs="Arial"/>
          <w:szCs w:val="22"/>
          <w:lang w:val="es-ES"/>
        </w:rPr>
      </w:pPr>
      <w:r w:rsidRPr="003F451D">
        <w:rPr>
          <w:rFonts w:eastAsia="Arial" w:cs="Arial"/>
          <w:szCs w:val="22"/>
          <w:lang w:val="es-ES"/>
        </w:rPr>
        <w:t>Presentación y, en su caso, aprobación del Presupuesto de Ingresos y Egresos de la Secretaría Ejecutiva del Sistema Estatal Anticorrupción de Jalisco para el ejercicio fiscal 2025.</w:t>
      </w:r>
    </w:p>
    <w:p w14:paraId="211BE08E" w14:textId="77777777" w:rsidR="003F451D" w:rsidRPr="003F451D" w:rsidRDefault="003F451D" w:rsidP="003F451D">
      <w:pPr>
        <w:numPr>
          <w:ilvl w:val="0"/>
          <w:numId w:val="2"/>
        </w:numPr>
        <w:ind w:left="697" w:hanging="357"/>
        <w:jc w:val="left"/>
        <w:rPr>
          <w:rFonts w:eastAsia="Arial" w:cs="Arial"/>
          <w:szCs w:val="22"/>
          <w:lang w:val="es-ES"/>
        </w:rPr>
      </w:pPr>
      <w:r w:rsidRPr="003F451D">
        <w:rPr>
          <w:rFonts w:eastAsia="Arial" w:cs="Arial"/>
          <w:szCs w:val="22"/>
          <w:lang w:val="es-ES"/>
        </w:rPr>
        <w:t>Presentación y, en su caso, aprobación de reforma a las Políticas y Lineamientos para la Adquisición, Enajenación, Arrendamiento de Bienes, Contratación de Servicios y Manejo de Almacenes de la Secretaría Ejecutiva del Sistema Estatal Anticorrupción de Jalisco.</w:t>
      </w:r>
    </w:p>
    <w:p w14:paraId="45825E0F" w14:textId="77777777" w:rsidR="003F451D" w:rsidRPr="003F451D" w:rsidRDefault="003F451D" w:rsidP="003F451D">
      <w:pPr>
        <w:numPr>
          <w:ilvl w:val="0"/>
          <w:numId w:val="2"/>
        </w:numPr>
        <w:ind w:left="697" w:hanging="357"/>
        <w:jc w:val="left"/>
        <w:rPr>
          <w:rFonts w:eastAsia="Arial" w:cs="Arial"/>
          <w:color w:val="000000" w:themeColor="text1"/>
          <w:szCs w:val="22"/>
          <w:lang w:val="es-ES"/>
        </w:rPr>
      </w:pPr>
      <w:r w:rsidRPr="003F451D">
        <w:rPr>
          <w:rFonts w:eastAsia="Arial" w:cs="Arial"/>
          <w:color w:val="000000" w:themeColor="text1"/>
          <w:szCs w:val="22"/>
          <w:lang w:val="es-ES"/>
        </w:rPr>
        <w:t>Propuesta y, en su caso, aprobación de renovaciones de nombramientos y designaciones de:</w:t>
      </w:r>
    </w:p>
    <w:p w14:paraId="355F4150" w14:textId="4C650BB8" w:rsidR="003F451D" w:rsidRPr="006473B9" w:rsidRDefault="003F451D" w:rsidP="006473B9">
      <w:pPr>
        <w:pStyle w:val="Prrafodelista"/>
        <w:numPr>
          <w:ilvl w:val="1"/>
          <w:numId w:val="18"/>
        </w:numPr>
        <w:rPr>
          <w:rFonts w:eastAsia="Arial" w:cs="Arial"/>
          <w:color w:val="000000" w:themeColor="text1"/>
          <w:szCs w:val="22"/>
        </w:rPr>
      </w:pPr>
      <w:r w:rsidRPr="006473B9">
        <w:rPr>
          <w:rFonts w:eastAsia="Arial" w:cs="Arial"/>
          <w:color w:val="000000" w:themeColor="text1"/>
          <w:szCs w:val="22"/>
        </w:rPr>
        <w:t>Renovación de los nombramientos de las personas Titulares de las Direcciones de Prospectiva y Políticas Públicas; Tecnologías y Plataformas; y Coordinación Interinstitucional.</w:t>
      </w:r>
    </w:p>
    <w:p w14:paraId="22596811" w14:textId="24476C71" w:rsidR="003F451D" w:rsidRPr="006473B9" w:rsidRDefault="003F451D" w:rsidP="006473B9">
      <w:pPr>
        <w:pStyle w:val="Prrafodelista"/>
        <w:numPr>
          <w:ilvl w:val="1"/>
          <w:numId w:val="18"/>
        </w:numPr>
        <w:rPr>
          <w:rFonts w:eastAsia="Arial" w:cs="Arial"/>
          <w:color w:val="000000" w:themeColor="text1"/>
          <w:szCs w:val="22"/>
        </w:rPr>
      </w:pPr>
      <w:r w:rsidRPr="006473B9">
        <w:rPr>
          <w:rFonts w:eastAsia="Arial" w:cs="Arial"/>
          <w:color w:val="000000" w:themeColor="text1"/>
          <w:szCs w:val="22"/>
        </w:rPr>
        <w:t>Renovación del nombramiento de la persona Titular de la Coordinación de Administración; y designación de las personas titulares de las Coordinaciones de Asuntos Jurídicos y de Fomento a la Cultura de la Integridad.</w:t>
      </w:r>
    </w:p>
    <w:p w14:paraId="5AFA0B06" w14:textId="78EE2028" w:rsidR="003F451D" w:rsidRPr="003F451D" w:rsidRDefault="003F451D" w:rsidP="006473B9">
      <w:pPr>
        <w:numPr>
          <w:ilvl w:val="0"/>
          <w:numId w:val="18"/>
        </w:numPr>
        <w:ind w:left="697" w:hanging="357"/>
        <w:jc w:val="left"/>
        <w:rPr>
          <w:rFonts w:eastAsia="Arial" w:cs="Arial"/>
          <w:color w:val="000000" w:themeColor="text1"/>
          <w:szCs w:val="22"/>
          <w:lang w:val="es-ES"/>
        </w:rPr>
      </w:pPr>
      <w:r w:rsidRPr="003F451D">
        <w:rPr>
          <w:rFonts w:eastAsia="Arial" w:cs="Arial"/>
          <w:color w:val="000000" w:themeColor="text1"/>
          <w:szCs w:val="22"/>
          <w:lang w:val="es-ES"/>
        </w:rPr>
        <w:t>Propuesta y, en su caso, aprobación de los términos del contrato que se celebrará con los integrantes del Comité de Participación Social.</w:t>
      </w:r>
    </w:p>
    <w:p w14:paraId="4585BD85" w14:textId="77777777" w:rsidR="003F451D" w:rsidRPr="003F451D" w:rsidRDefault="003F451D" w:rsidP="006473B9">
      <w:pPr>
        <w:numPr>
          <w:ilvl w:val="0"/>
          <w:numId w:val="18"/>
        </w:numPr>
        <w:ind w:left="697" w:hanging="357"/>
        <w:jc w:val="left"/>
        <w:rPr>
          <w:rFonts w:eastAsia="Arial" w:cs="Arial"/>
          <w:color w:val="000000" w:themeColor="text1"/>
          <w:szCs w:val="22"/>
          <w:lang w:val="es-ES"/>
        </w:rPr>
      </w:pPr>
      <w:r w:rsidRPr="003F451D">
        <w:rPr>
          <w:rFonts w:eastAsia="Arial" w:cs="Arial"/>
          <w:color w:val="000000" w:themeColor="text1"/>
          <w:szCs w:val="22"/>
          <w:lang w:val="es-ES"/>
        </w:rPr>
        <w:lastRenderedPageBreak/>
        <w:t>Propuesta y, en su caso, aprobación de la celebración y suscripción de la prórroga del contrato de arrendamiento del inmueble donde tienen su sede las oficinas de la Secretaría Ejecutiva</w:t>
      </w:r>
      <w:r w:rsidRPr="003F451D">
        <w:rPr>
          <w:rFonts w:eastAsia="Arial" w:cs="Arial"/>
          <w:szCs w:val="22"/>
          <w:lang w:val="es-ES"/>
        </w:rPr>
        <w:t xml:space="preserve"> del Sistema Estatal Anticorrupción de Jalisco</w:t>
      </w:r>
      <w:r w:rsidRPr="003F451D">
        <w:rPr>
          <w:rFonts w:eastAsia="Arial" w:cs="Arial"/>
          <w:color w:val="000000" w:themeColor="text1"/>
          <w:szCs w:val="22"/>
          <w:lang w:val="es-ES"/>
        </w:rPr>
        <w:t>, con vigencia del 1 de febrero de 2025 al 31 de enero de 2026.</w:t>
      </w:r>
    </w:p>
    <w:p w14:paraId="36C47713" w14:textId="77777777" w:rsidR="003F451D" w:rsidRPr="003F451D" w:rsidRDefault="003F451D" w:rsidP="006473B9">
      <w:pPr>
        <w:numPr>
          <w:ilvl w:val="0"/>
          <w:numId w:val="18"/>
        </w:numPr>
        <w:ind w:left="697" w:hanging="357"/>
        <w:jc w:val="left"/>
        <w:rPr>
          <w:rFonts w:eastAsia="Arial" w:cs="Arial"/>
          <w:color w:val="000000" w:themeColor="text1"/>
          <w:szCs w:val="22"/>
          <w:lang w:val="es-ES"/>
        </w:rPr>
      </w:pPr>
      <w:r w:rsidRPr="003F451D">
        <w:rPr>
          <w:rFonts w:eastAsia="Arial" w:cs="Arial"/>
          <w:color w:val="000000" w:themeColor="text1"/>
          <w:szCs w:val="22"/>
          <w:lang w:val="es-ES"/>
        </w:rPr>
        <w:t>Presentación y, en su caso, aprobación de los Lineamientos que regulan el uso de vehículos oficiales de la Secretaría Ejecutiva</w:t>
      </w:r>
      <w:r w:rsidRPr="003F451D">
        <w:rPr>
          <w:rFonts w:eastAsia="Arial" w:cs="Arial"/>
          <w:szCs w:val="22"/>
          <w:lang w:val="es-ES"/>
        </w:rPr>
        <w:t xml:space="preserve"> del Sistema Estatal Anticorrupción de Jalisco</w:t>
      </w:r>
      <w:r w:rsidRPr="003F451D">
        <w:rPr>
          <w:rFonts w:eastAsia="Arial" w:cs="Arial"/>
          <w:color w:val="000000" w:themeColor="text1"/>
          <w:szCs w:val="22"/>
          <w:lang w:val="es-ES"/>
        </w:rPr>
        <w:t>.</w:t>
      </w:r>
    </w:p>
    <w:p w14:paraId="2A18F2FD" w14:textId="77777777" w:rsidR="003F451D" w:rsidRPr="003F451D" w:rsidRDefault="003F451D" w:rsidP="006473B9">
      <w:pPr>
        <w:numPr>
          <w:ilvl w:val="0"/>
          <w:numId w:val="18"/>
        </w:numPr>
        <w:ind w:left="697" w:hanging="357"/>
        <w:jc w:val="left"/>
        <w:rPr>
          <w:rFonts w:eastAsia="Arial" w:cs="Arial"/>
          <w:color w:val="000000" w:themeColor="text1"/>
          <w:szCs w:val="22"/>
          <w:lang w:val="es-ES"/>
        </w:rPr>
      </w:pPr>
      <w:r w:rsidRPr="003F451D">
        <w:rPr>
          <w:rFonts w:eastAsia="Arial" w:cs="Arial"/>
          <w:color w:val="000000" w:themeColor="text1"/>
          <w:szCs w:val="22"/>
          <w:lang w:val="es-ES"/>
        </w:rPr>
        <w:t>Presentación y, en su caso, aprobación de la celebración del Convenio General de Colaboración Académica con el Supremo Tribunal de Justicia del Estado de Jalisco.</w:t>
      </w:r>
    </w:p>
    <w:p w14:paraId="1A2E9AA5" w14:textId="77777777" w:rsidR="003F451D" w:rsidRPr="003F451D" w:rsidRDefault="003F451D" w:rsidP="006473B9">
      <w:pPr>
        <w:numPr>
          <w:ilvl w:val="0"/>
          <w:numId w:val="18"/>
        </w:numPr>
        <w:ind w:left="697" w:hanging="357"/>
        <w:jc w:val="left"/>
        <w:rPr>
          <w:rFonts w:eastAsia="Arial" w:cs="Arial"/>
          <w:color w:val="000000" w:themeColor="text1"/>
          <w:szCs w:val="22"/>
          <w:lang w:val="es-ES"/>
        </w:rPr>
      </w:pPr>
      <w:r w:rsidRPr="003F451D">
        <w:rPr>
          <w:rFonts w:eastAsia="Arial" w:cs="Arial"/>
          <w:color w:val="000000" w:themeColor="text1"/>
          <w:szCs w:val="22"/>
          <w:lang w:val="es-ES"/>
        </w:rPr>
        <w:t>Presentación y, en su caso, aprobación del Calendario de Sesiones 2025 del Órgano de Gobierno de la Secretaría Ejecutiva</w:t>
      </w:r>
      <w:r w:rsidRPr="003F451D">
        <w:rPr>
          <w:rFonts w:eastAsia="Arial" w:cs="Arial"/>
          <w:szCs w:val="22"/>
          <w:lang w:val="es-ES"/>
        </w:rPr>
        <w:t xml:space="preserve"> del Sistema Estatal Anticorrupción de Jalisco</w:t>
      </w:r>
      <w:r w:rsidRPr="003F451D">
        <w:rPr>
          <w:rFonts w:eastAsia="Arial" w:cs="Arial"/>
          <w:color w:val="000000" w:themeColor="text1"/>
          <w:szCs w:val="22"/>
          <w:lang w:val="es-ES"/>
        </w:rPr>
        <w:t>.</w:t>
      </w:r>
    </w:p>
    <w:p w14:paraId="08EF7167" w14:textId="77777777" w:rsidR="003F451D" w:rsidRPr="003F451D" w:rsidRDefault="003F451D" w:rsidP="006473B9">
      <w:pPr>
        <w:numPr>
          <w:ilvl w:val="0"/>
          <w:numId w:val="18"/>
        </w:numPr>
        <w:ind w:left="737" w:hanging="397"/>
        <w:jc w:val="left"/>
        <w:rPr>
          <w:rFonts w:eastAsia="Arial" w:cs="Arial"/>
          <w:color w:val="000000" w:themeColor="text1"/>
          <w:szCs w:val="22"/>
          <w:lang w:val="es-ES"/>
        </w:rPr>
      </w:pPr>
      <w:r w:rsidRPr="003F451D">
        <w:rPr>
          <w:rFonts w:eastAsia="Arial" w:cs="Arial"/>
          <w:color w:val="000000" w:themeColor="text1"/>
          <w:szCs w:val="22"/>
          <w:lang w:val="es-ES"/>
        </w:rPr>
        <w:t>Presentación, para conocimiento, de:</w:t>
      </w:r>
    </w:p>
    <w:p w14:paraId="64DE3E81" w14:textId="14685B07" w:rsidR="003F451D" w:rsidRPr="003F451D" w:rsidRDefault="003F451D" w:rsidP="006473B9">
      <w:pPr>
        <w:numPr>
          <w:ilvl w:val="1"/>
          <w:numId w:val="18"/>
        </w:numPr>
        <w:ind w:left="1140" w:hanging="432"/>
        <w:jc w:val="left"/>
        <w:rPr>
          <w:rFonts w:eastAsia="Arial" w:cs="Arial"/>
          <w:color w:val="000000" w:themeColor="text1"/>
          <w:szCs w:val="22"/>
          <w:lang w:val="es-ES"/>
        </w:rPr>
      </w:pPr>
      <w:r w:rsidRPr="003F451D">
        <w:rPr>
          <w:rFonts w:eastAsia="Arial" w:cs="Arial"/>
          <w:color w:val="000000" w:themeColor="text1"/>
          <w:szCs w:val="22"/>
          <w:lang w:val="es-ES"/>
        </w:rPr>
        <w:t>Cierre del Ejercicio Fiscal 2024 de la Secretaría Ejecutiva</w:t>
      </w:r>
      <w:r w:rsidRPr="003F451D">
        <w:rPr>
          <w:rFonts w:eastAsia="Arial" w:cs="Arial"/>
          <w:szCs w:val="22"/>
          <w:lang w:val="es-ES"/>
        </w:rPr>
        <w:t xml:space="preserve"> del Sistema Estatal Anticorrupción de Jalisco</w:t>
      </w:r>
      <w:r w:rsidRPr="003F451D">
        <w:rPr>
          <w:rFonts w:eastAsia="Arial" w:cs="Arial"/>
          <w:color w:val="000000" w:themeColor="text1"/>
          <w:szCs w:val="22"/>
          <w:lang w:val="es-ES"/>
        </w:rPr>
        <w:t xml:space="preserve">. </w:t>
      </w:r>
    </w:p>
    <w:p w14:paraId="3D10BCA5" w14:textId="6254840F" w:rsidR="003F451D" w:rsidRPr="003F451D" w:rsidRDefault="007D391D" w:rsidP="006473B9">
      <w:pPr>
        <w:numPr>
          <w:ilvl w:val="1"/>
          <w:numId w:val="18"/>
        </w:numPr>
        <w:ind w:left="1140" w:hanging="432"/>
        <w:jc w:val="left"/>
        <w:rPr>
          <w:rFonts w:eastAsia="Arial" w:cs="Arial"/>
          <w:color w:val="000000" w:themeColor="text1"/>
          <w:szCs w:val="22"/>
          <w:lang w:val="es-ES"/>
        </w:rPr>
      </w:pPr>
      <w:r>
        <w:rPr>
          <w:rFonts w:eastAsia="Arial" w:cs="Arial"/>
          <w:color w:val="000000" w:themeColor="text1"/>
          <w:szCs w:val="22"/>
          <w:lang w:val="es-ES"/>
        </w:rPr>
        <w:t xml:space="preserve"> </w:t>
      </w:r>
      <w:r w:rsidR="003F451D" w:rsidRPr="003F451D">
        <w:rPr>
          <w:rFonts w:eastAsia="Arial" w:cs="Arial"/>
          <w:color w:val="000000" w:themeColor="text1"/>
          <w:szCs w:val="22"/>
          <w:lang w:val="es-ES"/>
        </w:rPr>
        <w:t>Informe de Actividades octubre-diciembre 2024 de la Secretaría Ejecutiva</w:t>
      </w:r>
      <w:r w:rsidR="003F451D" w:rsidRPr="003F451D">
        <w:rPr>
          <w:rFonts w:eastAsia="Arial" w:cs="Arial"/>
          <w:szCs w:val="22"/>
          <w:lang w:val="es-ES"/>
        </w:rPr>
        <w:t xml:space="preserve"> del Sistema Estatal Anticorrupción de Jalisco</w:t>
      </w:r>
      <w:r w:rsidR="003F451D" w:rsidRPr="003F451D">
        <w:rPr>
          <w:rFonts w:eastAsia="Arial" w:cs="Arial"/>
          <w:color w:val="000000" w:themeColor="text1"/>
          <w:szCs w:val="22"/>
          <w:lang w:val="es-ES"/>
        </w:rPr>
        <w:t>.</w:t>
      </w:r>
    </w:p>
    <w:p w14:paraId="4621E15B" w14:textId="5F5B1215" w:rsidR="003F451D" w:rsidRPr="003F451D" w:rsidRDefault="007D391D" w:rsidP="006473B9">
      <w:pPr>
        <w:numPr>
          <w:ilvl w:val="1"/>
          <w:numId w:val="18"/>
        </w:numPr>
        <w:ind w:left="1140" w:hanging="432"/>
        <w:jc w:val="left"/>
        <w:rPr>
          <w:rFonts w:eastAsia="Arial" w:cs="Arial"/>
          <w:color w:val="000000" w:themeColor="text1"/>
          <w:szCs w:val="22"/>
          <w:lang w:val="es-ES"/>
        </w:rPr>
      </w:pPr>
      <w:r>
        <w:rPr>
          <w:rFonts w:eastAsia="Arial" w:cs="Arial"/>
          <w:color w:val="000000" w:themeColor="text1"/>
          <w:szCs w:val="22"/>
          <w:lang w:val="es-ES"/>
        </w:rPr>
        <w:t xml:space="preserve"> </w:t>
      </w:r>
      <w:r w:rsidR="003F451D" w:rsidRPr="003F451D">
        <w:rPr>
          <w:rFonts w:eastAsia="Arial" w:cs="Arial"/>
          <w:color w:val="000000" w:themeColor="text1"/>
          <w:szCs w:val="22"/>
          <w:lang w:val="es-ES"/>
        </w:rPr>
        <w:t>Informe Anual 2024 que presenta por escrito el Titular del Órgano Interno de Control de la Secretaría Ejecutiva</w:t>
      </w:r>
      <w:r w:rsidR="003F451D" w:rsidRPr="003F451D">
        <w:rPr>
          <w:rFonts w:eastAsia="Arial" w:cs="Arial"/>
          <w:szCs w:val="22"/>
          <w:lang w:val="es-ES"/>
        </w:rPr>
        <w:t xml:space="preserve"> del Sistema Estatal Anticorrupción de Jalisco</w:t>
      </w:r>
      <w:r w:rsidR="003F451D" w:rsidRPr="003F451D">
        <w:rPr>
          <w:rFonts w:eastAsia="Arial" w:cs="Arial"/>
          <w:color w:val="000000" w:themeColor="text1"/>
          <w:szCs w:val="22"/>
          <w:lang w:val="es-ES"/>
        </w:rPr>
        <w:t xml:space="preserve">. </w:t>
      </w:r>
    </w:p>
    <w:p w14:paraId="1CCF2A9D" w14:textId="43D19947" w:rsidR="003F451D" w:rsidRPr="003F451D" w:rsidRDefault="007D391D" w:rsidP="006473B9">
      <w:pPr>
        <w:numPr>
          <w:ilvl w:val="1"/>
          <w:numId w:val="18"/>
        </w:numPr>
        <w:ind w:left="1140" w:hanging="432"/>
        <w:jc w:val="left"/>
        <w:rPr>
          <w:rFonts w:eastAsia="Arial" w:cs="Arial"/>
          <w:color w:val="000000" w:themeColor="text1"/>
          <w:szCs w:val="22"/>
          <w:lang w:val="es-ES"/>
        </w:rPr>
      </w:pPr>
      <w:r>
        <w:rPr>
          <w:rFonts w:eastAsia="Arial" w:cs="Arial"/>
          <w:color w:val="000000" w:themeColor="text1"/>
          <w:szCs w:val="22"/>
          <w:lang w:val="es-ES"/>
        </w:rPr>
        <w:t xml:space="preserve"> </w:t>
      </w:r>
      <w:r w:rsidR="003F451D" w:rsidRPr="003F451D">
        <w:rPr>
          <w:rFonts w:eastAsia="Arial" w:cs="Arial"/>
          <w:color w:val="000000" w:themeColor="text1"/>
          <w:szCs w:val="22"/>
          <w:lang w:val="es-ES"/>
        </w:rPr>
        <w:t>Dictamen elaborado por despacho externo sobre los Estados Financieros del ejercicio fiscal 2023 de la Secretaría Ejecutiva</w:t>
      </w:r>
      <w:r w:rsidR="003F451D" w:rsidRPr="003F451D">
        <w:rPr>
          <w:rFonts w:eastAsia="Arial" w:cs="Arial"/>
          <w:szCs w:val="22"/>
          <w:lang w:val="es-ES"/>
        </w:rPr>
        <w:t xml:space="preserve"> del Sistema Estatal Anticorrupción de Jalisco</w:t>
      </w:r>
      <w:r w:rsidR="003F451D" w:rsidRPr="003F451D">
        <w:rPr>
          <w:rFonts w:eastAsia="Arial" w:cs="Arial"/>
          <w:color w:val="000000" w:themeColor="text1"/>
          <w:szCs w:val="22"/>
          <w:lang w:val="es-ES"/>
        </w:rPr>
        <w:t>.</w:t>
      </w:r>
    </w:p>
    <w:p w14:paraId="52A2989C" w14:textId="77777777" w:rsidR="003F451D" w:rsidRPr="003F451D" w:rsidRDefault="003F451D" w:rsidP="006473B9">
      <w:pPr>
        <w:numPr>
          <w:ilvl w:val="0"/>
          <w:numId w:val="18"/>
        </w:numPr>
        <w:ind w:left="737" w:hanging="397"/>
        <w:jc w:val="left"/>
        <w:rPr>
          <w:rFonts w:eastAsia="Arial" w:cs="Arial"/>
          <w:color w:val="000000" w:themeColor="text1"/>
          <w:szCs w:val="22"/>
          <w:lang w:val="es-ES"/>
        </w:rPr>
      </w:pPr>
      <w:r w:rsidRPr="003F451D">
        <w:rPr>
          <w:rFonts w:eastAsia="Arial" w:cs="Arial"/>
          <w:color w:val="000000" w:themeColor="text1"/>
          <w:szCs w:val="22"/>
          <w:lang w:val="es-ES"/>
        </w:rPr>
        <w:t>Asuntos generales.</w:t>
      </w:r>
    </w:p>
    <w:p w14:paraId="42C56EC4" w14:textId="77777777" w:rsidR="003F451D" w:rsidRPr="003F451D" w:rsidRDefault="003F451D" w:rsidP="006473B9">
      <w:pPr>
        <w:numPr>
          <w:ilvl w:val="0"/>
          <w:numId w:val="18"/>
        </w:numPr>
        <w:ind w:left="737" w:hanging="397"/>
        <w:jc w:val="left"/>
        <w:rPr>
          <w:rFonts w:eastAsia="Arial" w:cs="Arial"/>
          <w:color w:val="000000" w:themeColor="text1"/>
          <w:szCs w:val="22"/>
          <w:lang w:val="es-ES"/>
        </w:rPr>
      </w:pPr>
      <w:r w:rsidRPr="003F451D">
        <w:rPr>
          <w:rFonts w:eastAsia="Arial" w:cs="Arial"/>
          <w:color w:val="000000" w:themeColor="text1"/>
          <w:szCs w:val="22"/>
          <w:lang w:val="es-ES"/>
        </w:rPr>
        <w:t>Acuerdos.</w:t>
      </w:r>
    </w:p>
    <w:p w14:paraId="2B3723BB" w14:textId="77777777" w:rsidR="003F451D" w:rsidRPr="003F451D" w:rsidRDefault="003F451D" w:rsidP="006473B9">
      <w:pPr>
        <w:numPr>
          <w:ilvl w:val="0"/>
          <w:numId w:val="18"/>
        </w:numPr>
        <w:ind w:left="737" w:hanging="397"/>
        <w:jc w:val="left"/>
        <w:rPr>
          <w:rFonts w:eastAsia="Arial" w:cs="Arial"/>
          <w:color w:val="000000" w:themeColor="text1"/>
          <w:szCs w:val="22"/>
          <w:lang w:val="es-ES"/>
        </w:rPr>
      </w:pPr>
      <w:r w:rsidRPr="003F451D">
        <w:rPr>
          <w:rFonts w:eastAsia="Arial" w:cs="Arial"/>
          <w:color w:val="000000" w:themeColor="text1"/>
          <w:szCs w:val="22"/>
          <w:lang w:val="es-ES"/>
        </w:rPr>
        <w:t>Clausura de la sesión.</w:t>
      </w:r>
    </w:p>
    <w:bookmarkEnd w:id="1"/>
    <w:bookmarkEnd w:id="3"/>
    <w:p w14:paraId="6413C88D" w14:textId="77777777" w:rsidR="000A3ACB" w:rsidRPr="005E3B82" w:rsidRDefault="000A3ACB" w:rsidP="00895709">
      <w:pPr>
        <w:rPr>
          <w:rFonts w:eastAsia="Arial" w:cs="Arial"/>
          <w:b/>
          <w:bCs/>
          <w:color w:val="006078"/>
          <w:szCs w:val="22"/>
          <w:lang w:val="es-MX"/>
        </w:rPr>
      </w:pPr>
    </w:p>
    <w:bookmarkEnd w:id="2"/>
    <w:p w14:paraId="3E01CCEE" w14:textId="7D9E1B87" w:rsidR="00033B81" w:rsidRPr="00AB005C" w:rsidRDefault="00310BD6" w:rsidP="008467F8">
      <w:pPr>
        <w:pStyle w:val="Prrafodelista"/>
        <w:numPr>
          <w:ilvl w:val="0"/>
          <w:numId w:val="3"/>
        </w:numPr>
        <w:tabs>
          <w:tab w:val="left" w:pos="993"/>
          <w:tab w:val="left" w:pos="1134"/>
        </w:tabs>
        <w:rPr>
          <w:rFonts w:eastAsia="Arial" w:cs="Arial"/>
          <w:b/>
          <w:bCs/>
          <w:color w:val="006078"/>
          <w:szCs w:val="22"/>
          <w:lang w:val="es-MX"/>
        </w:rPr>
      </w:pPr>
      <w:r w:rsidRPr="00AB005C">
        <w:rPr>
          <w:rFonts w:eastAsia="Arial" w:cs="Arial"/>
          <w:b/>
          <w:bCs/>
          <w:color w:val="006078"/>
          <w:szCs w:val="22"/>
          <w:lang w:val="es-MX"/>
        </w:rPr>
        <w:t xml:space="preserve">Registro de asistencia, y en su caso, declaratoria de </w:t>
      </w:r>
      <w:r w:rsidRPr="00AB005C">
        <w:rPr>
          <w:rFonts w:eastAsia="Arial" w:cs="Arial"/>
          <w:b/>
          <w:bCs/>
          <w:i/>
          <w:iCs/>
          <w:color w:val="006078"/>
          <w:szCs w:val="22"/>
          <w:lang w:val="es-MX"/>
        </w:rPr>
        <w:t>qu</w:t>
      </w:r>
      <w:r w:rsidR="00DE235E" w:rsidRPr="00AB005C">
        <w:rPr>
          <w:rFonts w:eastAsia="Arial" w:cs="Arial"/>
          <w:b/>
          <w:bCs/>
          <w:i/>
          <w:iCs/>
          <w:color w:val="006078"/>
          <w:szCs w:val="22"/>
          <w:lang w:val="es-MX"/>
        </w:rPr>
        <w:t>o</w:t>
      </w:r>
      <w:r w:rsidRPr="00AB005C">
        <w:rPr>
          <w:rFonts w:eastAsia="Arial" w:cs="Arial"/>
          <w:b/>
          <w:bCs/>
          <w:i/>
          <w:iCs/>
          <w:color w:val="006078"/>
          <w:szCs w:val="22"/>
          <w:lang w:val="es-MX"/>
        </w:rPr>
        <w:t>rum</w:t>
      </w:r>
      <w:r w:rsidRPr="00AB005C">
        <w:rPr>
          <w:rFonts w:eastAsia="Arial" w:cs="Arial"/>
          <w:b/>
          <w:bCs/>
          <w:color w:val="006078"/>
          <w:szCs w:val="22"/>
          <w:lang w:val="es-MX"/>
        </w:rPr>
        <w:t xml:space="preserve"> y apertura</w:t>
      </w:r>
      <w:r w:rsidR="00033B81" w:rsidRPr="00AB005C">
        <w:rPr>
          <w:rFonts w:eastAsia="Arial" w:cs="Arial"/>
          <w:b/>
          <w:bCs/>
          <w:color w:val="006078"/>
          <w:szCs w:val="22"/>
          <w:lang w:val="es-MX"/>
        </w:rPr>
        <w:t xml:space="preserve"> </w:t>
      </w:r>
      <w:r w:rsidRPr="00AB005C">
        <w:rPr>
          <w:rFonts w:eastAsia="Arial" w:cs="Arial"/>
          <w:b/>
          <w:bCs/>
          <w:color w:val="006078"/>
          <w:szCs w:val="22"/>
          <w:lang w:val="es-MX"/>
        </w:rPr>
        <w:t>de la sesión</w:t>
      </w:r>
      <w:r w:rsidR="00711F6B" w:rsidRPr="00AB005C">
        <w:rPr>
          <w:rFonts w:eastAsia="Arial" w:cs="Arial"/>
          <w:b/>
          <w:bCs/>
          <w:color w:val="006078"/>
          <w:szCs w:val="22"/>
          <w:lang w:val="es-MX"/>
        </w:rPr>
        <w:t>.</w:t>
      </w:r>
    </w:p>
    <w:p w14:paraId="64AEEEA7" w14:textId="77777777" w:rsidR="00033B81" w:rsidRDefault="00033B81" w:rsidP="00033B81">
      <w:pPr>
        <w:tabs>
          <w:tab w:val="left" w:pos="993"/>
          <w:tab w:val="left" w:pos="1134"/>
        </w:tabs>
        <w:rPr>
          <w:rFonts w:eastAsia="Arial" w:cs="Arial"/>
          <w:b/>
          <w:bCs/>
          <w:color w:val="006078"/>
          <w:szCs w:val="22"/>
          <w:lang w:val="es-MX"/>
        </w:rPr>
      </w:pPr>
    </w:p>
    <w:p w14:paraId="753D000F" w14:textId="1F8E464B" w:rsidR="00C30830" w:rsidRPr="005E3B82" w:rsidRDefault="00C30830" w:rsidP="00C30830">
      <w:pPr>
        <w:rPr>
          <w:rFonts w:eastAsia="Arial" w:cs="Arial"/>
          <w:szCs w:val="22"/>
          <w:lang w:val="es-MX"/>
        </w:rPr>
      </w:pPr>
      <w:r>
        <w:rPr>
          <w:rFonts w:eastAsia="Arial" w:cs="Arial"/>
          <w:szCs w:val="22"/>
          <w:lang w:val="es-MX"/>
        </w:rPr>
        <w:t>En uso de la voz</w:t>
      </w:r>
      <w:r w:rsidR="00B62C84">
        <w:rPr>
          <w:rFonts w:eastAsia="Arial" w:cs="Arial"/>
          <w:szCs w:val="22"/>
          <w:lang w:val="es-MX"/>
        </w:rPr>
        <w:t>,</w:t>
      </w:r>
      <w:r>
        <w:rPr>
          <w:rFonts w:eastAsia="Arial" w:cs="Arial"/>
          <w:szCs w:val="22"/>
          <w:lang w:val="es-MX"/>
        </w:rPr>
        <w:t xml:space="preserve"> el </w:t>
      </w:r>
      <w:r w:rsidR="000722B7">
        <w:rPr>
          <w:rFonts w:eastAsia="Arial" w:cs="Arial"/>
          <w:szCs w:val="22"/>
          <w:lang w:val="es-MX"/>
        </w:rPr>
        <w:t>Mtro. Pedro Vicente Viveros Reyes</w:t>
      </w:r>
      <w:r>
        <w:rPr>
          <w:rFonts w:eastAsia="Arial" w:cs="Arial"/>
          <w:szCs w:val="22"/>
          <w:lang w:val="es-MX"/>
        </w:rPr>
        <w:t>, e</w:t>
      </w:r>
      <w:r w:rsidRPr="00F853CD">
        <w:rPr>
          <w:rFonts w:eastAsia="Arial" w:cs="Arial"/>
          <w:szCs w:val="22"/>
          <w:lang w:val="es-MX"/>
        </w:rPr>
        <w:t>n lo ulterior “</w:t>
      </w:r>
      <w:proofErr w:type="gramStart"/>
      <w:r w:rsidRPr="00F853CD">
        <w:rPr>
          <w:rFonts w:eastAsia="Arial" w:cs="Arial"/>
          <w:szCs w:val="22"/>
          <w:lang w:val="es-MX"/>
        </w:rPr>
        <w:t>Presidente</w:t>
      </w:r>
      <w:proofErr w:type="gramEnd"/>
      <w:r>
        <w:rPr>
          <w:rFonts w:eastAsia="Arial" w:cs="Arial"/>
          <w:szCs w:val="22"/>
          <w:lang w:val="es-MX"/>
        </w:rPr>
        <w:t xml:space="preserve">”, </w:t>
      </w:r>
      <w:r w:rsidR="000A5FBF">
        <w:rPr>
          <w:rFonts w:eastAsia="Arial" w:cs="Arial"/>
          <w:szCs w:val="22"/>
          <w:lang w:val="es-MX"/>
        </w:rPr>
        <w:t>agradeció a las</w:t>
      </w:r>
      <w:r w:rsidRPr="005E3B82">
        <w:rPr>
          <w:rFonts w:eastAsia="Arial" w:cs="Arial"/>
          <w:szCs w:val="22"/>
          <w:lang w:val="es-MX"/>
        </w:rPr>
        <w:t xml:space="preserve"> </w:t>
      </w:r>
      <w:r w:rsidR="008B7C3E">
        <w:rPr>
          <w:rFonts w:eastAsia="Arial" w:cs="Arial"/>
          <w:szCs w:val="22"/>
          <w:lang w:val="es-MX"/>
        </w:rPr>
        <w:t>personas</w:t>
      </w:r>
      <w:r w:rsidRPr="005E3B82">
        <w:rPr>
          <w:rFonts w:eastAsia="Arial" w:cs="Arial"/>
          <w:szCs w:val="22"/>
          <w:lang w:val="es-MX"/>
        </w:rPr>
        <w:t xml:space="preserve"> integrantes del </w:t>
      </w:r>
      <w:r>
        <w:rPr>
          <w:rFonts w:eastAsia="Arial" w:cs="Arial"/>
          <w:szCs w:val="22"/>
          <w:lang w:val="es-MX"/>
        </w:rPr>
        <w:t>Órgano de Gobierno</w:t>
      </w:r>
      <w:r w:rsidR="008F1264">
        <w:rPr>
          <w:rFonts w:eastAsia="Arial" w:cs="Arial"/>
          <w:szCs w:val="22"/>
          <w:lang w:val="es-MX"/>
        </w:rPr>
        <w:t xml:space="preserve"> su asistencia a la </w:t>
      </w:r>
      <w:r w:rsidR="0006252E">
        <w:rPr>
          <w:rFonts w:eastAsia="Arial" w:cs="Arial"/>
          <w:szCs w:val="22"/>
          <w:lang w:val="es-MX"/>
        </w:rPr>
        <w:t>Primera</w:t>
      </w:r>
      <w:r w:rsidR="008F1264">
        <w:rPr>
          <w:rFonts w:eastAsia="Arial" w:cs="Arial"/>
          <w:szCs w:val="22"/>
          <w:lang w:val="es-MX"/>
        </w:rPr>
        <w:t xml:space="preserve"> Sesión Ordinaria</w:t>
      </w:r>
      <w:r w:rsidR="0006252E">
        <w:rPr>
          <w:rFonts w:eastAsia="Arial" w:cs="Arial"/>
          <w:szCs w:val="22"/>
          <w:lang w:val="es-MX"/>
        </w:rPr>
        <w:t xml:space="preserve"> del año 2025</w:t>
      </w:r>
      <w:r w:rsidR="00747568">
        <w:rPr>
          <w:rFonts w:eastAsia="Arial" w:cs="Arial"/>
          <w:szCs w:val="22"/>
          <w:lang w:val="es-MX"/>
        </w:rPr>
        <w:t>,</w:t>
      </w:r>
      <w:r>
        <w:rPr>
          <w:rFonts w:eastAsia="Arial" w:cs="Arial"/>
          <w:szCs w:val="22"/>
          <w:lang w:val="es-MX"/>
        </w:rPr>
        <w:t xml:space="preserve"> y solicitó al Mtro. Gilberto Tinajero Díaz, e</w:t>
      </w:r>
      <w:r w:rsidRPr="00155E06">
        <w:rPr>
          <w:rFonts w:eastAsia="Arial" w:cs="Arial"/>
          <w:szCs w:val="22"/>
          <w:lang w:val="es-MX"/>
        </w:rPr>
        <w:t>n lo subsecuente “</w:t>
      </w:r>
      <w:proofErr w:type="gramStart"/>
      <w:r w:rsidRPr="00155E06">
        <w:rPr>
          <w:rFonts w:eastAsia="Arial" w:cs="Arial"/>
          <w:szCs w:val="22"/>
          <w:lang w:val="es-MX"/>
        </w:rPr>
        <w:t>Secretario Técnico</w:t>
      </w:r>
      <w:proofErr w:type="gramEnd"/>
      <w:r>
        <w:rPr>
          <w:rFonts w:eastAsia="Arial" w:cs="Arial"/>
          <w:szCs w:val="22"/>
          <w:lang w:val="es-MX"/>
        </w:rPr>
        <w:t xml:space="preserve">”, verificar la existencia de </w:t>
      </w:r>
      <w:r w:rsidRPr="00736429">
        <w:rPr>
          <w:rFonts w:eastAsia="Arial" w:cs="Arial"/>
          <w:i/>
          <w:iCs/>
          <w:szCs w:val="22"/>
          <w:lang w:val="es-MX"/>
        </w:rPr>
        <w:t>quorum</w:t>
      </w:r>
      <w:r>
        <w:rPr>
          <w:rFonts w:eastAsia="Arial" w:cs="Arial"/>
          <w:szCs w:val="22"/>
          <w:lang w:val="es-MX"/>
        </w:rPr>
        <w:t xml:space="preserve"> legal para celebrar la sesión. </w:t>
      </w:r>
      <w:r w:rsidRPr="005E3B82">
        <w:rPr>
          <w:rFonts w:eastAsia="Arial" w:cs="Arial"/>
          <w:szCs w:val="22"/>
          <w:lang w:val="es-MX"/>
        </w:rPr>
        <w:t xml:space="preserve"> </w:t>
      </w:r>
    </w:p>
    <w:p w14:paraId="40383490" w14:textId="77777777" w:rsidR="00C30830" w:rsidRPr="005E3B82" w:rsidRDefault="00C30830" w:rsidP="00C30830">
      <w:pPr>
        <w:rPr>
          <w:rFonts w:eastAsia="Arial" w:cs="Arial"/>
          <w:szCs w:val="22"/>
          <w:lang w:val="es-MX"/>
        </w:rPr>
      </w:pPr>
    </w:p>
    <w:p w14:paraId="47454E8E" w14:textId="33E6A5E8" w:rsidR="00C30830" w:rsidRDefault="00C30830" w:rsidP="00C30830">
      <w:pPr>
        <w:rPr>
          <w:rFonts w:eastAsia="Arial" w:cs="Arial"/>
          <w:szCs w:val="22"/>
          <w:lang w:val="es-MX"/>
        </w:rPr>
      </w:pPr>
      <w:r>
        <w:rPr>
          <w:rFonts w:eastAsia="Arial" w:cs="Arial"/>
          <w:szCs w:val="22"/>
          <w:lang w:val="es-MX"/>
        </w:rPr>
        <w:t>Por su parte</w:t>
      </w:r>
      <w:r w:rsidR="00474534">
        <w:rPr>
          <w:rFonts w:eastAsia="Arial" w:cs="Arial"/>
          <w:szCs w:val="22"/>
          <w:lang w:val="es-MX"/>
        </w:rPr>
        <w:t>,</w:t>
      </w:r>
      <w:r>
        <w:rPr>
          <w:rFonts w:eastAsia="Arial" w:cs="Arial"/>
          <w:szCs w:val="22"/>
          <w:lang w:val="es-MX"/>
        </w:rPr>
        <w:t xml:space="preserve"> el </w:t>
      </w:r>
      <w:r w:rsidRPr="005E3B82">
        <w:rPr>
          <w:rFonts w:eastAsia="Arial" w:cs="Arial"/>
          <w:szCs w:val="22"/>
          <w:lang w:val="es-MX"/>
        </w:rPr>
        <w:t>Secretario</w:t>
      </w:r>
      <w:r w:rsidR="002C7331">
        <w:rPr>
          <w:rFonts w:eastAsia="Arial" w:cs="Arial"/>
          <w:szCs w:val="22"/>
          <w:lang w:val="es-MX"/>
        </w:rPr>
        <w:t xml:space="preserve"> </w:t>
      </w:r>
      <w:r w:rsidRPr="005E3B82">
        <w:rPr>
          <w:rFonts w:eastAsia="Arial" w:cs="Arial"/>
          <w:szCs w:val="22"/>
          <w:lang w:val="es-MX"/>
        </w:rPr>
        <w:t xml:space="preserve">Técnico </w:t>
      </w:r>
      <w:r w:rsidR="000D0123">
        <w:rPr>
          <w:rFonts w:eastAsia="Arial" w:cs="Arial"/>
          <w:szCs w:val="22"/>
          <w:lang w:val="es-MX"/>
        </w:rPr>
        <w:t>de igual forma agradeció la asistencia</w:t>
      </w:r>
      <w:r w:rsidR="008D3B09">
        <w:rPr>
          <w:rFonts w:eastAsia="Arial" w:cs="Arial"/>
          <w:szCs w:val="22"/>
          <w:lang w:val="es-MX"/>
        </w:rPr>
        <w:t xml:space="preserve"> tanto</w:t>
      </w:r>
      <w:r w:rsidR="00BE4AEF">
        <w:rPr>
          <w:rFonts w:eastAsia="Arial" w:cs="Arial"/>
          <w:szCs w:val="22"/>
          <w:lang w:val="es-MX"/>
        </w:rPr>
        <w:t xml:space="preserve"> de manera</w:t>
      </w:r>
      <w:r w:rsidR="008D3B09">
        <w:rPr>
          <w:rFonts w:eastAsia="Arial" w:cs="Arial"/>
          <w:szCs w:val="22"/>
          <w:lang w:val="es-MX"/>
        </w:rPr>
        <w:t xml:space="preserve"> presencial como</w:t>
      </w:r>
      <w:r w:rsidR="004605AD">
        <w:rPr>
          <w:rFonts w:eastAsia="Arial" w:cs="Arial"/>
          <w:szCs w:val="22"/>
          <w:lang w:val="es-MX"/>
        </w:rPr>
        <w:t xml:space="preserve"> de</w:t>
      </w:r>
      <w:r w:rsidR="00BE4AEF">
        <w:rPr>
          <w:rFonts w:eastAsia="Arial" w:cs="Arial"/>
          <w:szCs w:val="22"/>
          <w:lang w:val="es-MX"/>
        </w:rPr>
        <w:t xml:space="preserve"> manera</w:t>
      </w:r>
      <w:r w:rsidR="008D3B09">
        <w:rPr>
          <w:rFonts w:eastAsia="Arial" w:cs="Arial"/>
          <w:szCs w:val="22"/>
          <w:lang w:val="es-MX"/>
        </w:rPr>
        <w:t xml:space="preserve"> virtual </w:t>
      </w:r>
      <w:r w:rsidR="000D0123">
        <w:rPr>
          <w:rFonts w:eastAsia="Arial" w:cs="Arial"/>
          <w:szCs w:val="22"/>
          <w:lang w:val="es-MX"/>
        </w:rPr>
        <w:t xml:space="preserve">de </w:t>
      </w:r>
      <w:r w:rsidR="008D3B09">
        <w:rPr>
          <w:rFonts w:eastAsia="Arial" w:cs="Arial"/>
          <w:szCs w:val="22"/>
          <w:lang w:val="es-MX"/>
        </w:rPr>
        <w:t>quienes integran el Órgano de Gobierno</w:t>
      </w:r>
      <w:r w:rsidR="004A17D6">
        <w:rPr>
          <w:rFonts w:eastAsia="Arial" w:cs="Arial"/>
          <w:szCs w:val="22"/>
          <w:lang w:val="es-MX"/>
        </w:rPr>
        <w:t>,</w:t>
      </w:r>
      <w:r w:rsidR="008D3B09">
        <w:rPr>
          <w:rFonts w:eastAsia="Arial" w:cs="Arial"/>
          <w:szCs w:val="22"/>
          <w:lang w:val="es-MX"/>
        </w:rPr>
        <w:t xml:space="preserve"> </w:t>
      </w:r>
      <w:r w:rsidR="00BE4AEF">
        <w:rPr>
          <w:rFonts w:eastAsia="Arial" w:cs="Arial"/>
          <w:szCs w:val="22"/>
          <w:lang w:val="es-MX"/>
        </w:rPr>
        <w:t xml:space="preserve">y señaló </w:t>
      </w:r>
      <w:r>
        <w:rPr>
          <w:rFonts w:eastAsia="Arial" w:cs="Arial"/>
          <w:szCs w:val="22"/>
          <w:lang w:val="es-MX"/>
        </w:rPr>
        <w:t>que</w:t>
      </w:r>
      <w:r w:rsidRPr="005E3B82">
        <w:rPr>
          <w:rFonts w:eastAsia="Arial" w:cs="Arial"/>
          <w:szCs w:val="22"/>
          <w:lang w:val="es-MX"/>
        </w:rPr>
        <w:t xml:space="preserve"> </w:t>
      </w:r>
      <w:r w:rsidRPr="00F641E0">
        <w:rPr>
          <w:rFonts w:eastAsia="Arial" w:cs="Arial"/>
          <w:szCs w:val="22"/>
          <w:lang w:val="es-MX"/>
        </w:rPr>
        <w:t xml:space="preserve">fueron convocados de conformidad </w:t>
      </w:r>
      <w:r w:rsidR="00A17BEA">
        <w:rPr>
          <w:rFonts w:eastAsia="Arial" w:cs="Arial"/>
          <w:szCs w:val="22"/>
          <w:lang w:val="es-MX"/>
        </w:rPr>
        <w:t>con lo dispuesto en el</w:t>
      </w:r>
      <w:r w:rsidRPr="00F641E0">
        <w:rPr>
          <w:rFonts w:eastAsia="Arial" w:cs="Arial"/>
          <w:szCs w:val="22"/>
          <w:lang w:val="es-MX"/>
        </w:rPr>
        <w:t xml:space="preserve"> </w:t>
      </w:r>
      <w:r w:rsidR="001C0BA4" w:rsidRPr="001C0BA4">
        <w:rPr>
          <w:rFonts w:eastAsia="Arial" w:cs="Arial"/>
          <w:szCs w:val="22"/>
          <w:lang w:val="es-MX"/>
        </w:rPr>
        <w:t>artículo 28</w:t>
      </w:r>
      <w:r w:rsidR="00A17BEA">
        <w:rPr>
          <w:rFonts w:eastAsia="Arial" w:cs="Arial"/>
          <w:szCs w:val="22"/>
          <w:lang w:val="es-MX"/>
        </w:rPr>
        <w:t>,</w:t>
      </w:r>
      <w:r w:rsidR="001C0BA4" w:rsidRPr="001C0BA4">
        <w:rPr>
          <w:rFonts w:eastAsia="Arial" w:cs="Arial"/>
          <w:szCs w:val="22"/>
          <w:lang w:val="es-MX"/>
        </w:rPr>
        <w:t xml:space="preserve"> numerales 2 y 5</w:t>
      </w:r>
      <w:r w:rsidR="005F7B9E">
        <w:rPr>
          <w:rFonts w:eastAsia="Arial" w:cs="Arial"/>
          <w:szCs w:val="22"/>
          <w:lang w:val="es-MX"/>
        </w:rPr>
        <w:t>,</w:t>
      </w:r>
      <w:r w:rsidR="001C0BA4" w:rsidRPr="001C0BA4">
        <w:rPr>
          <w:rFonts w:eastAsia="Arial" w:cs="Arial"/>
          <w:szCs w:val="22"/>
          <w:lang w:val="es-MX"/>
        </w:rPr>
        <w:t xml:space="preserve"> de la Ley del Sistema Anticorrupción del Estado de Jalisco; </w:t>
      </w:r>
      <w:r w:rsidR="00DD3D21">
        <w:rPr>
          <w:rFonts w:eastAsia="Arial" w:cs="Arial"/>
          <w:szCs w:val="22"/>
          <w:lang w:val="es-MX"/>
        </w:rPr>
        <w:t>así como</w:t>
      </w:r>
      <w:r w:rsidR="001C0BA4" w:rsidRPr="001C0BA4">
        <w:rPr>
          <w:rFonts w:eastAsia="Arial" w:cs="Arial"/>
          <w:szCs w:val="22"/>
          <w:lang w:val="es-MX"/>
        </w:rPr>
        <w:t xml:space="preserve"> </w:t>
      </w:r>
      <w:r w:rsidR="003B2737">
        <w:rPr>
          <w:rFonts w:eastAsia="Arial" w:cs="Arial"/>
          <w:szCs w:val="22"/>
          <w:lang w:val="es-MX"/>
        </w:rPr>
        <w:t>en</w:t>
      </w:r>
      <w:r w:rsidR="001C0BA4" w:rsidRPr="001C0BA4">
        <w:rPr>
          <w:rFonts w:eastAsia="Arial" w:cs="Arial"/>
          <w:szCs w:val="22"/>
          <w:lang w:val="es-MX"/>
        </w:rPr>
        <w:t xml:space="preserve"> los artículos 13, 14, 15</w:t>
      </w:r>
      <w:r w:rsidR="003B2737">
        <w:rPr>
          <w:rFonts w:eastAsia="Arial" w:cs="Arial"/>
          <w:szCs w:val="22"/>
          <w:lang w:val="es-MX"/>
        </w:rPr>
        <w:t>,</w:t>
      </w:r>
      <w:r w:rsidR="001C0BA4" w:rsidRPr="001C0BA4">
        <w:rPr>
          <w:rFonts w:eastAsia="Arial" w:cs="Arial"/>
          <w:szCs w:val="22"/>
          <w:lang w:val="es-MX"/>
        </w:rPr>
        <w:t xml:space="preserve"> 16, 17, 18 </w:t>
      </w:r>
      <w:r w:rsidR="00C225D0">
        <w:rPr>
          <w:rFonts w:eastAsia="Arial" w:cs="Arial"/>
          <w:szCs w:val="22"/>
          <w:lang w:val="es-MX"/>
        </w:rPr>
        <w:t>y</w:t>
      </w:r>
      <w:r w:rsidR="001C0BA4" w:rsidRPr="001C0BA4">
        <w:rPr>
          <w:rFonts w:eastAsia="Arial" w:cs="Arial"/>
          <w:szCs w:val="22"/>
          <w:lang w:val="es-MX"/>
        </w:rPr>
        <w:t xml:space="preserve"> 20</w:t>
      </w:r>
      <w:r w:rsidR="00C225D0">
        <w:rPr>
          <w:rFonts w:eastAsia="Arial" w:cs="Arial"/>
          <w:szCs w:val="22"/>
          <w:lang w:val="es-MX"/>
        </w:rPr>
        <w:t>,</w:t>
      </w:r>
      <w:r w:rsidR="001C0BA4" w:rsidRPr="001C0BA4">
        <w:rPr>
          <w:rFonts w:eastAsia="Arial" w:cs="Arial"/>
          <w:szCs w:val="22"/>
          <w:lang w:val="es-MX"/>
        </w:rPr>
        <w:t xml:space="preserve"> fracción II</w:t>
      </w:r>
      <w:r w:rsidR="00C225D0">
        <w:rPr>
          <w:rFonts w:eastAsia="Arial" w:cs="Arial"/>
          <w:szCs w:val="22"/>
          <w:lang w:val="es-MX"/>
        </w:rPr>
        <w:t>,</w:t>
      </w:r>
      <w:r w:rsidR="001C0BA4" w:rsidRPr="001C0BA4">
        <w:rPr>
          <w:rFonts w:eastAsia="Arial" w:cs="Arial"/>
          <w:szCs w:val="22"/>
          <w:lang w:val="es-MX"/>
        </w:rPr>
        <w:t xml:space="preserve"> del Estatuto Orgánico de la Secretaría Ejecutiva del Sistema Estatal Anticorrupción de Jalisco</w:t>
      </w:r>
      <w:r>
        <w:rPr>
          <w:rFonts w:eastAsia="Arial" w:cs="Arial"/>
          <w:szCs w:val="22"/>
          <w:lang w:val="es-MX"/>
        </w:rPr>
        <w:t xml:space="preserve">, </w:t>
      </w:r>
      <w:r w:rsidR="00C4374F">
        <w:rPr>
          <w:rFonts w:eastAsia="Arial" w:cs="Arial"/>
          <w:szCs w:val="22"/>
          <w:lang w:val="es-MX"/>
        </w:rPr>
        <w:t>con base en lo cual</w:t>
      </w:r>
      <w:r>
        <w:rPr>
          <w:rFonts w:eastAsia="Arial" w:cs="Arial"/>
          <w:szCs w:val="22"/>
          <w:lang w:val="es-MX"/>
        </w:rPr>
        <w:t xml:space="preserve"> verificó la asistencia de l</w:t>
      </w:r>
      <w:r w:rsidR="00DD3D21">
        <w:rPr>
          <w:rFonts w:eastAsia="Arial" w:cs="Arial"/>
          <w:szCs w:val="22"/>
          <w:lang w:val="es-MX"/>
        </w:rPr>
        <w:t>a</w:t>
      </w:r>
      <w:r>
        <w:rPr>
          <w:rFonts w:eastAsia="Arial" w:cs="Arial"/>
          <w:szCs w:val="22"/>
          <w:lang w:val="es-MX"/>
        </w:rPr>
        <w:t>s</w:t>
      </w:r>
      <w:r w:rsidR="00DD3D21">
        <w:rPr>
          <w:rFonts w:eastAsia="Arial" w:cs="Arial"/>
          <w:szCs w:val="22"/>
          <w:lang w:val="es-MX"/>
        </w:rPr>
        <w:t xml:space="preserve"> siguientes personas</w:t>
      </w:r>
      <w:r>
        <w:rPr>
          <w:rFonts w:eastAsia="Arial" w:cs="Arial"/>
          <w:szCs w:val="22"/>
          <w:lang w:val="es-MX"/>
        </w:rPr>
        <w:t xml:space="preserve"> integrantes del </w:t>
      </w:r>
      <w:r w:rsidR="00097D0A">
        <w:rPr>
          <w:rFonts w:eastAsia="Arial" w:cs="Arial"/>
          <w:szCs w:val="22"/>
          <w:lang w:val="es-MX"/>
        </w:rPr>
        <w:t>Órgano de Gobierno</w:t>
      </w:r>
      <w:r>
        <w:rPr>
          <w:rFonts w:eastAsia="Arial" w:cs="Arial"/>
          <w:szCs w:val="22"/>
          <w:lang w:val="es-MX"/>
        </w:rPr>
        <w:t xml:space="preserve">: </w:t>
      </w:r>
    </w:p>
    <w:p w14:paraId="48E37A0C" w14:textId="77777777" w:rsidR="00C30830" w:rsidRDefault="00C30830" w:rsidP="00C30830">
      <w:pPr>
        <w:rPr>
          <w:rFonts w:eastAsia="Arial" w:cs="Arial"/>
          <w:szCs w:val="22"/>
          <w:lang w:val="es-MX"/>
        </w:rPr>
      </w:pPr>
    </w:p>
    <w:p w14:paraId="2E544E22" w14:textId="56C7B3A9" w:rsidR="00DF1995" w:rsidRPr="006D48AE" w:rsidRDefault="00DF1995" w:rsidP="00C30830">
      <w:pPr>
        <w:rPr>
          <w:rFonts w:eastAsia="Arial" w:cs="Arial"/>
          <w:b/>
          <w:bCs/>
          <w:szCs w:val="22"/>
          <w:lang w:val="es-MX"/>
        </w:rPr>
      </w:pPr>
      <w:r w:rsidRPr="006D48AE">
        <w:rPr>
          <w:rFonts w:eastAsia="Arial" w:cs="Arial"/>
          <w:b/>
          <w:bCs/>
          <w:szCs w:val="22"/>
          <w:lang w:val="es-MX"/>
        </w:rPr>
        <w:t>De manera presencial:</w:t>
      </w:r>
    </w:p>
    <w:p w14:paraId="6EA02148" w14:textId="77777777" w:rsidR="00EA65C0" w:rsidRPr="005E3B82" w:rsidRDefault="00EA65C0" w:rsidP="00C30830">
      <w:pPr>
        <w:rPr>
          <w:rFonts w:eastAsia="Arial" w:cs="Arial"/>
          <w:szCs w:val="22"/>
          <w:lang w:val="es-MX"/>
        </w:rPr>
      </w:pPr>
    </w:p>
    <w:p w14:paraId="4170EF27" w14:textId="1A22AC67" w:rsidR="008E00F4" w:rsidRDefault="003C78F4" w:rsidP="003A36D3">
      <w:pPr>
        <w:pStyle w:val="Prrafodelista"/>
        <w:numPr>
          <w:ilvl w:val="0"/>
          <w:numId w:val="1"/>
        </w:numPr>
        <w:jc w:val="both"/>
        <w:rPr>
          <w:rFonts w:eastAsia="Arial" w:cs="Arial"/>
          <w:szCs w:val="22"/>
          <w:lang w:val="es-MX"/>
        </w:rPr>
      </w:pPr>
      <w:bookmarkStart w:id="4" w:name="_Hlk189663697"/>
      <w:r w:rsidRPr="008E00F4">
        <w:rPr>
          <w:rFonts w:eastAsia="Arial" w:cs="Arial"/>
          <w:szCs w:val="22"/>
          <w:lang w:val="es-MX"/>
        </w:rPr>
        <w:t>Mtro.</w:t>
      </w:r>
      <w:r w:rsidR="00AD359E" w:rsidRPr="008E00F4">
        <w:rPr>
          <w:rFonts w:eastAsia="Arial" w:cs="Arial"/>
          <w:szCs w:val="22"/>
          <w:lang w:val="es-MX"/>
        </w:rPr>
        <w:t xml:space="preserve"> </w:t>
      </w:r>
      <w:r w:rsidRPr="008E00F4">
        <w:rPr>
          <w:rFonts w:eastAsia="Arial" w:cs="Arial"/>
          <w:szCs w:val="22"/>
          <w:lang w:val="es-MX"/>
        </w:rPr>
        <w:t xml:space="preserve">Pedro Vicente Viveros Reyes, </w:t>
      </w:r>
      <w:proofErr w:type="gramStart"/>
      <w:r w:rsidR="00141FA8" w:rsidRPr="008E00F4">
        <w:rPr>
          <w:rFonts w:eastAsia="Arial" w:cs="Arial"/>
          <w:szCs w:val="22"/>
          <w:lang w:val="es-MX"/>
        </w:rPr>
        <w:t>Presidente</w:t>
      </w:r>
      <w:proofErr w:type="gramEnd"/>
      <w:r w:rsidR="00141FA8" w:rsidRPr="008E00F4">
        <w:rPr>
          <w:rFonts w:eastAsia="Arial" w:cs="Arial"/>
          <w:szCs w:val="22"/>
          <w:lang w:val="es-MX"/>
        </w:rPr>
        <w:t xml:space="preserve"> </w:t>
      </w:r>
      <w:r w:rsidR="00DC1B9D" w:rsidRPr="008E00F4">
        <w:rPr>
          <w:rFonts w:eastAsia="Arial" w:cs="Arial"/>
          <w:szCs w:val="22"/>
          <w:lang w:val="es-MX"/>
        </w:rPr>
        <w:t>del Órgano de Gobierno de la Secretaría Ejecutiva del Sistema Estatal Anticorrupción de Jalisco</w:t>
      </w:r>
      <w:r w:rsidR="00DC1B9D">
        <w:rPr>
          <w:rFonts w:eastAsia="Arial" w:cs="Arial"/>
          <w:szCs w:val="22"/>
          <w:lang w:val="es-MX"/>
        </w:rPr>
        <w:t>, en representación</w:t>
      </w:r>
      <w:r w:rsidR="00DC1B9D" w:rsidRPr="008E00F4">
        <w:rPr>
          <w:rFonts w:eastAsia="Arial" w:cs="Arial"/>
          <w:szCs w:val="22"/>
          <w:lang w:val="es-MX"/>
        </w:rPr>
        <w:t xml:space="preserve"> del </w:t>
      </w:r>
      <w:r w:rsidR="00141FA8" w:rsidRPr="008E00F4">
        <w:rPr>
          <w:rFonts w:eastAsia="Arial" w:cs="Arial"/>
          <w:szCs w:val="22"/>
          <w:lang w:val="es-MX"/>
        </w:rPr>
        <w:t>Comité de Participación Social</w:t>
      </w:r>
      <w:r w:rsidR="006D48AE" w:rsidRPr="008E00F4">
        <w:rPr>
          <w:rFonts w:eastAsia="Arial" w:cs="Arial"/>
          <w:szCs w:val="22"/>
          <w:lang w:val="es-MX"/>
        </w:rPr>
        <w:t>.</w:t>
      </w:r>
    </w:p>
    <w:p w14:paraId="5FD7C2A7" w14:textId="75470AA9" w:rsidR="00E85CE7" w:rsidRPr="008E00F4" w:rsidRDefault="00E85CE7" w:rsidP="003A36D3">
      <w:pPr>
        <w:pStyle w:val="Prrafodelista"/>
        <w:numPr>
          <w:ilvl w:val="0"/>
          <w:numId w:val="1"/>
        </w:numPr>
        <w:jc w:val="both"/>
        <w:rPr>
          <w:rFonts w:eastAsia="Arial" w:cs="Arial"/>
          <w:szCs w:val="22"/>
          <w:lang w:val="es-MX"/>
        </w:rPr>
      </w:pPr>
      <w:r w:rsidRPr="008E00F4">
        <w:rPr>
          <w:rFonts w:eastAsia="Arial" w:cs="Arial"/>
          <w:szCs w:val="22"/>
          <w:lang w:val="es-MX"/>
        </w:rPr>
        <w:lastRenderedPageBreak/>
        <w:t>Mtro. Gerardo Ignacio de la Cruz Tovar, Fiscal Especializado en Combate a la Corrupción.</w:t>
      </w:r>
    </w:p>
    <w:p w14:paraId="6AFABCEB" w14:textId="77777777" w:rsidR="00F641F7" w:rsidRDefault="00E85CE7" w:rsidP="008E00F4">
      <w:pPr>
        <w:pStyle w:val="Prrafodelista"/>
        <w:numPr>
          <w:ilvl w:val="0"/>
          <w:numId w:val="1"/>
        </w:numPr>
        <w:jc w:val="both"/>
        <w:rPr>
          <w:rFonts w:eastAsia="Arial" w:cs="Arial"/>
          <w:szCs w:val="22"/>
          <w:lang w:val="es-MX"/>
        </w:rPr>
      </w:pPr>
      <w:r w:rsidRPr="00E85CE7">
        <w:rPr>
          <w:rFonts w:eastAsia="Arial" w:cs="Arial"/>
          <w:szCs w:val="22"/>
          <w:lang w:val="es-MX"/>
        </w:rPr>
        <w:t xml:space="preserve">Mtra. Olga Navarro Benavides, Comisionada </w:t>
      </w:r>
      <w:proofErr w:type="gramStart"/>
      <w:r w:rsidRPr="00E85CE7">
        <w:rPr>
          <w:rFonts w:eastAsia="Arial" w:cs="Arial"/>
          <w:szCs w:val="22"/>
          <w:lang w:val="es-MX"/>
        </w:rPr>
        <w:t>Presidenta</w:t>
      </w:r>
      <w:proofErr w:type="gramEnd"/>
      <w:r w:rsidRPr="00E85CE7">
        <w:rPr>
          <w:rFonts w:eastAsia="Arial" w:cs="Arial"/>
          <w:szCs w:val="22"/>
          <w:lang w:val="es-MX"/>
        </w:rPr>
        <w:t xml:space="preserve"> del Instituto de Transparencia, Información Pública y Protección de Datos Personales del Estado de Jalisco.</w:t>
      </w:r>
    </w:p>
    <w:p w14:paraId="2799B850" w14:textId="38D90CF9" w:rsidR="001669CB" w:rsidRPr="00F641F7" w:rsidRDefault="00F641F7" w:rsidP="008E00F4">
      <w:pPr>
        <w:pStyle w:val="Prrafodelista"/>
        <w:numPr>
          <w:ilvl w:val="0"/>
          <w:numId w:val="1"/>
        </w:numPr>
        <w:jc w:val="both"/>
        <w:rPr>
          <w:rFonts w:eastAsia="Arial" w:cs="Arial"/>
          <w:szCs w:val="22"/>
          <w:lang w:val="es-MX"/>
        </w:rPr>
      </w:pPr>
      <w:bookmarkStart w:id="5" w:name="_Hlk189568457"/>
      <w:r w:rsidRPr="00F641F7">
        <w:rPr>
          <w:rFonts w:eastAsia="Arial" w:cs="Arial"/>
          <w:szCs w:val="22"/>
          <w:lang w:val="es-MX"/>
        </w:rPr>
        <w:t xml:space="preserve">Mtra. Sarahí Morfín Contreras, designada como representante del Mtro. Luis García Sotelo, </w:t>
      </w:r>
      <w:proofErr w:type="gramStart"/>
      <w:r w:rsidRPr="00F641F7">
        <w:rPr>
          <w:rFonts w:eastAsia="Arial" w:cs="Arial"/>
          <w:szCs w:val="22"/>
          <w:lang w:val="es-MX"/>
        </w:rPr>
        <w:t>Secretario</w:t>
      </w:r>
      <w:proofErr w:type="gramEnd"/>
      <w:r w:rsidRPr="00F641F7">
        <w:rPr>
          <w:rFonts w:eastAsia="Arial" w:cs="Arial"/>
          <w:szCs w:val="22"/>
          <w:lang w:val="es-MX"/>
        </w:rPr>
        <w:t xml:space="preserve"> de la Hacienda Pública del Estado de Jalisco, </w:t>
      </w:r>
      <w:bookmarkEnd w:id="5"/>
      <w:r w:rsidRPr="00F641F7">
        <w:rPr>
          <w:rFonts w:eastAsia="Arial" w:cs="Arial"/>
          <w:szCs w:val="22"/>
          <w:lang w:val="es-MX"/>
        </w:rPr>
        <w:t>con fundamento en el artículo 28.1 de la Ley del Sistema Anticorrupción del Estado de Jalisco</w:t>
      </w:r>
      <w:r w:rsidR="00C012A5">
        <w:rPr>
          <w:rFonts w:eastAsia="Arial" w:cs="Arial"/>
          <w:szCs w:val="22"/>
          <w:lang w:val="es-MX"/>
        </w:rPr>
        <w:t>;</w:t>
      </w:r>
      <w:r w:rsidRPr="00F641F7">
        <w:rPr>
          <w:rFonts w:eastAsia="Arial" w:cs="Arial"/>
          <w:szCs w:val="22"/>
          <w:lang w:val="es-MX"/>
        </w:rPr>
        <w:t xml:space="preserve"> en el artículo 13, fracción VIII, del Estatuto Orgánico de esta Secretaría Ejecutiva</w:t>
      </w:r>
      <w:r w:rsidR="00C012A5">
        <w:rPr>
          <w:rFonts w:eastAsia="Arial" w:cs="Arial"/>
          <w:szCs w:val="22"/>
          <w:lang w:val="es-MX"/>
        </w:rPr>
        <w:t>;</w:t>
      </w:r>
      <w:r w:rsidR="00EF3723" w:rsidRPr="00EF3723">
        <w:rPr>
          <w:rFonts w:eastAsia="Arial" w:cs="Arial"/>
          <w:szCs w:val="22"/>
          <w:lang w:val="es-MX"/>
        </w:rPr>
        <w:t xml:space="preserve"> </w:t>
      </w:r>
      <w:r w:rsidR="00EF3723" w:rsidRPr="00F641F7">
        <w:rPr>
          <w:rFonts w:eastAsia="Arial" w:cs="Arial"/>
          <w:szCs w:val="22"/>
          <w:lang w:val="es-MX"/>
        </w:rPr>
        <w:t>así como</w:t>
      </w:r>
      <w:r w:rsidR="000925A1">
        <w:rPr>
          <w:rFonts w:eastAsia="Arial" w:cs="Arial"/>
          <w:szCs w:val="22"/>
          <w:lang w:val="es-MX"/>
        </w:rPr>
        <w:t xml:space="preserve"> en la Circular SHP/LGS/002/2025</w:t>
      </w:r>
      <w:r w:rsidR="00477B67">
        <w:rPr>
          <w:rFonts w:eastAsia="Arial" w:cs="Arial"/>
          <w:szCs w:val="22"/>
          <w:lang w:val="es-MX"/>
        </w:rPr>
        <w:t>, de fecha 13 de enero de 2025</w:t>
      </w:r>
      <w:r w:rsidRPr="00F641F7">
        <w:rPr>
          <w:rFonts w:eastAsia="Arial" w:cs="Arial"/>
          <w:szCs w:val="22"/>
          <w:lang w:val="es-MX"/>
        </w:rPr>
        <w:t>.</w:t>
      </w:r>
    </w:p>
    <w:p w14:paraId="53EEB3A7" w14:textId="77777777" w:rsidR="00FC0D39" w:rsidRPr="0023706A" w:rsidRDefault="00FC0D39" w:rsidP="0023706A">
      <w:pPr>
        <w:rPr>
          <w:rFonts w:eastAsia="Arial" w:cs="Arial"/>
          <w:szCs w:val="22"/>
          <w:lang w:val="es-MX"/>
        </w:rPr>
      </w:pPr>
    </w:p>
    <w:p w14:paraId="327606AA" w14:textId="345B6C6C" w:rsidR="00335CE3" w:rsidRDefault="00D54299" w:rsidP="00335CE3">
      <w:pPr>
        <w:rPr>
          <w:rFonts w:eastAsia="Arial" w:cs="Arial"/>
          <w:b/>
          <w:bCs/>
          <w:szCs w:val="22"/>
          <w:lang w:val="es-MX"/>
        </w:rPr>
      </w:pPr>
      <w:r w:rsidRPr="006D48AE">
        <w:rPr>
          <w:rFonts w:eastAsia="Arial" w:cs="Arial"/>
          <w:b/>
          <w:bCs/>
          <w:szCs w:val="22"/>
          <w:lang w:val="es-MX"/>
        </w:rPr>
        <w:t xml:space="preserve">A distancia mediante </w:t>
      </w:r>
      <w:r w:rsidR="007F00D2" w:rsidRPr="006D48AE">
        <w:rPr>
          <w:rFonts w:eastAsia="Arial" w:cs="Arial"/>
          <w:b/>
          <w:bCs/>
          <w:szCs w:val="22"/>
          <w:lang w:val="es-MX"/>
        </w:rPr>
        <w:t xml:space="preserve">el </w:t>
      </w:r>
      <w:r w:rsidRPr="006D48AE">
        <w:rPr>
          <w:rFonts w:eastAsia="Arial" w:cs="Arial"/>
          <w:b/>
          <w:bCs/>
          <w:szCs w:val="22"/>
          <w:lang w:val="es-MX"/>
        </w:rPr>
        <w:t>uso de herramientas tecnológicas:</w:t>
      </w:r>
    </w:p>
    <w:p w14:paraId="00615008" w14:textId="77777777" w:rsidR="00553FBB" w:rsidRPr="006D48AE" w:rsidRDefault="00553FBB" w:rsidP="00335CE3">
      <w:pPr>
        <w:rPr>
          <w:rFonts w:eastAsia="Arial" w:cs="Arial"/>
          <w:b/>
          <w:bCs/>
          <w:szCs w:val="22"/>
          <w:lang w:val="es-MX"/>
        </w:rPr>
      </w:pPr>
    </w:p>
    <w:p w14:paraId="6879510B" w14:textId="77777777" w:rsidR="00553FBB" w:rsidRPr="00553FBB" w:rsidRDefault="00553FBB" w:rsidP="00553FBB">
      <w:pPr>
        <w:numPr>
          <w:ilvl w:val="0"/>
          <w:numId w:val="1"/>
        </w:numPr>
        <w:rPr>
          <w:rFonts w:eastAsia="Arial" w:cs="Arial"/>
          <w:szCs w:val="22"/>
          <w:lang w:val="es-MX"/>
        </w:rPr>
      </w:pPr>
      <w:r w:rsidRPr="00553FBB">
        <w:rPr>
          <w:rFonts w:eastAsia="Arial" w:cs="Arial"/>
          <w:szCs w:val="22"/>
          <w:lang w:val="es-MX"/>
        </w:rPr>
        <w:t>Dr. Jorge Alejandro Ortiz Ramírez, Auditor Superior del Estado de Jalisco.</w:t>
      </w:r>
    </w:p>
    <w:bookmarkEnd w:id="4"/>
    <w:p w14:paraId="24BEACF1" w14:textId="77777777" w:rsidR="00B73CF7" w:rsidRDefault="00B73CF7" w:rsidP="00335CE3">
      <w:pPr>
        <w:rPr>
          <w:rFonts w:eastAsia="Arial" w:cs="Arial"/>
          <w:szCs w:val="22"/>
          <w:lang w:val="es-MX"/>
        </w:rPr>
      </w:pPr>
    </w:p>
    <w:p w14:paraId="22B6B6CB" w14:textId="77777777" w:rsidR="00C30830" w:rsidRPr="005E3B82" w:rsidRDefault="00C30830" w:rsidP="00C30830">
      <w:pPr>
        <w:rPr>
          <w:rFonts w:cs="Arial"/>
          <w:szCs w:val="22"/>
          <w:lang w:val="es-MX"/>
        </w:rPr>
      </w:pPr>
    </w:p>
    <w:p w14:paraId="568F471C" w14:textId="71309139" w:rsidR="00C30830" w:rsidRPr="005E3B82" w:rsidRDefault="00C30830" w:rsidP="00C30830">
      <w:pPr>
        <w:rPr>
          <w:rFonts w:cs="Arial"/>
          <w:szCs w:val="22"/>
          <w:lang w:val="es-MX"/>
        </w:rPr>
      </w:pPr>
      <w:r w:rsidRPr="00653AEE">
        <w:rPr>
          <w:rFonts w:cs="Arial"/>
          <w:szCs w:val="22"/>
          <w:lang w:val="es-MX"/>
        </w:rPr>
        <w:t xml:space="preserve">En </w:t>
      </w:r>
      <w:r w:rsidR="007C7362">
        <w:rPr>
          <w:rFonts w:cs="Arial"/>
          <w:szCs w:val="22"/>
          <w:lang w:val="es-MX"/>
        </w:rPr>
        <w:t>tal sentido</w:t>
      </w:r>
      <w:r w:rsidRPr="00653AEE">
        <w:rPr>
          <w:rFonts w:cs="Arial"/>
          <w:szCs w:val="22"/>
          <w:lang w:val="es-MX"/>
        </w:rPr>
        <w:t xml:space="preserve">, el Secretario Técnico hizo del conocimiento que </w:t>
      </w:r>
      <w:r>
        <w:rPr>
          <w:rFonts w:cs="Arial"/>
          <w:szCs w:val="22"/>
          <w:lang w:val="es-MX"/>
        </w:rPr>
        <w:t>asistieron</w:t>
      </w:r>
      <w:r w:rsidRPr="005E3B82">
        <w:rPr>
          <w:rFonts w:cs="Arial"/>
          <w:szCs w:val="22"/>
          <w:lang w:val="es-MX"/>
        </w:rPr>
        <w:t xml:space="preserve"> </w:t>
      </w:r>
      <w:r w:rsidR="000A7170">
        <w:rPr>
          <w:rFonts w:cs="Arial"/>
          <w:szCs w:val="22"/>
          <w:lang w:val="es-MX"/>
        </w:rPr>
        <w:t>5 cinco</w:t>
      </w:r>
      <w:r w:rsidR="006E63A3">
        <w:rPr>
          <w:rFonts w:cs="Arial"/>
          <w:szCs w:val="22"/>
          <w:lang w:val="es-MX"/>
        </w:rPr>
        <w:t xml:space="preserve"> personas</w:t>
      </w:r>
      <w:r w:rsidR="000A7170">
        <w:rPr>
          <w:rFonts w:cs="Arial"/>
          <w:szCs w:val="22"/>
          <w:lang w:val="es-MX"/>
        </w:rPr>
        <w:t xml:space="preserve"> </w:t>
      </w:r>
      <w:r>
        <w:rPr>
          <w:rFonts w:cs="Arial"/>
          <w:szCs w:val="22"/>
          <w:lang w:val="es-MX"/>
        </w:rPr>
        <w:t xml:space="preserve">integrantes del </w:t>
      </w:r>
      <w:r w:rsidR="00EC18B6">
        <w:rPr>
          <w:rFonts w:cs="Arial"/>
          <w:szCs w:val="22"/>
          <w:lang w:val="es-MX"/>
        </w:rPr>
        <w:t>Órgano de Gobierno</w:t>
      </w:r>
      <w:r>
        <w:rPr>
          <w:rFonts w:cs="Arial"/>
          <w:szCs w:val="22"/>
          <w:lang w:val="es-MX"/>
        </w:rPr>
        <w:t xml:space="preserve">, </w:t>
      </w:r>
      <w:r w:rsidR="00B75878">
        <w:rPr>
          <w:rFonts w:cs="Arial"/>
          <w:szCs w:val="22"/>
          <w:lang w:val="es-MX"/>
        </w:rPr>
        <w:t xml:space="preserve">4 cuatro </w:t>
      </w:r>
      <w:r>
        <w:rPr>
          <w:rFonts w:cs="Arial"/>
          <w:szCs w:val="22"/>
          <w:lang w:val="es-MX"/>
        </w:rPr>
        <w:t xml:space="preserve">de manera presencial y </w:t>
      </w:r>
      <w:r w:rsidR="00B75878">
        <w:rPr>
          <w:rFonts w:cs="Arial"/>
          <w:szCs w:val="22"/>
          <w:lang w:val="es-MX"/>
        </w:rPr>
        <w:t>1 un</w:t>
      </w:r>
      <w:r w:rsidR="00C84A59">
        <w:rPr>
          <w:rFonts w:cs="Arial"/>
          <w:szCs w:val="22"/>
          <w:lang w:val="es-MX"/>
        </w:rPr>
        <w:t>a</w:t>
      </w:r>
      <w:r w:rsidR="00180A9D">
        <w:rPr>
          <w:rFonts w:cs="Arial"/>
          <w:szCs w:val="22"/>
          <w:lang w:val="es-MX"/>
        </w:rPr>
        <w:t xml:space="preserve"> de manera virtual </w:t>
      </w:r>
      <w:r w:rsidR="006B08FB">
        <w:rPr>
          <w:rFonts w:cs="Arial"/>
          <w:szCs w:val="22"/>
          <w:lang w:val="es-MX"/>
        </w:rPr>
        <w:t>mediante el uso de herramientas tecnológicas</w:t>
      </w:r>
      <w:r>
        <w:rPr>
          <w:rFonts w:cs="Arial"/>
          <w:szCs w:val="22"/>
          <w:lang w:val="es-MX"/>
        </w:rPr>
        <w:t>, de tal forma que</w:t>
      </w:r>
      <w:r w:rsidRPr="005E3B82">
        <w:rPr>
          <w:rFonts w:cs="Arial"/>
          <w:szCs w:val="22"/>
          <w:lang w:val="es-MX"/>
        </w:rPr>
        <w:t xml:space="preserve"> </w:t>
      </w:r>
      <w:r>
        <w:rPr>
          <w:rFonts w:cs="Arial"/>
          <w:szCs w:val="22"/>
          <w:lang w:val="es-MX"/>
        </w:rPr>
        <w:t xml:space="preserve">existió </w:t>
      </w:r>
      <w:r w:rsidRPr="005E3B82">
        <w:rPr>
          <w:rFonts w:cs="Arial"/>
          <w:szCs w:val="22"/>
          <w:lang w:val="es-MX"/>
        </w:rPr>
        <w:t xml:space="preserve">el </w:t>
      </w:r>
      <w:r w:rsidRPr="005E3B82">
        <w:rPr>
          <w:rFonts w:cs="Arial"/>
          <w:i/>
          <w:iCs/>
          <w:szCs w:val="22"/>
          <w:lang w:val="es-MX"/>
        </w:rPr>
        <w:t>quorum</w:t>
      </w:r>
      <w:r w:rsidRPr="005E3B82">
        <w:rPr>
          <w:rFonts w:cs="Arial"/>
          <w:szCs w:val="22"/>
          <w:lang w:val="es-MX"/>
        </w:rPr>
        <w:t xml:space="preserve"> legal</w:t>
      </w:r>
      <w:r>
        <w:rPr>
          <w:rFonts w:cs="Arial"/>
          <w:szCs w:val="22"/>
          <w:lang w:val="es-MX"/>
        </w:rPr>
        <w:t xml:space="preserve"> necesario para sesionar </w:t>
      </w:r>
      <w:r w:rsidR="00F04DE9">
        <w:rPr>
          <w:rFonts w:cs="Arial"/>
          <w:szCs w:val="22"/>
          <w:lang w:val="es-MX"/>
        </w:rPr>
        <w:t>de acuerdo a</w:t>
      </w:r>
      <w:r w:rsidRPr="005E3B82">
        <w:rPr>
          <w:rFonts w:cs="Arial"/>
          <w:szCs w:val="22"/>
          <w:lang w:val="es-MX"/>
        </w:rPr>
        <w:t xml:space="preserve"> lo estipulado por</w:t>
      </w:r>
      <w:r w:rsidR="00CC49A1">
        <w:rPr>
          <w:rFonts w:cs="Arial"/>
          <w:szCs w:val="22"/>
          <w:lang w:val="es-MX"/>
        </w:rPr>
        <w:t xml:space="preserve"> el artículo 28 de la Ley del Sistema Anticorrupción </w:t>
      </w:r>
      <w:r w:rsidR="001021EF">
        <w:rPr>
          <w:rFonts w:cs="Arial"/>
          <w:szCs w:val="22"/>
          <w:lang w:val="es-MX"/>
        </w:rPr>
        <w:t>del Estado de Jalisco</w:t>
      </w:r>
      <w:r w:rsidR="0096396E">
        <w:rPr>
          <w:rFonts w:cs="Arial"/>
          <w:szCs w:val="22"/>
          <w:lang w:val="es-MX"/>
        </w:rPr>
        <w:t>,</w:t>
      </w:r>
      <w:r w:rsidR="001021EF">
        <w:rPr>
          <w:rFonts w:cs="Arial"/>
          <w:szCs w:val="22"/>
          <w:lang w:val="es-MX"/>
        </w:rPr>
        <w:t xml:space="preserve"> y por</w:t>
      </w:r>
      <w:r w:rsidRPr="005E3B82">
        <w:rPr>
          <w:rFonts w:cs="Arial"/>
          <w:szCs w:val="22"/>
          <w:lang w:val="es-MX"/>
        </w:rPr>
        <w:t xml:space="preserve"> el </w:t>
      </w:r>
      <w:r w:rsidR="002F5332" w:rsidRPr="002F5332">
        <w:rPr>
          <w:rFonts w:cs="Arial"/>
          <w:szCs w:val="22"/>
          <w:lang w:val="es-MX"/>
        </w:rPr>
        <w:t>artículo</w:t>
      </w:r>
      <w:r w:rsidR="002F5332">
        <w:rPr>
          <w:rFonts w:cs="Arial"/>
          <w:szCs w:val="22"/>
          <w:lang w:val="es-MX"/>
        </w:rPr>
        <w:t xml:space="preserve"> </w:t>
      </w:r>
      <w:r w:rsidR="002F5332" w:rsidRPr="002F5332">
        <w:rPr>
          <w:rFonts w:cs="Arial"/>
          <w:szCs w:val="22"/>
          <w:lang w:val="es-MX"/>
        </w:rPr>
        <w:t xml:space="preserve">17 del Estatuto </w:t>
      </w:r>
      <w:r w:rsidR="007D113C">
        <w:rPr>
          <w:rFonts w:cs="Arial"/>
          <w:szCs w:val="22"/>
          <w:lang w:val="es-MX"/>
        </w:rPr>
        <w:t>Orgánico</w:t>
      </w:r>
      <w:r w:rsidR="002F5332" w:rsidRPr="002F5332">
        <w:rPr>
          <w:rFonts w:cs="Arial"/>
          <w:szCs w:val="22"/>
          <w:lang w:val="es-MX"/>
        </w:rPr>
        <w:t xml:space="preserve"> de la Secretaría Ejecutiva del Sistema Estatal Anticorrupción de Jalisco</w:t>
      </w:r>
      <w:r>
        <w:rPr>
          <w:rFonts w:cs="Arial"/>
          <w:szCs w:val="22"/>
          <w:lang w:val="es-MX"/>
        </w:rPr>
        <w:t xml:space="preserve">, por lo que </w:t>
      </w:r>
      <w:r w:rsidRPr="005E3B82">
        <w:rPr>
          <w:rFonts w:cs="Arial"/>
          <w:szCs w:val="22"/>
          <w:lang w:val="es-MX"/>
        </w:rPr>
        <w:t xml:space="preserve">siendo las </w:t>
      </w:r>
      <w:r w:rsidR="003C2634">
        <w:rPr>
          <w:rFonts w:cs="Arial"/>
          <w:szCs w:val="22"/>
          <w:lang w:val="es-MX"/>
        </w:rPr>
        <w:t>17</w:t>
      </w:r>
      <w:r>
        <w:rPr>
          <w:rFonts w:cs="Arial"/>
          <w:szCs w:val="22"/>
          <w:lang w:val="es-MX"/>
        </w:rPr>
        <w:t>:</w:t>
      </w:r>
      <w:r w:rsidR="00C82311">
        <w:rPr>
          <w:rFonts w:cs="Arial"/>
          <w:szCs w:val="22"/>
          <w:lang w:val="es-MX"/>
        </w:rPr>
        <w:t>0</w:t>
      </w:r>
      <w:r w:rsidR="003C2634">
        <w:rPr>
          <w:rFonts w:cs="Arial"/>
          <w:szCs w:val="22"/>
          <w:lang w:val="es-MX"/>
        </w:rPr>
        <w:t>9</w:t>
      </w:r>
      <w:r w:rsidRPr="005E3B82">
        <w:rPr>
          <w:rFonts w:cs="Arial"/>
          <w:szCs w:val="22"/>
          <w:lang w:val="es-MX"/>
        </w:rPr>
        <w:t xml:space="preserve"> horas del</w:t>
      </w:r>
      <w:r>
        <w:rPr>
          <w:rFonts w:cs="Arial"/>
          <w:szCs w:val="22"/>
          <w:lang w:val="es-MX"/>
        </w:rPr>
        <w:t xml:space="preserve"> día</w:t>
      </w:r>
      <w:r w:rsidRPr="005E3B82">
        <w:rPr>
          <w:rFonts w:cs="Arial"/>
          <w:szCs w:val="22"/>
          <w:lang w:val="es-MX"/>
        </w:rPr>
        <w:t xml:space="preserve"> </w:t>
      </w:r>
      <w:r>
        <w:rPr>
          <w:rFonts w:cs="Arial"/>
          <w:szCs w:val="22"/>
          <w:lang w:val="es-MX"/>
        </w:rPr>
        <w:t>jueves</w:t>
      </w:r>
      <w:r w:rsidRPr="005E3B82">
        <w:rPr>
          <w:rFonts w:cs="Arial"/>
          <w:szCs w:val="22"/>
          <w:lang w:val="es-MX"/>
        </w:rPr>
        <w:t xml:space="preserve"> </w:t>
      </w:r>
      <w:r w:rsidR="003C2634">
        <w:rPr>
          <w:rFonts w:cs="Arial"/>
          <w:szCs w:val="22"/>
          <w:lang w:val="es-MX"/>
        </w:rPr>
        <w:t>30</w:t>
      </w:r>
      <w:r w:rsidRPr="005E3B82">
        <w:rPr>
          <w:rFonts w:cs="Arial"/>
          <w:szCs w:val="22"/>
          <w:lang w:val="es-MX"/>
        </w:rPr>
        <w:t xml:space="preserve"> de </w:t>
      </w:r>
      <w:r w:rsidR="003C2634">
        <w:rPr>
          <w:rFonts w:cs="Arial"/>
          <w:szCs w:val="22"/>
          <w:lang w:val="es-MX"/>
        </w:rPr>
        <w:t>enero</w:t>
      </w:r>
      <w:r w:rsidRPr="005E3B82">
        <w:rPr>
          <w:rFonts w:cs="Arial"/>
          <w:szCs w:val="22"/>
          <w:lang w:val="es-MX"/>
        </w:rPr>
        <w:t xml:space="preserve"> de 202</w:t>
      </w:r>
      <w:r w:rsidR="008E13D9">
        <w:rPr>
          <w:rFonts w:cs="Arial"/>
          <w:szCs w:val="22"/>
          <w:lang w:val="es-MX"/>
        </w:rPr>
        <w:t>5</w:t>
      </w:r>
      <w:r>
        <w:rPr>
          <w:rFonts w:cs="Arial"/>
          <w:szCs w:val="22"/>
          <w:lang w:val="es-MX"/>
        </w:rPr>
        <w:t xml:space="preserve">, el Presidente declaró formalmente </w:t>
      </w:r>
      <w:r w:rsidR="004F2593">
        <w:rPr>
          <w:rFonts w:cs="Arial"/>
          <w:szCs w:val="22"/>
          <w:lang w:val="es-MX"/>
        </w:rPr>
        <w:t>abierta</w:t>
      </w:r>
      <w:r>
        <w:rPr>
          <w:rFonts w:cs="Arial"/>
          <w:szCs w:val="22"/>
          <w:lang w:val="es-MX"/>
        </w:rPr>
        <w:t xml:space="preserve"> la </w:t>
      </w:r>
      <w:r w:rsidR="008E13D9">
        <w:rPr>
          <w:rFonts w:cs="Arial"/>
          <w:szCs w:val="22"/>
          <w:lang w:val="es-MX"/>
        </w:rPr>
        <w:t>Primera</w:t>
      </w:r>
      <w:r w:rsidRPr="00B15DE0">
        <w:rPr>
          <w:rFonts w:cs="Arial"/>
          <w:szCs w:val="22"/>
          <w:lang w:val="es-MX"/>
        </w:rPr>
        <w:t xml:space="preserve"> Sesión Ordinaria de</w:t>
      </w:r>
      <w:r>
        <w:rPr>
          <w:rFonts w:cs="Arial"/>
          <w:szCs w:val="22"/>
          <w:lang w:val="es-MX"/>
        </w:rPr>
        <w:t xml:space="preserve">l </w:t>
      </w:r>
      <w:r w:rsidR="00097D0A">
        <w:rPr>
          <w:rFonts w:cs="Arial"/>
          <w:szCs w:val="22"/>
          <w:lang w:val="es-MX"/>
        </w:rPr>
        <w:t>Órgano de Gobierno</w:t>
      </w:r>
      <w:r>
        <w:rPr>
          <w:rFonts w:cs="Arial"/>
          <w:szCs w:val="22"/>
          <w:lang w:val="es-MX"/>
        </w:rPr>
        <w:t>, e</w:t>
      </w:r>
      <w:r w:rsidRPr="00D84336">
        <w:rPr>
          <w:rFonts w:cs="Arial"/>
          <w:szCs w:val="22"/>
          <w:lang w:val="es-MX"/>
        </w:rPr>
        <w:t xml:space="preserve">n consecuencia, los acuerdos que fueron </w:t>
      </w:r>
      <w:r>
        <w:rPr>
          <w:rFonts w:cs="Arial"/>
          <w:szCs w:val="22"/>
          <w:lang w:val="es-MX"/>
        </w:rPr>
        <w:t xml:space="preserve">alcanzados </w:t>
      </w:r>
      <w:r w:rsidRPr="00D84336">
        <w:rPr>
          <w:rFonts w:cs="Arial"/>
          <w:szCs w:val="22"/>
          <w:lang w:val="es-MX"/>
        </w:rPr>
        <w:t>son</w:t>
      </w:r>
      <w:r>
        <w:rPr>
          <w:rFonts w:cs="Arial"/>
          <w:szCs w:val="22"/>
          <w:lang w:val="es-MX"/>
        </w:rPr>
        <w:t xml:space="preserve"> de carácter</w:t>
      </w:r>
      <w:r w:rsidRPr="00D84336">
        <w:rPr>
          <w:rFonts w:cs="Arial"/>
          <w:szCs w:val="22"/>
          <w:lang w:val="es-MX"/>
        </w:rPr>
        <w:t xml:space="preserve"> legal y válidos</w:t>
      </w:r>
      <w:r>
        <w:rPr>
          <w:rFonts w:cs="Arial"/>
          <w:szCs w:val="22"/>
          <w:lang w:val="es-MX"/>
        </w:rPr>
        <w:t>.</w:t>
      </w:r>
    </w:p>
    <w:p w14:paraId="60AC774C" w14:textId="77777777" w:rsidR="00033B81" w:rsidRDefault="00033B81" w:rsidP="00033B81">
      <w:pPr>
        <w:pStyle w:val="Prrafodelista"/>
        <w:tabs>
          <w:tab w:val="left" w:pos="993"/>
          <w:tab w:val="left" w:pos="1134"/>
        </w:tabs>
        <w:ind w:left="1986"/>
        <w:rPr>
          <w:rFonts w:eastAsia="Arial" w:cs="Arial"/>
          <w:b/>
          <w:bCs/>
          <w:color w:val="006078"/>
          <w:szCs w:val="22"/>
          <w:lang w:val="es-MX"/>
        </w:rPr>
      </w:pPr>
    </w:p>
    <w:p w14:paraId="1E5E1097" w14:textId="65896CD0" w:rsidR="003676F3" w:rsidRPr="006E1F39" w:rsidRDefault="003676F3" w:rsidP="008467F8">
      <w:pPr>
        <w:pStyle w:val="Prrafodelista"/>
        <w:numPr>
          <w:ilvl w:val="0"/>
          <w:numId w:val="3"/>
        </w:numPr>
        <w:tabs>
          <w:tab w:val="left" w:pos="993"/>
          <w:tab w:val="left" w:pos="1134"/>
        </w:tabs>
        <w:rPr>
          <w:rFonts w:eastAsia="Arial" w:cs="Arial"/>
          <w:b/>
          <w:bCs/>
          <w:color w:val="006078"/>
          <w:szCs w:val="22"/>
          <w:lang w:val="es-MX"/>
        </w:rPr>
      </w:pPr>
      <w:r w:rsidRPr="006E1F39">
        <w:rPr>
          <w:rFonts w:eastAsia="Arial" w:cs="Arial"/>
          <w:b/>
          <w:bCs/>
          <w:color w:val="006078"/>
          <w:szCs w:val="22"/>
          <w:lang w:val="es-MX"/>
        </w:rPr>
        <w:t>Lectura y, en su caso, aprobación del Orden del Día</w:t>
      </w:r>
      <w:r w:rsidR="006E1F39">
        <w:rPr>
          <w:rFonts w:eastAsia="Arial" w:cs="Arial"/>
          <w:b/>
          <w:bCs/>
          <w:color w:val="006078"/>
          <w:szCs w:val="22"/>
          <w:lang w:val="es-MX"/>
        </w:rPr>
        <w:t>.</w:t>
      </w:r>
    </w:p>
    <w:p w14:paraId="13D7703A" w14:textId="77777777" w:rsidR="00BE7F34" w:rsidRDefault="00BE7F34" w:rsidP="00BE7F34">
      <w:pPr>
        <w:tabs>
          <w:tab w:val="left" w:pos="993"/>
          <w:tab w:val="left" w:pos="1134"/>
        </w:tabs>
        <w:rPr>
          <w:rFonts w:eastAsia="Arial" w:cs="Arial"/>
          <w:b/>
          <w:bCs/>
          <w:color w:val="006078"/>
          <w:szCs w:val="22"/>
          <w:lang w:val="es-MX"/>
        </w:rPr>
      </w:pPr>
    </w:p>
    <w:p w14:paraId="5C344CE4" w14:textId="04DFDC40" w:rsidR="009B1FF6" w:rsidRDefault="002C2675" w:rsidP="009B1FF6">
      <w:pPr>
        <w:pStyle w:val="Prrafodelista"/>
        <w:jc w:val="both"/>
        <w:rPr>
          <w:rFonts w:eastAsia="Arial" w:cs="Arial"/>
          <w:lang w:val="es-MX"/>
        </w:rPr>
      </w:pPr>
      <w:r>
        <w:rPr>
          <w:rFonts w:eastAsia="Arial" w:cs="Arial"/>
          <w:lang w:val="es-MX"/>
        </w:rPr>
        <w:t xml:space="preserve">Con relación al segundo punto del orden del día, el </w:t>
      </w:r>
      <w:proofErr w:type="gramStart"/>
      <w:r w:rsidR="009B1FF6">
        <w:rPr>
          <w:rFonts w:eastAsia="Arial" w:cs="Arial"/>
          <w:lang w:val="es-MX"/>
        </w:rPr>
        <w:t>Secretario Técnico</w:t>
      </w:r>
      <w:proofErr w:type="gramEnd"/>
      <w:r w:rsidR="009B1FF6">
        <w:rPr>
          <w:rFonts w:eastAsia="Arial" w:cs="Arial"/>
          <w:lang w:val="es-MX"/>
        </w:rPr>
        <w:t xml:space="preserve"> mencionó que el Orden del día para la </w:t>
      </w:r>
      <w:r w:rsidR="004871D6">
        <w:rPr>
          <w:rFonts w:eastAsia="Arial" w:cs="Arial"/>
          <w:lang w:val="es-MX"/>
        </w:rPr>
        <w:t>Primera</w:t>
      </w:r>
      <w:r w:rsidR="009B1FF6">
        <w:rPr>
          <w:rFonts w:eastAsia="Arial" w:cs="Arial"/>
          <w:lang w:val="es-MX"/>
        </w:rPr>
        <w:t xml:space="preserve"> Sesión Ordinaria</w:t>
      </w:r>
      <w:r>
        <w:rPr>
          <w:rFonts w:eastAsia="Arial" w:cs="Arial"/>
          <w:lang w:val="es-MX"/>
        </w:rPr>
        <w:t xml:space="preserve"> de año 2025</w:t>
      </w:r>
      <w:r w:rsidR="000D61A0">
        <w:rPr>
          <w:rFonts w:eastAsia="Arial" w:cs="Arial"/>
          <w:lang w:val="es-MX"/>
        </w:rPr>
        <w:t>,</w:t>
      </w:r>
      <w:r w:rsidR="009B1FF6">
        <w:rPr>
          <w:rFonts w:eastAsia="Arial" w:cs="Arial"/>
          <w:lang w:val="es-MX"/>
        </w:rPr>
        <w:t xml:space="preserve"> corresponde a la Convocatoria que previamente se envió y se publicó en la página web de la Secretaría Ejecutiva del Sistema Estatal Anticorrupción de Jalisco, y procedió a dar lectura al mismo:</w:t>
      </w:r>
    </w:p>
    <w:p w14:paraId="0C04765C" w14:textId="77777777" w:rsidR="00304803" w:rsidRDefault="00304803" w:rsidP="009B1FF6">
      <w:pPr>
        <w:pStyle w:val="Prrafodelista"/>
        <w:jc w:val="both"/>
        <w:rPr>
          <w:rFonts w:eastAsia="Arial" w:cs="Arial"/>
          <w:lang w:val="es-MX"/>
        </w:rPr>
      </w:pPr>
    </w:p>
    <w:p w14:paraId="3870E6D6" w14:textId="77777777" w:rsidR="00304803" w:rsidRPr="00E2284B" w:rsidRDefault="00304803" w:rsidP="00304803">
      <w:pPr>
        <w:rPr>
          <w:rFonts w:eastAsia="Arial" w:cs="Arial"/>
          <w:b/>
          <w:bCs/>
          <w:color w:val="006078"/>
          <w:sz w:val="28"/>
          <w:szCs w:val="28"/>
          <w:lang w:val="es-MX"/>
        </w:rPr>
      </w:pPr>
      <w:r w:rsidRPr="005E3B82">
        <w:rPr>
          <w:rFonts w:eastAsia="Arial" w:cs="Arial"/>
          <w:b/>
          <w:bCs/>
          <w:color w:val="006078"/>
          <w:szCs w:val="22"/>
          <w:lang w:val="es-MX"/>
        </w:rPr>
        <w:t>Orden del día</w:t>
      </w:r>
      <w:r>
        <w:rPr>
          <w:rFonts w:eastAsia="Arial" w:cs="Arial"/>
          <w:b/>
          <w:bCs/>
          <w:color w:val="006078"/>
          <w:szCs w:val="22"/>
          <w:lang w:val="es-MX"/>
        </w:rPr>
        <w:t>:</w:t>
      </w:r>
    </w:p>
    <w:p w14:paraId="5E5476A8" w14:textId="77777777" w:rsidR="00304803" w:rsidRDefault="00304803" w:rsidP="00A8561F">
      <w:pPr>
        <w:ind w:left="737"/>
        <w:rPr>
          <w:rFonts w:eastAsia="Arial" w:cs="Arial"/>
          <w:color w:val="000000" w:themeColor="text1"/>
          <w:szCs w:val="22"/>
          <w:lang w:val="es-ES"/>
        </w:rPr>
      </w:pPr>
    </w:p>
    <w:p w14:paraId="6958FFD8" w14:textId="77777777" w:rsidR="00304803" w:rsidRPr="003F451D" w:rsidRDefault="00304803" w:rsidP="00A8561F">
      <w:pPr>
        <w:numPr>
          <w:ilvl w:val="0"/>
          <w:numId w:val="22"/>
        </w:numPr>
        <w:rPr>
          <w:rFonts w:eastAsia="Arial" w:cs="Arial"/>
          <w:color w:val="000000" w:themeColor="text1"/>
          <w:szCs w:val="22"/>
          <w:lang w:val="es-ES"/>
        </w:rPr>
      </w:pPr>
      <w:r w:rsidRPr="003F451D">
        <w:rPr>
          <w:rFonts w:eastAsia="Arial" w:cs="Arial"/>
          <w:color w:val="000000" w:themeColor="text1"/>
          <w:szCs w:val="22"/>
          <w:lang w:val="es-ES"/>
        </w:rPr>
        <w:t xml:space="preserve">Registro de asistencia y, en su caso, declaratoria de </w:t>
      </w:r>
      <w:r w:rsidRPr="003F451D">
        <w:rPr>
          <w:rFonts w:eastAsia="Arial" w:cs="Arial"/>
          <w:i/>
          <w:iCs/>
          <w:color w:val="000000" w:themeColor="text1"/>
          <w:szCs w:val="22"/>
          <w:lang w:val="es-ES"/>
        </w:rPr>
        <w:t>quorum</w:t>
      </w:r>
      <w:r w:rsidRPr="003F451D">
        <w:rPr>
          <w:rFonts w:eastAsia="Arial" w:cs="Arial"/>
          <w:color w:val="000000" w:themeColor="text1"/>
          <w:szCs w:val="22"/>
          <w:lang w:val="es-ES"/>
        </w:rPr>
        <w:t xml:space="preserve"> y apertura de la sesión.</w:t>
      </w:r>
    </w:p>
    <w:p w14:paraId="165BE221" w14:textId="77777777" w:rsidR="00304803" w:rsidRPr="003F451D" w:rsidRDefault="00304803" w:rsidP="00A8561F">
      <w:pPr>
        <w:numPr>
          <w:ilvl w:val="0"/>
          <w:numId w:val="22"/>
        </w:numPr>
        <w:ind w:left="737" w:hanging="397"/>
        <w:rPr>
          <w:rFonts w:eastAsia="Arial" w:cs="Arial"/>
          <w:color w:val="000000" w:themeColor="text1"/>
          <w:szCs w:val="22"/>
          <w:lang w:val="es-ES"/>
        </w:rPr>
      </w:pPr>
      <w:r w:rsidRPr="003F451D">
        <w:rPr>
          <w:rFonts w:eastAsia="Arial" w:cs="Arial"/>
          <w:color w:val="000000" w:themeColor="text1"/>
          <w:szCs w:val="22"/>
          <w:lang w:val="es-ES"/>
        </w:rPr>
        <w:t>Lectura y, en su caso, aprobación del Orden del día.</w:t>
      </w:r>
    </w:p>
    <w:p w14:paraId="5DFECB9A" w14:textId="77777777" w:rsidR="00304803" w:rsidRPr="003F451D" w:rsidRDefault="00304803" w:rsidP="00A8561F">
      <w:pPr>
        <w:numPr>
          <w:ilvl w:val="0"/>
          <w:numId w:val="22"/>
        </w:numPr>
        <w:ind w:left="737" w:hanging="397"/>
        <w:rPr>
          <w:rFonts w:eastAsia="Arial" w:cs="Arial"/>
          <w:color w:val="000000" w:themeColor="text1"/>
          <w:szCs w:val="22"/>
          <w:lang w:val="es-ES"/>
        </w:rPr>
      </w:pPr>
      <w:r w:rsidRPr="003F451D">
        <w:rPr>
          <w:rFonts w:eastAsia="Arial" w:cs="Arial"/>
          <w:color w:val="000000" w:themeColor="text1"/>
          <w:szCs w:val="22"/>
          <w:lang w:val="es-ES"/>
        </w:rPr>
        <w:t>Lectura y, en su caso, aprobación y firma del Acta de la Sesión Ordinaria celebrada el 28 de noviembre de 2024.</w:t>
      </w:r>
    </w:p>
    <w:p w14:paraId="12D5B4F4" w14:textId="77777777" w:rsidR="00304803" w:rsidRPr="003F451D" w:rsidRDefault="00304803" w:rsidP="00A8561F">
      <w:pPr>
        <w:numPr>
          <w:ilvl w:val="0"/>
          <w:numId w:val="22"/>
        </w:numPr>
        <w:ind w:left="737" w:hanging="397"/>
        <w:rPr>
          <w:rFonts w:eastAsia="Arial" w:cs="Arial"/>
          <w:szCs w:val="22"/>
          <w:lang w:val="es-ES"/>
        </w:rPr>
      </w:pPr>
      <w:r w:rsidRPr="003F451D">
        <w:rPr>
          <w:rFonts w:eastAsia="Arial" w:cs="Arial"/>
          <w:szCs w:val="22"/>
          <w:lang w:val="es-ES"/>
        </w:rPr>
        <w:t>Presentación, para conocimiento, del seguimiento de acuerdos.</w:t>
      </w:r>
    </w:p>
    <w:p w14:paraId="2B8BBE99" w14:textId="77777777" w:rsidR="00304803" w:rsidRPr="003F451D" w:rsidRDefault="00304803" w:rsidP="00A8561F">
      <w:pPr>
        <w:numPr>
          <w:ilvl w:val="0"/>
          <w:numId w:val="22"/>
        </w:numPr>
        <w:ind w:left="697" w:hanging="357"/>
        <w:rPr>
          <w:rFonts w:eastAsia="Arial" w:cs="Arial"/>
          <w:szCs w:val="22"/>
          <w:lang w:val="es-ES"/>
        </w:rPr>
      </w:pPr>
      <w:r w:rsidRPr="003F451D">
        <w:rPr>
          <w:rFonts w:eastAsia="Arial" w:cs="Arial"/>
          <w:szCs w:val="22"/>
          <w:lang w:val="es-ES"/>
        </w:rPr>
        <w:t>Presentación y, en su caso, aprobación del Presupuesto de Ingresos y Egresos de la Secretaría Ejecutiva del Sistema Estatal Anticorrupción de Jalisco para el ejercicio fiscal 2025.</w:t>
      </w:r>
    </w:p>
    <w:p w14:paraId="2B1BB1C6" w14:textId="77777777" w:rsidR="00304803" w:rsidRPr="003F451D" w:rsidRDefault="00304803" w:rsidP="00A8561F">
      <w:pPr>
        <w:numPr>
          <w:ilvl w:val="0"/>
          <w:numId w:val="22"/>
        </w:numPr>
        <w:ind w:left="697" w:hanging="357"/>
        <w:rPr>
          <w:rFonts w:eastAsia="Arial" w:cs="Arial"/>
          <w:szCs w:val="22"/>
          <w:lang w:val="es-ES"/>
        </w:rPr>
      </w:pPr>
      <w:r w:rsidRPr="003F451D">
        <w:rPr>
          <w:rFonts w:eastAsia="Arial" w:cs="Arial"/>
          <w:szCs w:val="22"/>
          <w:lang w:val="es-ES"/>
        </w:rPr>
        <w:t>Presentación y, en su caso, aprobación de reforma a las Políticas y Lineamientos para la Adquisición, Enajenación, Arrendamiento de Bienes, Contratación de Servicios y Manejo de Almacenes de la Secretaría Ejecutiva del Sistema Estatal Anticorrupción de Jalisco.</w:t>
      </w:r>
    </w:p>
    <w:p w14:paraId="607FC9A0" w14:textId="77777777" w:rsidR="00304803" w:rsidRPr="003F451D" w:rsidRDefault="00304803" w:rsidP="00A8561F">
      <w:pPr>
        <w:numPr>
          <w:ilvl w:val="0"/>
          <w:numId w:val="22"/>
        </w:numPr>
        <w:ind w:left="697" w:hanging="357"/>
        <w:rPr>
          <w:rFonts w:eastAsia="Arial" w:cs="Arial"/>
          <w:color w:val="000000" w:themeColor="text1"/>
          <w:szCs w:val="22"/>
          <w:lang w:val="es-ES"/>
        </w:rPr>
      </w:pPr>
      <w:r w:rsidRPr="003F451D">
        <w:rPr>
          <w:rFonts w:eastAsia="Arial" w:cs="Arial"/>
          <w:color w:val="000000" w:themeColor="text1"/>
          <w:szCs w:val="22"/>
          <w:lang w:val="es-ES"/>
        </w:rPr>
        <w:t>Propuesta y, en su caso, aprobación de renovaciones de nombramientos y designaciones de:</w:t>
      </w:r>
    </w:p>
    <w:p w14:paraId="2166F105" w14:textId="64DB1942" w:rsidR="00304803" w:rsidRPr="006473B9" w:rsidRDefault="00304803" w:rsidP="00A8561F">
      <w:pPr>
        <w:pStyle w:val="Prrafodelista"/>
        <w:numPr>
          <w:ilvl w:val="1"/>
          <w:numId w:val="23"/>
        </w:numPr>
        <w:jc w:val="both"/>
        <w:rPr>
          <w:rFonts w:eastAsia="Arial" w:cs="Arial"/>
          <w:color w:val="000000" w:themeColor="text1"/>
          <w:szCs w:val="22"/>
        </w:rPr>
      </w:pPr>
      <w:r w:rsidRPr="006473B9">
        <w:rPr>
          <w:rFonts w:eastAsia="Arial" w:cs="Arial"/>
          <w:color w:val="000000" w:themeColor="text1"/>
          <w:szCs w:val="22"/>
        </w:rPr>
        <w:lastRenderedPageBreak/>
        <w:t>Renovación de los nombramientos de las personas Titulares de las Direcciones de Prospectiva y Políticas Públicas; Tecnologías y Plataformas; y Coordinación Interinstitucional.</w:t>
      </w:r>
    </w:p>
    <w:p w14:paraId="053903E5" w14:textId="77777777" w:rsidR="00304803" w:rsidRPr="006473B9" w:rsidRDefault="00304803" w:rsidP="00A8561F">
      <w:pPr>
        <w:pStyle w:val="Prrafodelista"/>
        <w:numPr>
          <w:ilvl w:val="1"/>
          <w:numId w:val="23"/>
        </w:numPr>
        <w:jc w:val="both"/>
        <w:rPr>
          <w:rFonts w:eastAsia="Arial" w:cs="Arial"/>
          <w:color w:val="000000" w:themeColor="text1"/>
          <w:szCs w:val="22"/>
        </w:rPr>
      </w:pPr>
      <w:r w:rsidRPr="006473B9">
        <w:rPr>
          <w:rFonts w:eastAsia="Arial" w:cs="Arial"/>
          <w:color w:val="000000" w:themeColor="text1"/>
          <w:szCs w:val="22"/>
        </w:rPr>
        <w:t>Renovación del nombramiento de la persona Titular de la Coordinación de Administración; y designación de las personas titulares de las Coordinaciones de Asuntos Jurídicos y de Fomento a la Cultura de la Integridad.</w:t>
      </w:r>
    </w:p>
    <w:p w14:paraId="775708B5" w14:textId="77777777" w:rsidR="00304803" w:rsidRPr="003F451D" w:rsidRDefault="00304803" w:rsidP="00A8561F">
      <w:pPr>
        <w:numPr>
          <w:ilvl w:val="0"/>
          <w:numId w:val="23"/>
        </w:numPr>
        <w:ind w:left="697" w:hanging="357"/>
        <w:rPr>
          <w:rFonts w:eastAsia="Arial" w:cs="Arial"/>
          <w:color w:val="000000" w:themeColor="text1"/>
          <w:szCs w:val="22"/>
          <w:lang w:val="es-ES"/>
        </w:rPr>
      </w:pPr>
      <w:r w:rsidRPr="003F451D">
        <w:rPr>
          <w:rFonts w:eastAsia="Arial" w:cs="Arial"/>
          <w:color w:val="000000" w:themeColor="text1"/>
          <w:szCs w:val="22"/>
          <w:lang w:val="es-ES"/>
        </w:rPr>
        <w:t>Propuesta y, en su caso, aprobación de los términos del contrato que se celebrará con los integrantes del Comité de Participación Social.</w:t>
      </w:r>
    </w:p>
    <w:p w14:paraId="60F60183" w14:textId="77777777" w:rsidR="00304803" w:rsidRPr="003F451D" w:rsidRDefault="00304803" w:rsidP="00A8561F">
      <w:pPr>
        <w:numPr>
          <w:ilvl w:val="0"/>
          <w:numId w:val="23"/>
        </w:numPr>
        <w:ind w:left="697" w:hanging="357"/>
        <w:rPr>
          <w:rFonts w:eastAsia="Arial" w:cs="Arial"/>
          <w:color w:val="000000" w:themeColor="text1"/>
          <w:szCs w:val="22"/>
          <w:lang w:val="es-ES"/>
        </w:rPr>
      </w:pPr>
      <w:r w:rsidRPr="003F451D">
        <w:rPr>
          <w:rFonts w:eastAsia="Arial" w:cs="Arial"/>
          <w:color w:val="000000" w:themeColor="text1"/>
          <w:szCs w:val="22"/>
          <w:lang w:val="es-ES"/>
        </w:rPr>
        <w:t>Propuesta y, en su caso, aprobación de la celebración y suscripción de la prórroga del contrato de arrendamiento del inmueble donde tienen su sede las oficinas de la Secretaría Ejecutiva</w:t>
      </w:r>
      <w:r w:rsidRPr="003F451D">
        <w:rPr>
          <w:rFonts w:eastAsia="Arial" w:cs="Arial"/>
          <w:szCs w:val="22"/>
          <w:lang w:val="es-ES"/>
        </w:rPr>
        <w:t xml:space="preserve"> del Sistema Estatal Anticorrupción de Jalisco</w:t>
      </w:r>
      <w:r w:rsidRPr="003F451D">
        <w:rPr>
          <w:rFonts w:eastAsia="Arial" w:cs="Arial"/>
          <w:color w:val="000000" w:themeColor="text1"/>
          <w:szCs w:val="22"/>
          <w:lang w:val="es-ES"/>
        </w:rPr>
        <w:t>, con vigencia del 1 de febrero de 2025 al 31 de enero de 2026.</w:t>
      </w:r>
    </w:p>
    <w:p w14:paraId="58A4DEDF" w14:textId="77777777" w:rsidR="00304803" w:rsidRPr="003F451D" w:rsidRDefault="00304803" w:rsidP="00A8561F">
      <w:pPr>
        <w:numPr>
          <w:ilvl w:val="0"/>
          <w:numId w:val="23"/>
        </w:numPr>
        <w:ind w:left="697" w:hanging="357"/>
        <w:rPr>
          <w:rFonts w:eastAsia="Arial" w:cs="Arial"/>
          <w:color w:val="000000" w:themeColor="text1"/>
          <w:szCs w:val="22"/>
          <w:lang w:val="es-ES"/>
        </w:rPr>
      </w:pPr>
      <w:r w:rsidRPr="003F451D">
        <w:rPr>
          <w:rFonts w:eastAsia="Arial" w:cs="Arial"/>
          <w:color w:val="000000" w:themeColor="text1"/>
          <w:szCs w:val="22"/>
          <w:lang w:val="es-ES"/>
        </w:rPr>
        <w:t>Presentación y, en su caso, aprobación de los Lineamientos que regulan el uso de vehículos oficiales de la Secretaría Ejecutiva</w:t>
      </w:r>
      <w:r w:rsidRPr="003F451D">
        <w:rPr>
          <w:rFonts w:eastAsia="Arial" w:cs="Arial"/>
          <w:szCs w:val="22"/>
          <w:lang w:val="es-ES"/>
        </w:rPr>
        <w:t xml:space="preserve"> del Sistema Estatal Anticorrupción de Jalisco</w:t>
      </w:r>
      <w:r w:rsidRPr="003F451D">
        <w:rPr>
          <w:rFonts w:eastAsia="Arial" w:cs="Arial"/>
          <w:color w:val="000000" w:themeColor="text1"/>
          <w:szCs w:val="22"/>
          <w:lang w:val="es-ES"/>
        </w:rPr>
        <w:t>.</w:t>
      </w:r>
    </w:p>
    <w:p w14:paraId="4806FA83" w14:textId="77777777" w:rsidR="00304803" w:rsidRPr="003F451D" w:rsidRDefault="00304803" w:rsidP="00A8561F">
      <w:pPr>
        <w:numPr>
          <w:ilvl w:val="0"/>
          <w:numId w:val="23"/>
        </w:numPr>
        <w:ind w:left="697" w:hanging="357"/>
        <w:rPr>
          <w:rFonts w:eastAsia="Arial" w:cs="Arial"/>
          <w:color w:val="000000" w:themeColor="text1"/>
          <w:szCs w:val="22"/>
          <w:lang w:val="es-ES"/>
        </w:rPr>
      </w:pPr>
      <w:r w:rsidRPr="003F451D">
        <w:rPr>
          <w:rFonts w:eastAsia="Arial" w:cs="Arial"/>
          <w:color w:val="000000" w:themeColor="text1"/>
          <w:szCs w:val="22"/>
          <w:lang w:val="es-ES"/>
        </w:rPr>
        <w:t>Presentación y, en su caso, aprobación de la celebración del Convenio General de Colaboración Académica con el Supremo Tribunal de Justicia del Estado de Jalisco.</w:t>
      </w:r>
    </w:p>
    <w:p w14:paraId="4EC543D6" w14:textId="77777777" w:rsidR="00304803" w:rsidRPr="003F451D" w:rsidRDefault="00304803" w:rsidP="00A8561F">
      <w:pPr>
        <w:numPr>
          <w:ilvl w:val="0"/>
          <w:numId w:val="23"/>
        </w:numPr>
        <w:ind w:left="697" w:hanging="357"/>
        <w:rPr>
          <w:rFonts w:eastAsia="Arial" w:cs="Arial"/>
          <w:color w:val="000000" w:themeColor="text1"/>
          <w:szCs w:val="22"/>
          <w:lang w:val="es-ES"/>
        </w:rPr>
      </w:pPr>
      <w:r w:rsidRPr="003F451D">
        <w:rPr>
          <w:rFonts w:eastAsia="Arial" w:cs="Arial"/>
          <w:color w:val="000000" w:themeColor="text1"/>
          <w:szCs w:val="22"/>
          <w:lang w:val="es-ES"/>
        </w:rPr>
        <w:t>Presentación y, en su caso, aprobación del Calendario de Sesiones 2025 del Órgano de Gobierno de la Secretaría Ejecutiva</w:t>
      </w:r>
      <w:r w:rsidRPr="003F451D">
        <w:rPr>
          <w:rFonts w:eastAsia="Arial" w:cs="Arial"/>
          <w:szCs w:val="22"/>
          <w:lang w:val="es-ES"/>
        </w:rPr>
        <w:t xml:space="preserve"> del Sistema Estatal Anticorrupción de Jalisco</w:t>
      </w:r>
      <w:r w:rsidRPr="003F451D">
        <w:rPr>
          <w:rFonts w:eastAsia="Arial" w:cs="Arial"/>
          <w:color w:val="000000" w:themeColor="text1"/>
          <w:szCs w:val="22"/>
          <w:lang w:val="es-ES"/>
        </w:rPr>
        <w:t>.</w:t>
      </w:r>
    </w:p>
    <w:p w14:paraId="00C85731" w14:textId="77777777" w:rsidR="00304803" w:rsidRPr="003F451D" w:rsidRDefault="00304803" w:rsidP="00A8561F">
      <w:pPr>
        <w:numPr>
          <w:ilvl w:val="0"/>
          <w:numId w:val="23"/>
        </w:numPr>
        <w:ind w:left="737" w:hanging="397"/>
        <w:rPr>
          <w:rFonts w:eastAsia="Arial" w:cs="Arial"/>
          <w:color w:val="000000" w:themeColor="text1"/>
          <w:szCs w:val="22"/>
          <w:lang w:val="es-ES"/>
        </w:rPr>
      </w:pPr>
      <w:r w:rsidRPr="003F451D">
        <w:rPr>
          <w:rFonts w:eastAsia="Arial" w:cs="Arial"/>
          <w:color w:val="000000" w:themeColor="text1"/>
          <w:szCs w:val="22"/>
          <w:lang w:val="es-ES"/>
        </w:rPr>
        <w:t>Presentación, para conocimiento, de:</w:t>
      </w:r>
    </w:p>
    <w:p w14:paraId="20C59C3D" w14:textId="77777777" w:rsidR="00304803" w:rsidRPr="003F451D" w:rsidRDefault="00304803" w:rsidP="00A8561F">
      <w:pPr>
        <w:numPr>
          <w:ilvl w:val="1"/>
          <w:numId w:val="23"/>
        </w:numPr>
        <w:ind w:left="1140" w:hanging="432"/>
        <w:rPr>
          <w:rFonts w:eastAsia="Arial" w:cs="Arial"/>
          <w:color w:val="000000" w:themeColor="text1"/>
          <w:szCs w:val="22"/>
          <w:lang w:val="es-ES"/>
        </w:rPr>
      </w:pPr>
      <w:r w:rsidRPr="003F451D">
        <w:rPr>
          <w:rFonts w:eastAsia="Arial" w:cs="Arial"/>
          <w:color w:val="000000" w:themeColor="text1"/>
          <w:szCs w:val="22"/>
          <w:lang w:val="es-ES"/>
        </w:rPr>
        <w:t>Cierre del Ejercicio Fiscal 2024 de la Secretaría Ejecutiva</w:t>
      </w:r>
      <w:r w:rsidRPr="003F451D">
        <w:rPr>
          <w:rFonts w:eastAsia="Arial" w:cs="Arial"/>
          <w:szCs w:val="22"/>
          <w:lang w:val="es-ES"/>
        </w:rPr>
        <w:t xml:space="preserve"> del Sistema Estatal Anticorrupción de Jalisco</w:t>
      </w:r>
      <w:r w:rsidRPr="003F451D">
        <w:rPr>
          <w:rFonts w:eastAsia="Arial" w:cs="Arial"/>
          <w:color w:val="000000" w:themeColor="text1"/>
          <w:szCs w:val="22"/>
          <w:lang w:val="es-ES"/>
        </w:rPr>
        <w:t xml:space="preserve">. </w:t>
      </w:r>
    </w:p>
    <w:p w14:paraId="580794CB" w14:textId="77777777" w:rsidR="00304803" w:rsidRPr="003F451D" w:rsidRDefault="00304803" w:rsidP="00A8561F">
      <w:pPr>
        <w:numPr>
          <w:ilvl w:val="1"/>
          <w:numId w:val="23"/>
        </w:numPr>
        <w:ind w:left="1140" w:hanging="432"/>
        <w:rPr>
          <w:rFonts w:eastAsia="Arial" w:cs="Arial"/>
          <w:color w:val="000000" w:themeColor="text1"/>
          <w:szCs w:val="22"/>
          <w:lang w:val="es-ES"/>
        </w:rPr>
      </w:pPr>
      <w:r>
        <w:rPr>
          <w:rFonts w:eastAsia="Arial" w:cs="Arial"/>
          <w:color w:val="000000" w:themeColor="text1"/>
          <w:szCs w:val="22"/>
          <w:lang w:val="es-ES"/>
        </w:rPr>
        <w:t xml:space="preserve"> </w:t>
      </w:r>
      <w:r w:rsidRPr="003F451D">
        <w:rPr>
          <w:rFonts w:eastAsia="Arial" w:cs="Arial"/>
          <w:color w:val="000000" w:themeColor="text1"/>
          <w:szCs w:val="22"/>
          <w:lang w:val="es-ES"/>
        </w:rPr>
        <w:t>Informe de Actividades octubre-diciembre 2024 de la Secretaría Ejecutiva</w:t>
      </w:r>
      <w:r w:rsidRPr="003F451D">
        <w:rPr>
          <w:rFonts w:eastAsia="Arial" w:cs="Arial"/>
          <w:szCs w:val="22"/>
          <w:lang w:val="es-ES"/>
        </w:rPr>
        <w:t xml:space="preserve"> del Sistema Estatal Anticorrupción de Jalisco</w:t>
      </w:r>
      <w:r w:rsidRPr="003F451D">
        <w:rPr>
          <w:rFonts w:eastAsia="Arial" w:cs="Arial"/>
          <w:color w:val="000000" w:themeColor="text1"/>
          <w:szCs w:val="22"/>
          <w:lang w:val="es-ES"/>
        </w:rPr>
        <w:t>.</w:t>
      </w:r>
    </w:p>
    <w:p w14:paraId="35E423C6" w14:textId="77777777" w:rsidR="00304803" w:rsidRPr="003F451D" w:rsidRDefault="00304803" w:rsidP="00A8561F">
      <w:pPr>
        <w:numPr>
          <w:ilvl w:val="1"/>
          <w:numId w:val="23"/>
        </w:numPr>
        <w:ind w:left="1140" w:hanging="432"/>
        <w:rPr>
          <w:rFonts w:eastAsia="Arial" w:cs="Arial"/>
          <w:color w:val="000000" w:themeColor="text1"/>
          <w:szCs w:val="22"/>
          <w:lang w:val="es-ES"/>
        </w:rPr>
      </w:pPr>
      <w:r>
        <w:rPr>
          <w:rFonts w:eastAsia="Arial" w:cs="Arial"/>
          <w:color w:val="000000" w:themeColor="text1"/>
          <w:szCs w:val="22"/>
          <w:lang w:val="es-ES"/>
        </w:rPr>
        <w:t xml:space="preserve"> </w:t>
      </w:r>
      <w:r w:rsidRPr="003F451D">
        <w:rPr>
          <w:rFonts w:eastAsia="Arial" w:cs="Arial"/>
          <w:color w:val="000000" w:themeColor="text1"/>
          <w:szCs w:val="22"/>
          <w:lang w:val="es-ES"/>
        </w:rPr>
        <w:t>Informe Anual 2024 que presenta por escrito el Titular del Órgano Interno de Control de la Secretaría Ejecutiva</w:t>
      </w:r>
      <w:r w:rsidRPr="003F451D">
        <w:rPr>
          <w:rFonts w:eastAsia="Arial" w:cs="Arial"/>
          <w:szCs w:val="22"/>
          <w:lang w:val="es-ES"/>
        </w:rPr>
        <w:t xml:space="preserve"> del Sistema Estatal Anticorrupción de Jalisco</w:t>
      </w:r>
      <w:r w:rsidRPr="003F451D">
        <w:rPr>
          <w:rFonts w:eastAsia="Arial" w:cs="Arial"/>
          <w:color w:val="000000" w:themeColor="text1"/>
          <w:szCs w:val="22"/>
          <w:lang w:val="es-ES"/>
        </w:rPr>
        <w:t xml:space="preserve">. </w:t>
      </w:r>
    </w:p>
    <w:p w14:paraId="0C3D3401" w14:textId="2D46ED2C" w:rsidR="00304803" w:rsidRPr="003F451D" w:rsidRDefault="00304803" w:rsidP="00A8561F">
      <w:pPr>
        <w:numPr>
          <w:ilvl w:val="1"/>
          <w:numId w:val="23"/>
        </w:numPr>
        <w:ind w:left="1140" w:hanging="432"/>
        <w:rPr>
          <w:rFonts w:eastAsia="Arial" w:cs="Arial"/>
          <w:color w:val="000000" w:themeColor="text1"/>
          <w:szCs w:val="22"/>
          <w:lang w:val="es-ES"/>
        </w:rPr>
      </w:pPr>
      <w:r>
        <w:rPr>
          <w:rFonts w:eastAsia="Arial" w:cs="Arial"/>
          <w:color w:val="000000" w:themeColor="text1"/>
          <w:szCs w:val="22"/>
          <w:lang w:val="es-ES"/>
        </w:rPr>
        <w:t xml:space="preserve"> </w:t>
      </w:r>
      <w:r w:rsidRPr="003F451D">
        <w:rPr>
          <w:rFonts w:eastAsia="Arial" w:cs="Arial"/>
          <w:color w:val="000000" w:themeColor="text1"/>
          <w:szCs w:val="22"/>
          <w:lang w:val="es-ES"/>
        </w:rPr>
        <w:t>Dictamen elaborado por despacho externo sobre los Estados Financieros del ejercicio fiscal 2023 de la Secretaría Ejecutiva</w:t>
      </w:r>
      <w:r w:rsidRPr="003F451D">
        <w:rPr>
          <w:rFonts w:eastAsia="Arial" w:cs="Arial"/>
          <w:szCs w:val="22"/>
          <w:lang w:val="es-ES"/>
        </w:rPr>
        <w:t xml:space="preserve"> del Sistema Estatal</w:t>
      </w:r>
      <w:r w:rsidR="00D32EFC">
        <w:rPr>
          <w:rFonts w:eastAsia="Arial" w:cs="Arial"/>
          <w:szCs w:val="22"/>
          <w:lang w:val="es-ES"/>
        </w:rPr>
        <w:t>.</w:t>
      </w:r>
      <w:r w:rsidRPr="003F451D">
        <w:rPr>
          <w:rFonts w:eastAsia="Arial" w:cs="Arial"/>
          <w:szCs w:val="22"/>
          <w:lang w:val="es-ES"/>
        </w:rPr>
        <w:t xml:space="preserve"> Anticorrupción de Jalisco</w:t>
      </w:r>
      <w:r w:rsidRPr="003F451D">
        <w:rPr>
          <w:rFonts w:eastAsia="Arial" w:cs="Arial"/>
          <w:color w:val="000000" w:themeColor="text1"/>
          <w:szCs w:val="22"/>
          <w:lang w:val="es-ES"/>
        </w:rPr>
        <w:t>.</w:t>
      </w:r>
    </w:p>
    <w:p w14:paraId="2300D25F" w14:textId="77777777" w:rsidR="00304803" w:rsidRPr="003F451D" w:rsidRDefault="00304803" w:rsidP="00A8561F">
      <w:pPr>
        <w:numPr>
          <w:ilvl w:val="0"/>
          <w:numId w:val="23"/>
        </w:numPr>
        <w:ind w:left="737" w:hanging="397"/>
        <w:rPr>
          <w:rFonts w:eastAsia="Arial" w:cs="Arial"/>
          <w:color w:val="000000" w:themeColor="text1"/>
          <w:szCs w:val="22"/>
          <w:lang w:val="es-ES"/>
        </w:rPr>
      </w:pPr>
      <w:r w:rsidRPr="003F451D">
        <w:rPr>
          <w:rFonts w:eastAsia="Arial" w:cs="Arial"/>
          <w:color w:val="000000" w:themeColor="text1"/>
          <w:szCs w:val="22"/>
          <w:lang w:val="es-ES"/>
        </w:rPr>
        <w:t>Asuntos generales.</w:t>
      </w:r>
    </w:p>
    <w:p w14:paraId="71934F57" w14:textId="77777777" w:rsidR="00304803" w:rsidRPr="003F451D" w:rsidRDefault="00304803" w:rsidP="00A8561F">
      <w:pPr>
        <w:numPr>
          <w:ilvl w:val="0"/>
          <w:numId w:val="23"/>
        </w:numPr>
        <w:ind w:left="737" w:hanging="397"/>
        <w:rPr>
          <w:rFonts w:eastAsia="Arial" w:cs="Arial"/>
          <w:color w:val="000000" w:themeColor="text1"/>
          <w:szCs w:val="22"/>
          <w:lang w:val="es-ES"/>
        </w:rPr>
      </w:pPr>
      <w:r w:rsidRPr="003F451D">
        <w:rPr>
          <w:rFonts w:eastAsia="Arial" w:cs="Arial"/>
          <w:color w:val="000000" w:themeColor="text1"/>
          <w:szCs w:val="22"/>
          <w:lang w:val="es-ES"/>
        </w:rPr>
        <w:t>Acuerdos.</w:t>
      </w:r>
    </w:p>
    <w:p w14:paraId="3B57ABBA" w14:textId="77777777" w:rsidR="00304803" w:rsidRPr="003F451D" w:rsidRDefault="00304803" w:rsidP="00A8561F">
      <w:pPr>
        <w:numPr>
          <w:ilvl w:val="0"/>
          <w:numId w:val="23"/>
        </w:numPr>
        <w:ind w:left="737" w:hanging="397"/>
        <w:rPr>
          <w:rFonts w:eastAsia="Arial" w:cs="Arial"/>
          <w:color w:val="000000" w:themeColor="text1"/>
          <w:szCs w:val="22"/>
          <w:lang w:val="es-ES"/>
        </w:rPr>
      </w:pPr>
      <w:r w:rsidRPr="003F451D">
        <w:rPr>
          <w:rFonts w:eastAsia="Arial" w:cs="Arial"/>
          <w:color w:val="000000" w:themeColor="text1"/>
          <w:szCs w:val="22"/>
          <w:lang w:val="es-ES"/>
        </w:rPr>
        <w:t>Clausura de la sesión.</w:t>
      </w:r>
    </w:p>
    <w:p w14:paraId="5EF8BB03" w14:textId="77777777" w:rsidR="00304803" w:rsidRDefault="00304803" w:rsidP="009B1FF6">
      <w:pPr>
        <w:pStyle w:val="Prrafodelista"/>
        <w:jc w:val="both"/>
        <w:rPr>
          <w:rFonts w:eastAsia="Arial" w:cs="Arial"/>
          <w:lang w:val="es-MX"/>
        </w:rPr>
      </w:pPr>
    </w:p>
    <w:p w14:paraId="28648941" w14:textId="77777777" w:rsidR="00304803" w:rsidRDefault="00304803" w:rsidP="009B1FF6">
      <w:pPr>
        <w:pStyle w:val="Prrafodelista"/>
        <w:jc w:val="both"/>
        <w:rPr>
          <w:rFonts w:eastAsia="Arial" w:cs="Arial"/>
          <w:lang w:val="es-MX"/>
        </w:rPr>
      </w:pPr>
    </w:p>
    <w:p w14:paraId="684DD676" w14:textId="36B2AB41" w:rsidR="00407B45" w:rsidRDefault="00373514" w:rsidP="00407B45">
      <w:pPr>
        <w:rPr>
          <w:rFonts w:eastAsia="Arial" w:cs="Arial"/>
          <w:lang w:val="es-MX"/>
        </w:rPr>
      </w:pPr>
      <w:r w:rsidRPr="00EA5192">
        <w:rPr>
          <w:rFonts w:eastAsia="Arial" w:cs="Arial"/>
          <w:lang w:val="es-MX"/>
        </w:rPr>
        <w:t>E</w:t>
      </w:r>
      <w:r>
        <w:rPr>
          <w:rFonts w:eastAsia="Arial" w:cs="Arial"/>
          <w:lang w:val="es-MX"/>
        </w:rPr>
        <w:t xml:space="preserve">l </w:t>
      </w:r>
      <w:proofErr w:type="gramStart"/>
      <w:r>
        <w:rPr>
          <w:rFonts w:eastAsia="Arial" w:cs="Arial"/>
          <w:lang w:val="es-MX"/>
        </w:rPr>
        <w:t>Presidente</w:t>
      </w:r>
      <w:proofErr w:type="gramEnd"/>
      <w:r>
        <w:rPr>
          <w:rFonts w:eastAsia="Arial" w:cs="Arial"/>
          <w:lang w:val="es-MX"/>
        </w:rPr>
        <w:t xml:space="preserve"> consultó si existía alguna observación</w:t>
      </w:r>
      <w:r w:rsidR="00702810">
        <w:rPr>
          <w:rFonts w:eastAsia="Arial" w:cs="Arial"/>
          <w:lang w:val="es-MX"/>
        </w:rPr>
        <w:t>. P</w:t>
      </w:r>
      <w:r w:rsidR="00B40E10">
        <w:rPr>
          <w:rFonts w:eastAsia="Arial" w:cs="Arial"/>
          <w:lang w:val="es-MX"/>
        </w:rPr>
        <w:t>or su parte la</w:t>
      </w:r>
      <w:r w:rsidR="004033ED">
        <w:rPr>
          <w:rFonts w:eastAsia="Arial" w:cs="Arial"/>
          <w:lang w:val="es-MX"/>
        </w:rPr>
        <w:t xml:space="preserve"> </w:t>
      </w:r>
      <w:r w:rsidR="004033ED" w:rsidRPr="004033ED">
        <w:rPr>
          <w:rFonts w:eastAsia="Arial" w:cs="Arial"/>
          <w:lang w:val="es-MX"/>
        </w:rPr>
        <w:t xml:space="preserve">Mtra. Olga Navarro Benavides, Comisionada </w:t>
      </w:r>
      <w:proofErr w:type="gramStart"/>
      <w:r w:rsidR="004033ED" w:rsidRPr="004033ED">
        <w:rPr>
          <w:rFonts w:eastAsia="Arial" w:cs="Arial"/>
          <w:lang w:val="es-MX"/>
        </w:rPr>
        <w:t>Presidenta</w:t>
      </w:r>
      <w:proofErr w:type="gramEnd"/>
      <w:r w:rsidR="004033ED" w:rsidRPr="004033ED">
        <w:rPr>
          <w:rFonts w:eastAsia="Arial" w:cs="Arial"/>
          <w:lang w:val="es-MX"/>
        </w:rPr>
        <w:t xml:space="preserve"> del Instituto de Transparencia, Información Pública y Protección de Datos Personales del Estado de Jalisco</w:t>
      </w:r>
      <w:r w:rsidR="00AF2870">
        <w:rPr>
          <w:rFonts w:eastAsia="Arial" w:cs="Arial"/>
          <w:lang w:val="es-MX"/>
        </w:rPr>
        <w:t xml:space="preserve">, </w:t>
      </w:r>
      <w:r w:rsidR="000C33D8">
        <w:rPr>
          <w:rFonts w:eastAsia="Arial" w:cs="Arial"/>
          <w:lang w:val="es-MX"/>
        </w:rPr>
        <w:t>precisó que</w:t>
      </w:r>
      <w:r w:rsidR="00401B10">
        <w:rPr>
          <w:rFonts w:eastAsia="Arial" w:cs="Arial"/>
          <w:lang w:val="es-MX"/>
        </w:rPr>
        <w:t xml:space="preserve"> el punto </w:t>
      </w:r>
      <w:r w:rsidR="00CA1D37" w:rsidRPr="00CA1D37">
        <w:rPr>
          <w:rFonts w:eastAsia="Arial" w:cs="Arial"/>
          <w:lang w:val="es-MX"/>
        </w:rPr>
        <w:t>7.2</w:t>
      </w:r>
      <w:r w:rsidR="00CA1D37">
        <w:rPr>
          <w:rFonts w:eastAsia="Arial" w:cs="Arial"/>
          <w:lang w:val="es-MX"/>
        </w:rPr>
        <w:t xml:space="preserve"> del orden del día </w:t>
      </w:r>
      <w:r w:rsidR="000C33D8">
        <w:rPr>
          <w:rFonts w:eastAsia="Arial" w:cs="Arial"/>
          <w:lang w:val="es-MX"/>
        </w:rPr>
        <w:t xml:space="preserve">corresponde a la </w:t>
      </w:r>
      <w:r w:rsidR="00CA1D37" w:rsidRPr="00CA1D37">
        <w:rPr>
          <w:rFonts w:eastAsia="Arial" w:cs="Arial"/>
          <w:lang w:val="es-MX"/>
        </w:rPr>
        <w:t xml:space="preserve">designación de las personas titulares de las Coordinaciones de Asuntos Jurídicos y de </w:t>
      </w:r>
      <w:r w:rsidR="00CA1D37" w:rsidRPr="001F1CD7">
        <w:rPr>
          <w:rFonts w:eastAsia="Arial" w:cs="Arial"/>
          <w:b/>
          <w:bCs/>
          <w:lang w:val="es-MX"/>
        </w:rPr>
        <w:t>Fomento a la Cultura de la Integridad</w:t>
      </w:r>
      <w:r w:rsidR="00640A78">
        <w:rPr>
          <w:rFonts w:eastAsia="Arial" w:cs="Arial"/>
          <w:lang w:val="es-MX"/>
        </w:rPr>
        <w:t>;</w:t>
      </w:r>
      <w:r w:rsidR="001F1CD7">
        <w:rPr>
          <w:rFonts w:eastAsia="Arial" w:cs="Arial"/>
          <w:lang w:val="es-MX"/>
        </w:rPr>
        <w:t xml:space="preserve"> y</w:t>
      </w:r>
      <w:r w:rsidR="00640A78">
        <w:rPr>
          <w:rFonts w:eastAsia="Arial" w:cs="Arial"/>
          <w:lang w:val="es-MX"/>
        </w:rPr>
        <w:t xml:space="preserve"> no como el </w:t>
      </w:r>
      <w:proofErr w:type="gramStart"/>
      <w:r w:rsidR="00640A78">
        <w:rPr>
          <w:rFonts w:eastAsia="Arial" w:cs="Arial"/>
          <w:lang w:val="es-MX"/>
        </w:rPr>
        <w:t>Secretario Técnico</w:t>
      </w:r>
      <w:proofErr w:type="gramEnd"/>
      <w:r w:rsidR="0064408E">
        <w:rPr>
          <w:rFonts w:eastAsia="Arial" w:cs="Arial"/>
          <w:lang w:val="es-MX"/>
        </w:rPr>
        <w:t xml:space="preserve"> dijo</w:t>
      </w:r>
      <w:r w:rsidR="00640A78">
        <w:rPr>
          <w:rFonts w:eastAsia="Arial" w:cs="Arial"/>
          <w:lang w:val="es-MX"/>
        </w:rPr>
        <w:t xml:space="preserve"> </w:t>
      </w:r>
      <w:r w:rsidR="00723B81">
        <w:rPr>
          <w:rFonts w:eastAsia="Arial" w:cs="Arial"/>
          <w:lang w:val="es-MX"/>
        </w:rPr>
        <w:t>al momento de dar lectura</w:t>
      </w:r>
      <w:r w:rsidR="00B834DD">
        <w:rPr>
          <w:rFonts w:eastAsia="Arial" w:cs="Arial"/>
          <w:lang w:val="es-MX"/>
        </w:rPr>
        <w:t>,</w:t>
      </w:r>
      <w:r w:rsidR="00062829">
        <w:rPr>
          <w:rFonts w:eastAsia="Arial" w:cs="Arial"/>
          <w:lang w:val="es-MX"/>
        </w:rPr>
        <w:t xml:space="preserve"> </w:t>
      </w:r>
      <w:r w:rsidR="0064408E">
        <w:rPr>
          <w:rFonts w:eastAsia="Arial" w:cs="Arial"/>
          <w:lang w:val="es-MX"/>
        </w:rPr>
        <w:t>mencionando</w:t>
      </w:r>
      <w:r w:rsidR="00062829">
        <w:rPr>
          <w:rFonts w:eastAsia="Arial" w:cs="Arial"/>
          <w:lang w:val="es-MX"/>
        </w:rPr>
        <w:t xml:space="preserve"> que era</w:t>
      </w:r>
      <w:r w:rsidR="00723B81">
        <w:rPr>
          <w:rFonts w:eastAsia="Arial" w:cs="Arial"/>
          <w:lang w:val="es-MX"/>
        </w:rPr>
        <w:t xml:space="preserve"> cultura de la legalidad.</w:t>
      </w:r>
      <w:r w:rsidR="00CA1D37">
        <w:rPr>
          <w:rFonts w:eastAsia="Arial" w:cs="Arial"/>
          <w:lang w:val="es-MX"/>
        </w:rPr>
        <w:t xml:space="preserve"> </w:t>
      </w:r>
      <w:r w:rsidR="00062829">
        <w:rPr>
          <w:rFonts w:eastAsia="Arial" w:cs="Arial"/>
          <w:lang w:val="es-MX"/>
        </w:rPr>
        <w:t>A</w:t>
      </w:r>
      <w:r w:rsidRPr="00EA5192">
        <w:rPr>
          <w:rFonts w:eastAsia="Arial" w:cs="Arial"/>
          <w:lang w:val="es-MX"/>
        </w:rPr>
        <w:t>l no haber</w:t>
      </w:r>
      <w:r w:rsidR="0051385C">
        <w:rPr>
          <w:rFonts w:eastAsia="Arial" w:cs="Arial"/>
          <w:lang w:val="es-MX"/>
        </w:rPr>
        <w:t xml:space="preserve"> más</w:t>
      </w:r>
      <w:r w:rsidRPr="00EA5192">
        <w:rPr>
          <w:rFonts w:eastAsia="Arial" w:cs="Arial"/>
          <w:lang w:val="es-MX"/>
        </w:rPr>
        <w:t xml:space="preserve"> comentarios,</w:t>
      </w:r>
      <w:r w:rsidR="009C393F">
        <w:rPr>
          <w:rFonts w:eastAsia="Arial" w:cs="Arial"/>
          <w:lang w:val="es-MX"/>
        </w:rPr>
        <w:t xml:space="preserve"> el </w:t>
      </w:r>
      <w:proofErr w:type="gramStart"/>
      <w:r w:rsidR="009C393F">
        <w:rPr>
          <w:rFonts w:eastAsia="Arial" w:cs="Arial"/>
          <w:lang w:val="es-MX"/>
        </w:rPr>
        <w:t>Presidente</w:t>
      </w:r>
      <w:proofErr w:type="gramEnd"/>
      <w:r w:rsidR="0051385C">
        <w:rPr>
          <w:rFonts w:eastAsia="Arial" w:cs="Arial"/>
          <w:lang w:val="es-MX"/>
        </w:rPr>
        <w:t xml:space="preserve"> agradeció la observación</w:t>
      </w:r>
      <w:r w:rsidR="003436B5">
        <w:rPr>
          <w:rFonts w:eastAsia="Arial" w:cs="Arial"/>
          <w:lang w:val="es-MX"/>
        </w:rPr>
        <w:t xml:space="preserve"> y sometió a aprobación el </w:t>
      </w:r>
      <w:r w:rsidR="00B834DD">
        <w:rPr>
          <w:rFonts w:eastAsia="Arial" w:cs="Arial"/>
          <w:lang w:val="es-MX"/>
        </w:rPr>
        <w:t>O</w:t>
      </w:r>
      <w:r w:rsidR="003436B5">
        <w:rPr>
          <w:rFonts w:eastAsia="Arial" w:cs="Arial"/>
          <w:lang w:val="es-MX"/>
        </w:rPr>
        <w:t xml:space="preserve">rden </w:t>
      </w:r>
      <w:r w:rsidR="00A62238">
        <w:rPr>
          <w:rFonts w:eastAsia="Arial" w:cs="Arial"/>
          <w:lang w:val="es-MX"/>
        </w:rPr>
        <w:t>del día</w:t>
      </w:r>
      <w:r w:rsidR="00B834DD">
        <w:rPr>
          <w:rFonts w:eastAsia="Arial" w:cs="Arial"/>
          <w:lang w:val="es-MX"/>
        </w:rPr>
        <w:t>, para lo cual</w:t>
      </w:r>
      <w:r w:rsidRPr="00EA5192">
        <w:rPr>
          <w:rFonts w:eastAsia="Arial" w:cs="Arial"/>
          <w:lang w:val="es-MX"/>
        </w:rPr>
        <w:t xml:space="preserve"> </w:t>
      </w:r>
      <w:r w:rsidR="00312823">
        <w:rPr>
          <w:rFonts w:eastAsia="Arial" w:cs="Arial"/>
          <w:lang w:val="es-MX"/>
        </w:rPr>
        <w:t>solicitó al</w:t>
      </w:r>
      <w:r w:rsidR="00685641">
        <w:rPr>
          <w:rFonts w:eastAsia="Arial" w:cs="Arial"/>
          <w:lang w:val="es-MX"/>
        </w:rPr>
        <w:t xml:space="preserve"> </w:t>
      </w:r>
      <w:proofErr w:type="gramStart"/>
      <w:r w:rsidR="00685641">
        <w:rPr>
          <w:rFonts w:eastAsia="Arial" w:cs="Arial"/>
          <w:lang w:val="es-MX"/>
        </w:rPr>
        <w:t>Secretario Técnico</w:t>
      </w:r>
      <w:proofErr w:type="gramEnd"/>
      <w:r w:rsidR="00685641">
        <w:rPr>
          <w:rFonts w:eastAsia="Arial" w:cs="Arial"/>
          <w:lang w:val="es-MX"/>
        </w:rPr>
        <w:t xml:space="preserve"> registrar el sentido</w:t>
      </w:r>
      <w:r w:rsidR="00A62238">
        <w:rPr>
          <w:rFonts w:eastAsia="Arial" w:cs="Arial"/>
          <w:lang w:val="es-MX"/>
        </w:rPr>
        <w:t xml:space="preserve"> del voto</w:t>
      </w:r>
      <w:r>
        <w:rPr>
          <w:rFonts w:eastAsia="Arial" w:cs="Arial"/>
          <w:lang w:val="es-MX"/>
        </w:rPr>
        <w:t>, mediante votación económica</w:t>
      </w:r>
      <w:r w:rsidR="00875393">
        <w:rPr>
          <w:rFonts w:eastAsia="Arial" w:cs="Arial"/>
          <w:lang w:val="es-MX"/>
        </w:rPr>
        <w:t>. Acto seguido,</w:t>
      </w:r>
      <w:r>
        <w:rPr>
          <w:rFonts w:eastAsia="Arial" w:cs="Arial"/>
          <w:lang w:val="es-MX"/>
        </w:rPr>
        <w:t xml:space="preserve"> </w:t>
      </w:r>
      <w:bookmarkStart w:id="6" w:name="_Hlk184820185"/>
      <w:r w:rsidR="00875393">
        <w:rPr>
          <w:rFonts w:eastAsia="Arial" w:cs="Arial"/>
          <w:lang w:val="es-MX"/>
        </w:rPr>
        <w:t>las personas</w:t>
      </w:r>
      <w:r w:rsidR="001C1DBB">
        <w:rPr>
          <w:rFonts w:eastAsia="Arial" w:cs="Arial"/>
          <w:lang w:val="es-MX"/>
        </w:rPr>
        <w:t xml:space="preserve"> </w:t>
      </w:r>
      <w:r w:rsidR="001C1DBB" w:rsidRPr="00EA5192">
        <w:rPr>
          <w:rFonts w:eastAsia="Arial" w:cs="Arial"/>
          <w:lang w:val="es-MX"/>
        </w:rPr>
        <w:t>integrantes</w:t>
      </w:r>
      <w:r w:rsidR="001C1DBB">
        <w:rPr>
          <w:rFonts w:eastAsia="Arial" w:cs="Arial"/>
          <w:lang w:val="es-MX"/>
        </w:rPr>
        <w:t xml:space="preserve"> </w:t>
      </w:r>
      <w:r w:rsidRPr="00EA5192">
        <w:rPr>
          <w:rFonts w:eastAsia="Arial" w:cs="Arial"/>
          <w:lang w:val="es-MX"/>
        </w:rPr>
        <w:t xml:space="preserve">del </w:t>
      </w:r>
      <w:r w:rsidR="003D5FC4">
        <w:rPr>
          <w:rFonts w:eastAsia="Arial" w:cs="Arial"/>
          <w:lang w:val="es-MX"/>
        </w:rPr>
        <w:t>Órgano de Gobierno</w:t>
      </w:r>
      <w:r w:rsidR="001C1DBB">
        <w:rPr>
          <w:rFonts w:eastAsia="Arial" w:cs="Arial"/>
          <w:lang w:val="es-MX"/>
        </w:rPr>
        <w:t xml:space="preserve"> </w:t>
      </w:r>
      <w:r w:rsidR="00875393">
        <w:rPr>
          <w:rFonts w:eastAsia="Arial" w:cs="Arial"/>
          <w:lang w:val="es-MX"/>
        </w:rPr>
        <w:t>que se encontraban presentes</w:t>
      </w:r>
      <w:r w:rsidR="00875393" w:rsidRPr="00EA5192">
        <w:rPr>
          <w:rFonts w:eastAsia="Arial" w:cs="Arial"/>
          <w:lang w:val="es-MX"/>
        </w:rPr>
        <w:t xml:space="preserve"> </w:t>
      </w:r>
      <w:r w:rsidR="001C1DBB">
        <w:rPr>
          <w:rFonts w:eastAsia="Arial" w:cs="Arial"/>
          <w:lang w:val="es-MX"/>
        </w:rPr>
        <w:t>aprobaron</w:t>
      </w:r>
      <w:r w:rsidR="00875393">
        <w:rPr>
          <w:rFonts w:eastAsia="Arial" w:cs="Arial"/>
          <w:lang w:val="es-MX"/>
        </w:rPr>
        <w:t>,</w:t>
      </w:r>
      <w:r w:rsidR="001C1DBB">
        <w:rPr>
          <w:rFonts w:eastAsia="Arial" w:cs="Arial"/>
          <w:lang w:val="es-MX"/>
        </w:rPr>
        <w:t xml:space="preserve"> </w:t>
      </w:r>
      <w:r w:rsidRPr="00EA5192">
        <w:rPr>
          <w:rFonts w:eastAsia="Arial" w:cs="Arial"/>
          <w:lang w:val="es-MX"/>
        </w:rPr>
        <w:t>por unanimidad, el siguiente acuerdo:</w:t>
      </w:r>
    </w:p>
    <w:bookmarkEnd w:id="6"/>
    <w:p w14:paraId="047BD491" w14:textId="77777777" w:rsidR="00407B45" w:rsidRDefault="00407B45" w:rsidP="00407B45">
      <w:pPr>
        <w:rPr>
          <w:rFonts w:eastAsia="Arial" w:cs="Arial"/>
          <w:lang w:val="es-MX"/>
        </w:rPr>
      </w:pPr>
    </w:p>
    <w:p w14:paraId="4A5B4067" w14:textId="77777777" w:rsidR="00FC64DD" w:rsidRPr="00FC64DD" w:rsidRDefault="00FC64DD" w:rsidP="00FC64DD">
      <w:pPr>
        <w:tabs>
          <w:tab w:val="left" w:pos="993"/>
          <w:tab w:val="left" w:pos="1134"/>
        </w:tabs>
        <w:ind w:left="720"/>
        <w:rPr>
          <w:rFonts w:eastAsia="Arial" w:cs="Arial"/>
          <w:b/>
          <w:bCs/>
          <w:szCs w:val="22"/>
          <w:lang w:val="es-MX"/>
        </w:rPr>
      </w:pPr>
      <w:r w:rsidRPr="00FC64DD">
        <w:rPr>
          <w:rFonts w:eastAsia="Arial" w:cs="Arial"/>
          <w:b/>
          <w:bCs/>
          <w:szCs w:val="22"/>
          <w:lang w:val="es-MX"/>
        </w:rPr>
        <w:t xml:space="preserve">A.OG.2025.1 </w:t>
      </w:r>
    </w:p>
    <w:p w14:paraId="31A3879C" w14:textId="38A9BBFB" w:rsidR="000A2F20" w:rsidRPr="00BE7F34" w:rsidRDefault="00FC64DD" w:rsidP="00FC64DD">
      <w:pPr>
        <w:tabs>
          <w:tab w:val="left" w:pos="993"/>
          <w:tab w:val="left" w:pos="1134"/>
        </w:tabs>
        <w:ind w:left="720"/>
        <w:rPr>
          <w:rFonts w:eastAsia="Arial" w:cs="Arial"/>
          <w:b/>
          <w:bCs/>
          <w:color w:val="006078"/>
          <w:szCs w:val="22"/>
          <w:lang w:val="es-MX"/>
        </w:rPr>
      </w:pPr>
      <w:r w:rsidRPr="00FC64DD">
        <w:rPr>
          <w:rFonts w:eastAsia="Arial" w:cs="Arial"/>
          <w:b/>
          <w:bCs/>
          <w:szCs w:val="22"/>
          <w:lang w:val="es-MX"/>
        </w:rPr>
        <w:t>Se aprueba el Orden del día de la Sesión Ordinaria de fecha 30 de enero del año 2025</w:t>
      </w:r>
      <w:r>
        <w:rPr>
          <w:rFonts w:eastAsia="Arial" w:cs="Arial"/>
          <w:b/>
          <w:bCs/>
          <w:szCs w:val="22"/>
          <w:lang w:val="es-MX"/>
        </w:rPr>
        <w:t>.</w:t>
      </w:r>
    </w:p>
    <w:p w14:paraId="6B18759F" w14:textId="0AA46D31" w:rsidR="006E4136" w:rsidRPr="006E4136" w:rsidRDefault="00615AA3" w:rsidP="00D82B20">
      <w:pPr>
        <w:pStyle w:val="Prrafodelista"/>
        <w:numPr>
          <w:ilvl w:val="0"/>
          <w:numId w:val="3"/>
        </w:numPr>
        <w:tabs>
          <w:tab w:val="left" w:pos="993"/>
          <w:tab w:val="left" w:pos="1134"/>
        </w:tabs>
        <w:jc w:val="both"/>
        <w:rPr>
          <w:rFonts w:eastAsia="Arial" w:cs="Arial"/>
          <w:b/>
          <w:bCs/>
          <w:color w:val="006078"/>
          <w:szCs w:val="22"/>
          <w:lang w:val="es-MX"/>
        </w:rPr>
      </w:pPr>
      <w:r w:rsidRPr="006E4136">
        <w:rPr>
          <w:rFonts w:eastAsia="Arial" w:cs="Arial"/>
          <w:b/>
          <w:bCs/>
          <w:color w:val="006078"/>
          <w:szCs w:val="22"/>
          <w:lang w:val="es-MX"/>
        </w:rPr>
        <w:lastRenderedPageBreak/>
        <w:t xml:space="preserve">Lectura </w:t>
      </w:r>
      <w:r w:rsidR="006E4136" w:rsidRPr="006E4136">
        <w:rPr>
          <w:rFonts w:eastAsia="Arial" w:cs="Arial"/>
          <w:b/>
          <w:bCs/>
          <w:color w:val="006078"/>
          <w:szCs w:val="22"/>
          <w:lang w:val="es-MX"/>
        </w:rPr>
        <w:t>y, en su caso, aprobación y firma del Acta de la Sesión Ordinaria celebrada el 28 de noviembre de 2024.</w:t>
      </w:r>
    </w:p>
    <w:p w14:paraId="00430A8F" w14:textId="77777777" w:rsidR="006E4136" w:rsidRDefault="006E4136" w:rsidP="00F1376A">
      <w:pPr>
        <w:rPr>
          <w:rFonts w:eastAsia="Arial" w:cs="Arial"/>
          <w:lang w:val="es-MX"/>
        </w:rPr>
      </w:pPr>
    </w:p>
    <w:p w14:paraId="62605755" w14:textId="3D40D7B5" w:rsidR="005A3BDD" w:rsidRDefault="00EB2B10" w:rsidP="00F1376A">
      <w:pPr>
        <w:rPr>
          <w:rFonts w:eastAsia="Arial" w:cs="Arial"/>
          <w:lang w:val="es-MX"/>
        </w:rPr>
      </w:pPr>
      <w:r>
        <w:rPr>
          <w:rFonts w:eastAsia="Arial" w:cs="Arial"/>
          <w:lang w:val="es-MX"/>
        </w:rPr>
        <w:t xml:space="preserve">Por lo que respecta al </w:t>
      </w:r>
      <w:r w:rsidR="00C55750" w:rsidRPr="00EA5192">
        <w:rPr>
          <w:rFonts w:eastAsia="Arial" w:cs="Arial"/>
          <w:lang w:val="es-MX"/>
        </w:rPr>
        <w:t xml:space="preserve">tercer punto del orden del día, el </w:t>
      </w:r>
      <w:proofErr w:type="gramStart"/>
      <w:r w:rsidR="00C55750" w:rsidRPr="00EA5192">
        <w:rPr>
          <w:rFonts w:eastAsia="Arial" w:cs="Arial"/>
          <w:lang w:val="es-MX"/>
        </w:rPr>
        <w:t>Secretario Técnico</w:t>
      </w:r>
      <w:proofErr w:type="gramEnd"/>
      <w:r w:rsidR="00C55750" w:rsidRPr="00EA5192">
        <w:rPr>
          <w:rFonts w:eastAsia="Arial" w:cs="Arial"/>
          <w:lang w:val="es-MX"/>
        </w:rPr>
        <w:t xml:space="preserve"> informó </w:t>
      </w:r>
      <w:r w:rsidR="00B14779" w:rsidRPr="00B14779">
        <w:rPr>
          <w:rFonts w:eastAsia="Arial" w:cs="Arial"/>
          <w:lang w:val="es-MX"/>
        </w:rPr>
        <w:t xml:space="preserve">que </w:t>
      </w:r>
      <w:r w:rsidR="007C7015">
        <w:rPr>
          <w:rFonts w:eastAsia="Arial" w:cs="Arial"/>
          <w:lang w:val="es-MX"/>
        </w:rPr>
        <w:t xml:space="preserve">el acta </w:t>
      </w:r>
      <w:r w:rsidR="00B14779" w:rsidRPr="00B14779">
        <w:rPr>
          <w:rFonts w:eastAsia="Arial" w:cs="Arial"/>
          <w:lang w:val="es-MX"/>
        </w:rPr>
        <w:t xml:space="preserve">referida </w:t>
      </w:r>
      <w:r w:rsidR="007C7015">
        <w:rPr>
          <w:rFonts w:eastAsia="Arial" w:cs="Arial"/>
          <w:lang w:val="es-MX"/>
        </w:rPr>
        <w:t xml:space="preserve">fue </w:t>
      </w:r>
      <w:r w:rsidR="00B14779" w:rsidRPr="00B14779">
        <w:rPr>
          <w:rFonts w:eastAsia="Arial" w:cs="Arial"/>
          <w:lang w:val="es-MX"/>
        </w:rPr>
        <w:t xml:space="preserve">compartida con antelación para su revisión y visto bueno. </w:t>
      </w:r>
      <w:r w:rsidR="006C136B">
        <w:rPr>
          <w:rFonts w:eastAsia="Arial" w:cs="Arial"/>
          <w:lang w:val="es-MX"/>
        </w:rPr>
        <w:t xml:space="preserve">Señaló que </w:t>
      </w:r>
      <w:r w:rsidR="009A1408">
        <w:rPr>
          <w:rFonts w:eastAsia="Arial" w:cs="Arial"/>
          <w:lang w:val="es-MX"/>
        </w:rPr>
        <w:t xml:space="preserve">en esta ocasión no se </w:t>
      </w:r>
      <w:r w:rsidR="00B14779" w:rsidRPr="00B14779">
        <w:rPr>
          <w:rFonts w:eastAsia="Arial" w:cs="Arial"/>
          <w:lang w:val="es-MX"/>
        </w:rPr>
        <w:t>recibieron observaciones</w:t>
      </w:r>
      <w:r w:rsidR="006C136B">
        <w:rPr>
          <w:rFonts w:eastAsia="Arial" w:cs="Arial"/>
          <w:lang w:val="es-MX"/>
        </w:rPr>
        <w:t>,</w:t>
      </w:r>
      <w:r w:rsidR="002A56B8">
        <w:rPr>
          <w:rFonts w:eastAsia="Arial" w:cs="Arial"/>
          <w:lang w:val="es-MX"/>
        </w:rPr>
        <w:t xml:space="preserve"> </w:t>
      </w:r>
      <w:r w:rsidR="0025530A">
        <w:rPr>
          <w:rFonts w:eastAsia="Arial" w:cs="Arial"/>
          <w:lang w:val="es-MX"/>
        </w:rPr>
        <w:t>por lo cual solicitó obviar su lectura y someter</w:t>
      </w:r>
      <w:r w:rsidR="00E0049C">
        <w:rPr>
          <w:rFonts w:eastAsia="Arial" w:cs="Arial"/>
          <w:lang w:val="es-MX"/>
        </w:rPr>
        <w:t xml:space="preserve">la a aprobación. </w:t>
      </w:r>
    </w:p>
    <w:p w14:paraId="0B70F9A6" w14:textId="77777777" w:rsidR="005A3BDD" w:rsidRDefault="005A3BDD" w:rsidP="00F1376A">
      <w:pPr>
        <w:rPr>
          <w:rFonts w:eastAsia="Arial" w:cs="Arial"/>
          <w:lang w:val="es-MX"/>
        </w:rPr>
      </w:pPr>
    </w:p>
    <w:p w14:paraId="3DDAC524" w14:textId="049925C0" w:rsidR="00C30830" w:rsidRDefault="00E0049C" w:rsidP="00F1376A">
      <w:pPr>
        <w:rPr>
          <w:rFonts w:eastAsia="Arial" w:cs="Arial"/>
          <w:szCs w:val="22"/>
          <w:lang w:val="es-MX"/>
        </w:rPr>
      </w:pPr>
      <w:r>
        <w:rPr>
          <w:rFonts w:eastAsia="Arial" w:cs="Arial"/>
          <w:lang w:val="es-MX"/>
        </w:rPr>
        <w:t xml:space="preserve">El </w:t>
      </w:r>
      <w:proofErr w:type="gramStart"/>
      <w:r>
        <w:rPr>
          <w:rFonts w:eastAsia="Arial" w:cs="Arial"/>
          <w:lang w:val="es-MX"/>
        </w:rPr>
        <w:t>Presidente</w:t>
      </w:r>
      <w:proofErr w:type="gramEnd"/>
      <w:r>
        <w:rPr>
          <w:rFonts w:eastAsia="Arial" w:cs="Arial"/>
          <w:lang w:val="es-MX"/>
        </w:rPr>
        <w:t xml:space="preserve"> consultó si habría alguna observación al respecto</w:t>
      </w:r>
      <w:r w:rsidR="00234CAF">
        <w:rPr>
          <w:rFonts w:eastAsia="Arial" w:cs="Arial"/>
          <w:lang w:val="es-MX"/>
        </w:rPr>
        <w:t>.</w:t>
      </w:r>
      <w:r w:rsidR="00DF1813">
        <w:rPr>
          <w:rFonts w:eastAsia="Arial" w:cs="Arial"/>
          <w:lang w:val="es-MX"/>
        </w:rPr>
        <w:t xml:space="preserve"> </w:t>
      </w:r>
      <w:r w:rsidR="00234CAF">
        <w:rPr>
          <w:rFonts w:eastAsia="Arial" w:cs="Arial"/>
          <w:lang w:val="es-MX"/>
        </w:rPr>
        <w:t>P</w:t>
      </w:r>
      <w:r w:rsidR="00DF1813">
        <w:rPr>
          <w:rFonts w:eastAsia="Arial" w:cs="Arial"/>
          <w:lang w:val="es-MX"/>
        </w:rPr>
        <w:t xml:space="preserve">or su parte la </w:t>
      </w:r>
      <w:r w:rsidR="00DF1813" w:rsidRPr="00DF1813">
        <w:rPr>
          <w:rFonts w:eastAsia="Arial" w:cs="Arial"/>
          <w:lang w:val="es-MX"/>
        </w:rPr>
        <w:t xml:space="preserve">Mtra. Sarahí Morfín Contreras, designada como representante del Mtro. Luis García Sotelo, </w:t>
      </w:r>
      <w:proofErr w:type="gramStart"/>
      <w:r w:rsidR="00DF1813" w:rsidRPr="00DF1813">
        <w:rPr>
          <w:rFonts w:eastAsia="Arial" w:cs="Arial"/>
          <w:lang w:val="es-MX"/>
        </w:rPr>
        <w:t>Secretario</w:t>
      </w:r>
      <w:proofErr w:type="gramEnd"/>
      <w:r w:rsidR="00DF1813" w:rsidRPr="00DF1813">
        <w:rPr>
          <w:rFonts w:eastAsia="Arial" w:cs="Arial"/>
          <w:lang w:val="es-MX"/>
        </w:rPr>
        <w:t xml:space="preserve"> de la Hacienda Pública del Estado de Jalisco,</w:t>
      </w:r>
      <w:r w:rsidR="00BE36D6">
        <w:rPr>
          <w:rFonts w:eastAsia="Arial" w:cs="Arial"/>
          <w:lang w:val="es-MX"/>
        </w:rPr>
        <w:t xml:space="preserve"> puntualizó que el</w:t>
      </w:r>
      <w:r w:rsidR="00D76B09">
        <w:rPr>
          <w:rFonts w:eastAsia="Arial" w:cs="Arial"/>
          <w:lang w:val="es-MX"/>
        </w:rPr>
        <w:t xml:space="preserve"> titular de dicha Secretaría</w:t>
      </w:r>
      <w:r w:rsidR="00BE36D6">
        <w:rPr>
          <w:rFonts w:eastAsia="Arial" w:cs="Arial"/>
          <w:lang w:val="es-MX"/>
        </w:rPr>
        <w:t xml:space="preserve"> </w:t>
      </w:r>
      <w:r w:rsidR="000E5463">
        <w:rPr>
          <w:rFonts w:eastAsia="Arial" w:cs="Arial"/>
          <w:lang w:val="es-MX"/>
        </w:rPr>
        <w:t xml:space="preserve">no participó </w:t>
      </w:r>
      <w:r w:rsidR="00400B16">
        <w:rPr>
          <w:rFonts w:eastAsia="Arial" w:cs="Arial"/>
          <w:lang w:val="es-MX"/>
        </w:rPr>
        <w:t xml:space="preserve">en esa sesión. </w:t>
      </w:r>
      <w:r w:rsidR="00E60A12">
        <w:rPr>
          <w:rFonts w:eastAsia="Arial" w:cs="Arial"/>
          <w:lang w:val="es-MX"/>
        </w:rPr>
        <w:t xml:space="preserve">El </w:t>
      </w:r>
      <w:proofErr w:type="gramStart"/>
      <w:r w:rsidR="00F20EDC">
        <w:rPr>
          <w:rFonts w:eastAsia="Arial" w:cs="Arial"/>
          <w:lang w:val="es-MX"/>
        </w:rPr>
        <w:t>P</w:t>
      </w:r>
      <w:r w:rsidR="00E60A12">
        <w:rPr>
          <w:rFonts w:eastAsia="Arial" w:cs="Arial"/>
          <w:lang w:val="es-MX"/>
        </w:rPr>
        <w:t>residente</w:t>
      </w:r>
      <w:proofErr w:type="gramEnd"/>
      <w:r w:rsidR="00E60A12">
        <w:rPr>
          <w:rFonts w:eastAsia="Arial" w:cs="Arial"/>
          <w:lang w:val="es-MX"/>
        </w:rPr>
        <w:t xml:space="preserve"> </w:t>
      </w:r>
      <w:r w:rsidR="00B04FB8">
        <w:rPr>
          <w:rFonts w:eastAsia="Arial" w:cs="Arial"/>
          <w:lang w:val="es-MX"/>
        </w:rPr>
        <w:t>confirmó</w:t>
      </w:r>
      <w:r w:rsidR="00356931">
        <w:rPr>
          <w:rFonts w:eastAsia="Arial" w:cs="Arial"/>
          <w:lang w:val="es-MX"/>
        </w:rPr>
        <w:t xml:space="preserve"> que</w:t>
      </w:r>
      <w:r w:rsidR="00B04FB8">
        <w:rPr>
          <w:rFonts w:eastAsia="Arial" w:cs="Arial"/>
          <w:lang w:val="es-MX"/>
        </w:rPr>
        <w:t>,</w:t>
      </w:r>
      <w:r w:rsidR="00356931">
        <w:rPr>
          <w:rFonts w:eastAsia="Arial" w:cs="Arial"/>
          <w:lang w:val="es-MX"/>
        </w:rPr>
        <w:t xml:space="preserve"> en efecto</w:t>
      </w:r>
      <w:r w:rsidR="00B04FB8">
        <w:rPr>
          <w:rFonts w:eastAsia="Arial" w:cs="Arial"/>
          <w:lang w:val="es-MX"/>
        </w:rPr>
        <w:t>,</w:t>
      </w:r>
      <w:r w:rsidR="00356931">
        <w:rPr>
          <w:rFonts w:eastAsia="Arial" w:cs="Arial"/>
          <w:lang w:val="es-MX"/>
        </w:rPr>
        <w:t xml:space="preserve"> en esa sesión no participó el</w:t>
      </w:r>
      <w:r w:rsidR="00B04FB8">
        <w:rPr>
          <w:rFonts w:eastAsia="Arial" w:cs="Arial"/>
          <w:lang w:val="es-MX"/>
        </w:rPr>
        <w:t xml:space="preserve"> actual</w:t>
      </w:r>
      <w:r w:rsidR="00356931">
        <w:rPr>
          <w:rFonts w:eastAsia="Arial" w:cs="Arial"/>
          <w:lang w:val="es-MX"/>
        </w:rPr>
        <w:t xml:space="preserve"> </w:t>
      </w:r>
      <w:proofErr w:type="gramStart"/>
      <w:r w:rsidR="00356931">
        <w:rPr>
          <w:rFonts w:eastAsia="Arial" w:cs="Arial"/>
          <w:lang w:val="es-MX"/>
        </w:rPr>
        <w:t>Secretario</w:t>
      </w:r>
      <w:proofErr w:type="gramEnd"/>
      <w:r w:rsidR="00356931">
        <w:rPr>
          <w:rFonts w:eastAsia="Arial" w:cs="Arial"/>
          <w:lang w:val="es-MX"/>
        </w:rPr>
        <w:t xml:space="preserve"> de la Hacienda</w:t>
      </w:r>
      <w:r w:rsidR="00B04FB8">
        <w:rPr>
          <w:rFonts w:eastAsia="Arial" w:cs="Arial"/>
          <w:lang w:val="es-MX"/>
        </w:rPr>
        <w:t xml:space="preserve"> Pública. A</w:t>
      </w:r>
      <w:r w:rsidR="002900C4">
        <w:rPr>
          <w:rFonts w:eastAsia="Arial" w:cs="Arial"/>
          <w:lang w:val="es-MX"/>
        </w:rPr>
        <w:t xml:space="preserve">l </w:t>
      </w:r>
      <w:r>
        <w:rPr>
          <w:rFonts w:eastAsia="Arial" w:cs="Arial"/>
          <w:lang w:val="es-MX"/>
        </w:rPr>
        <w:t xml:space="preserve">no haber </w:t>
      </w:r>
      <w:r w:rsidR="002E5DB9">
        <w:rPr>
          <w:rFonts w:eastAsia="Arial" w:cs="Arial"/>
          <w:lang w:val="es-MX"/>
        </w:rPr>
        <w:t xml:space="preserve">más observaciones al respecto, </w:t>
      </w:r>
      <w:r w:rsidR="008C5F5E">
        <w:rPr>
          <w:rFonts w:eastAsia="Arial" w:cs="Arial"/>
          <w:lang w:val="es-MX"/>
        </w:rPr>
        <w:t xml:space="preserve">solicitó </w:t>
      </w:r>
      <w:r w:rsidR="00EE2B3A">
        <w:rPr>
          <w:rFonts w:eastAsia="Arial" w:cs="Arial"/>
          <w:lang w:val="es-MX"/>
        </w:rPr>
        <w:t xml:space="preserve">al </w:t>
      </w:r>
      <w:proofErr w:type="gramStart"/>
      <w:r w:rsidR="00736AFE">
        <w:rPr>
          <w:rFonts w:eastAsia="Arial" w:cs="Arial"/>
          <w:lang w:val="es-MX"/>
        </w:rPr>
        <w:t>S</w:t>
      </w:r>
      <w:r w:rsidR="00EE2B3A">
        <w:rPr>
          <w:rFonts w:eastAsia="Arial" w:cs="Arial"/>
          <w:lang w:val="es-MX"/>
        </w:rPr>
        <w:t xml:space="preserve">ecretario </w:t>
      </w:r>
      <w:r w:rsidR="00736AFE">
        <w:rPr>
          <w:rFonts w:eastAsia="Arial" w:cs="Arial"/>
          <w:lang w:val="es-MX"/>
        </w:rPr>
        <w:t>T</w:t>
      </w:r>
      <w:r w:rsidR="00EE2B3A">
        <w:rPr>
          <w:rFonts w:eastAsia="Arial" w:cs="Arial"/>
          <w:lang w:val="es-MX"/>
        </w:rPr>
        <w:t>écnico</w:t>
      </w:r>
      <w:proofErr w:type="gramEnd"/>
      <w:r w:rsidR="00EE2B3A">
        <w:rPr>
          <w:rFonts w:eastAsia="Arial" w:cs="Arial"/>
          <w:lang w:val="es-MX"/>
        </w:rPr>
        <w:t xml:space="preserve"> </w:t>
      </w:r>
      <w:r w:rsidR="00547FD0">
        <w:rPr>
          <w:rFonts w:eastAsia="Arial" w:cs="Arial"/>
          <w:lang w:val="es-MX"/>
        </w:rPr>
        <w:t>registrar el sentido del voto</w:t>
      </w:r>
      <w:r w:rsidR="001E461B">
        <w:rPr>
          <w:rFonts w:eastAsia="Arial" w:cs="Arial"/>
          <w:lang w:val="es-MX"/>
        </w:rPr>
        <w:t xml:space="preserve">, </w:t>
      </w:r>
      <w:r w:rsidR="00014CED">
        <w:rPr>
          <w:rFonts w:eastAsia="Arial" w:cs="Arial"/>
          <w:lang w:val="es-MX"/>
        </w:rPr>
        <w:t>mediante</w:t>
      </w:r>
      <w:r w:rsidR="001E461B">
        <w:rPr>
          <w:rFonts w:eastAsia="Arial" w:cs="Arial"/>
          <w:lang w:val="es-MX"/>
        </w:rPr>
        <w:t xml:space="preserve"> votación económica</w:t>
      </w:r>
      <w:r w:rsidR="00EE2B3A">
        <w:rPr>
          <w:rFonts w:eastAsia="Arial" w:cs="Arial"/>
          <w:lang w:val="es-MX"/>
        </w:rPr>
        <w:t xml:space="preserve">. </w:t>
      </w:r>
    </w:p>
    <w:p w14:paraId="57A9D3EF" w14:textId="77777777" w:rsidR="00BA5362" w:rsidRDefault="00BA5362" w:rsidP="00C30830">
      <w:pPr>
        <w:rPr>
          <w:rFonts w:eastAsia="Arial" w:cs="Arial"/>
          <w:szCs w:val="22"/>
          <w:lang w:val="es-MX"/>
        </w:rPr>
      </w:pPr>
    </w:p>
    <w:p w14:paraId="3E53EC28" w14:textId="532EF6FC" w:rsidR="00A133BC" w:rsidRDefault="005A6C94" w:rsidP="00A133BC">
      <w:pPr>
        <w:rPr>
          <w:rFonts w:cs="Arial"/>
          <w:szCs w:val="22"/>
          <w:lang w:val="es-MX"/>
        </w:rPr>
      </w:pPr>
      <w:r>
        <w:rPr>
          <w:rFonts w:cs="Arial"/>
          <w:szCs w:val="22"/>
          <w:lang w:val="es-MX"/>
        </w:rPr>
        <w:t>E</w:t>
      </w:r>
      <w:r w:rsidR="0063215C">
        <w:rPr>
          <w:rFonts w:cs="Arial"/>
          <w:szCs w:val="22"/>
          <w:lang w:val="es-MX"/>
        </w:rPr>
        <w:t xml:space="preserve">n ese sentido el </w:t>
      </w:r>
      <w:proofErr w:type="gramStart"/>
      <w:r w:rsidR="00A133BC">
        <w:rPr>
          <w:rFonts w:cs="Arial"/>
          <w:szCs w:val="22"/>
          <w:lang w:val="es-MX"/>
        </w:rPr>
        <w:t>Secretario Técnico</w:t>
      </w:r>
      <w:proofErr w:type="gramEnd"/>
      <w:r w:rsidR="00A133BC">
        <w:rPr>
          <w:rFonts w:cs="Arial"/>
          <w:szCs w:val="22"/>
          <w:lang w:val="es-MX"/>
        </w:rPr>
        <w:t xml:space="preserve"> dio lectura a la</w:t>
      </w:r>
      <w:r w:rsidR="00471A43">
        <w:rPr>
          <w:rFonts w:cs="Arial"/>
          <w:szCs w:val="22"/>
          <w:lang w:val="es-MX"/>
        </w:rPr>
        <w:t xml:space="preserve"> siguiente </w:t>
      </w:r>
      <w:r w:rsidR="00A133BC">
        <w:rPr>
          <w:rFonts w:cs="Arial"/>
          <w:szCs w:val="22"/>
          <w:lang w:val="es-MX"/>
        </w:rPr>
        <w:t xml:space="preserve">propuesta de acuerdo y lo sometió a aprobación, mediante votación </w:t>
      </w:r>
      <w:r w:rsidR="0075796A">
        <w:rPr>
          <w:rFonts w:cs="Arial"/>
          <w:szCs w:val="22"/>
          <w:lang w:val="es-MX"/>
        </w:rPr>
        <w:t>económica</w:t>
      </w:r>
      <w:r w:rsidR="00471A43">
        <w:rPr>
          <w:rFonts w:cs="Arial"/>
          <w:szCs w:val="22"/>
          <w:lang w:val="es-MX"/>
        </w:rPr>
        <w:t>:</w:t>
      </w:r>
      <w:r w:rsidR="003471BB">
        <w:rPr>
          <w:rFonts w:cs="Arial"/>
          <w:szCs w:val="22"/>
          <w:lang w:val="es-MX"/>
        </w:rPr>
        <w:t xml:space="preserve"> </w:t>
      </w:r>
    </w:p>
    <w:p w14:paraId="34978D41" w14:textId="77777777" w:rsidR="00A133BC" w:rsidRDefault="00A133BC" w:rsidP="00A133BC">
      <w:pPr>
        <w:rPr>
          <w:rFonts w:cs="Arial"/>
          <w:szCs w:val="22"/>
          <w:lang w:val="es-MX"/>
        </w:rPr>
      </w:pPr>
    </w:p>
    <w:p w14:paraId="2937778D" w14:textId="6DBFE088" w:rsidR="004C0946" w:rsidRPr="00D52183" w:rsidRDefault="00512D56" w:rsidP="00512D56">
      <w:pPr>
        <w:pStyle w:val="Prrafodelista"/>
        <w:ind w:left="720"/>
        <w:jc w:val="both"/>
        <w:rPr>
          <w:rFonts w:eastAsia="Arial" w:cs="Arial"/>
          <w:szCs w:val="22"/>
          <w:lang w:val="es-MX"/>
        </w:rPr>
      </w:pPr>
      <w:r w:rsidRPr="00512D56">
        <w:rPr>
          <w:rFonts w:eastAsia="MS Mincho" w:cs="Arial"/>
          <w:b/>
          <w:bCs/>
          <w:szCs w:val="22"/>
          <w:lang w:val="es-MX"/>
        </w:rPr>
        <w:t>A.OG.2025.2</w:t>
      </w:r>
      <w:r w:rsidRPr="00512D56">
        <w:rPr>
          <w:rFonts w:eastAsia="MS Mincho" w:cs="Arial"/>
          <w:b/>
          <w:bCs/>
          <w:szCs w:val="22"/>
          <w:lang w:val="es-MX"/>
        </w:rPr>
        <w:br/>
        <w:t>Se aprueba el Acta de la Sesión Ordinaria celebrada el 28 de noviembre de 2024</w:t>
      </w:r>
      <w:r>
        <w:rPr>
          <w:rFonts w:eastAsia="MS Mincho" w:cs="Arial"/>
          <w:b/>
          <w:bCs/>
          <w:szCs w:val="22"/>
          <w:lang w:val="es-MX"/>
        </w:rPr>
        <w:t xml:space="preserve">. </w:t>
      </w:r>
    </w:p>
    <w:p w14:paraId="5D0502C3" w14:textId="77777777" w:rsidR="00512D56" w:rsidRDefault="00512D56" w:rsidP="00A133BC">
      <w:pPr>
        <w:rPr>
          <w:rFonts w:eastAsia="Arial" w:cs="Arial"/>
          <w:szCs w:val="22"/>
          <w:lang w:val="es-MX"/>
        </w:rPr>
      </w:pPr>
    </w:p>
    <w:p w14:paraId="388B21D5" w14:textId="3BA09484" w:rsidR="00A133BC" w:rsidRDefault="00A133BC" w:rsidP="00A133BC">
      <w:pPr>
        <w:rPr>
          <w:rFonts w:eastAsia="Arial" w:cs="Arial"/>
          <w:szCs w:val="22"/>
          <w:lang w:val="es-MX"/>
        </w:rPr>
      </w:pPr>
      <w:r>
        <w:rPr>
          <w:rFonts w:eastAsia="Arial" w:cs="Arial"/>
          <w:szCs w:val="22"/>
          <w:lang w:val="es-MX"/>
        </w:rPr>
        <w:t>E</w:t>
      </w:r>
      <w:r w:rsidR="00D8232F">
        <w:rPr>
          <w:rFonts w:eastAsia="Arial" w:cs="Arial"/>
          <w:szCs w:val="22"/>
          <w:lang w:val="es-MX"/>
        </w:rPr>
        <w:t>l</w:t>
      </w:r>
      <w:r>
        <w:rPr>
          <w:rFonts w:eastAsia="Arial" w:cs="Arial"/>
          <w:szCs w:val="22"/>
          <w:lang w:val="es-MX"/>
        </w:rPr>
        <w:t xml:space="preserve"> a</w:t>
      </w:r>
      <w:r w:rsidRPr="00CC531C">
        <w:rPr>
          <w:rFonts w:eastAsia="Arial" w:cs="Arial"/>
          <w:szCs w:val="22"/>
          <w:lang w:val="es-MX"/>
        </w:rPr>
        <w:t>cuerdo</w:t>
      </w:r>
      <w:r>
        <w:rPr>
          <w:rFonts w:eastAsia="Arial" w:cs="Arial"/>
          <w:szCs w:val="22"/>
          <w:lang w:val="es-MX"/>
        </w:rPr>
        <w:t xml:space="preserve"> referido fue aprobado </w:t>
      </w:r>
      <w:r w:rsidRPr="00CC531C">
        <w:rPr>
          <w:rFonts w:eastAsia="Arial" w:cs="Arial"/>
          <w:szCs w:val="22"/>
          <w:lang w:val="es-MX"/>
        </w:rPr>
        <w:t xml:space="preserve">por </w:t>
      </w:r>
      <w:r w:rsidR="00EB5B19">
        <w:rPr>
          <w:rFonts w:eastAsia="Arial" w:cs="Arial"/>
          <w:szCs w:val="22"/>
          <w:lang w:val="es-MX"/>
        </w:rPr>
        <w:t>unanimidad</w:t>
      </w:r>
      <w:r w:rsidR="00EE7654">
        <w:rPr>
          <w:rFonts w:eastAsia="Arial" w:cs="Arial"/>
          <w:szCs w:val="22"/>
          <w:lang w:val="es-MX"/>
        </w:rPr>
        <w:t xml:space="preserve"> de </w:t>
      </w:r>
      <w:r w:rsidR="00D8232F">
        <w:rPr>
          <w:rFonts w:eastAsia="Arial" w:cs="Arial"/>
          <w:szCs w:val="22"/>
          <w:lang w:val="es-MX"/>
        </w:rPr>
        <w:t>las personas</w:t>
      </w:r>
      <w:r w:rsidR="00EE7654">
        <w:rPr>
          <w:rFonts w:eastAsia="Arial" w:cs="Arial"/>
          <w:szCs w:val="22"/>
          <w:lang w:val="es-MX"/>
        </w:rPr>
        <w:t xml:space="preserve"> integrantes </w:t>
      </w:r>
      <w:r w:rsidR="00275C02" w:rsidRPr="00EA5192">
        <w:rPr>
          <w:rFonts w:eastAsia="Arial" w:cs="Arial"/>
          <w:lang w:val="es-MX"/>
        </w:rPr>
        <w:t xml:space="preserve">del </w:t>
      </w:r>
      <w:r w:rsidR="00275C02">
        <w:rPr>
          <w:rFonts w:eastAsia="Arial" w:cs="Arial"/>
          <w:lang w:val="es-MX"/>
        </w:rPr>
        <w:t>Órgano de Gobierno</w:t>
      </w:r>
      <w:r w:rsidR="00D8232F">
        <w:rPr>
          <w:rFonts w:eastAsia="Arial" w:cs="Arial"/>
          <w:lang w:val="es-MX"/>
        </w:rPr>
        <w:t xml:space="preserve"> que se encontraban</w:t>
      </w:r>
      <w:r w:rsidR="00D8232F" w:rsidRPr="00D8232F">
        <w:rPr>
          <w:rFonts w:eastAsia="Arial" w:cs="Arial"/>
          <w:szCs w:val="22"/>
          <w:lang w:val="es-MX"/>
        </w:rPr>
        <w:t xml:space="preserve"> </w:t>
      </w:r>
      <w:r w:rsidR="00D8232F">
        <w:rPr>
          <w:rFonts w:eastAsia="Arial" w:cs="Arial"/>
          <w:szCs w:val="22"/>
          <w:lang w:val="es-MX"/>
        </w:rPr>
        <w:t>presentes</w:t>
      </w:r>
      <w:r w:rsidR="00BC08C0">
        <w:rPr>
          <w:rFonts w:eastAsia="Arial" w:cs="Arial"/>
          <w:lang w:val="es-MX"/>
        </w:rPr>
        <w:t>, tomando en consideración la aclaración por parte de la</w:t>
      </w:r>
      <w:r w:rsidR="007823B6">
        <w:rPr>
          <w:rFonts w:eastAsia="Arial" w:cs="Arial"/>
          <w:lang w:val="es-MX"/>
        </w:rPr>
        <w:t xml:space="preserve"> persona</w:t>
      </w:r>
      <w:r w:rsidR="00BC08C0">
        <w:rPr>
          <w:rFonts w:eastAsia="Arial" w:cs="Arial"/>
          <w:lang w:val="es-MX"/>
        </w:rPr>
        <w:t xml:space="preserve"> representante de</w:t>
      </w:r>
      <w:r w:rsidR="007823B6">
        <w:rPr>
          <w:rFonts w:eastAsia="Arial" w:cs="Arial"/>
          <w:lang w:val="es-MX"/>
        </w:rPr>
        <w:t>l titular de la</w:t>
      </w:r>
      <w:r w:rsidR="00BC08C0">
        <w:rPr>
          <w:rFonts w:eastAsia="Arial" w:cs="Arial"/>
          <w:lang w:val="es-MX"/>
        </w:rPr>
        <w:t xml:space="preserve"> Secretaría de la Hacienda Pública</w:t>
      </w:r>
      <w:r w:rsidR="0089342B">
        <w:rPr>
          <w:rFonts w:eastAsia="Arial" w:cs="Arial"/>
          <w:lang w:val="es-MX"/>
        </w:rPr>
        <w:t xml:space="preserve"> del Estado de Jalisco</w:t>
      </w:r>
      <w:r w:rsidR="007823B6">
        <w:rPr>
          <w:rFonts w:eastAsia="Arial" w:cs="Arial"/>
          <w:lang w:val="es-MX"/>
        </w:rPr>
        <w:t>,</w:t>
      </w:r>
      <w:r w:rsidR="00987326">
        <w:rPr>
          <w:rFonts w:eastAsia="Arial" w:cs="Arial"/>
          <w:szCs w:val="22"/>
          <w:lang w:val="es-MX"/>
        </w:rPr>
        <w:t xml:space="preserve"> y se con</w:t>
      </w:r>
      <w:r w:rsidR="002D1E72">
        <w:rPr>
          <w:rFonts w:eastAsia="Arial" w:cs="Arial"/>
          <w:szCs w:val="22"/>
          <w:lang w:val="es-MX"/>
        </w:rPr>
        <w:t xml:space="preserve">tinuó con el siguiente punto del </w:t>
      </w:r>
      <w:r w:rsidR="00300569">
        <w:rPr>
          <w:rFonts w:eastAsia="Arial" w:cs="Arial"/>
          <w:szCs w:val="22"/>
          <w:lang w:val="es-MX"/>
        </w:rPr>
        <w:t>O</w:t>
      </w:r>
      <w:r w:rsidR="002D1E72">
        <w:rPr>
          <w:rFonts w:eastAsia="Arial" w:cs="Arial"/>
          <w:szCs w:val="22"/>
          <w:lang w:val="es-MX"/>
        </w:rPr>
        <w:t xml:space="preserve">rden del día. </w:t>
      </w:r>
    </w:p>
    <w:p w14:paraId="2537B082" w14:textId="77777777" w:rsidR="00E523C5" w:rsidRPr="00BE7F34" w:rsidRDefault="00E523C5" w:rsidP="00E523C5">
      <w:pPr>
        <w:tabs>
          <w:tab w:val="left" w:pos="993"/>
          <w:tab w:val="left" w:pos="1134"/>
        </w:tabs>
        <w:rPr>
          <w:rFonts w:eastAsia="Arial" w:cs="Arial"/>
          <w:b/>
          <w:bCs/>
          <w:color w:val="006078"/>
          <w:szCs w:val="22"/>
          <w:lang w:val="es-MX"/>
        </w:rPr>
      </w:pPr>
    </w:p>
    <w:p w14:paraId="70BB0F68" w14:textId="4BC2167E" w:rsidR="003676F3" w:rsidRPr="006E1F39" w:rsidRDefault="003676F3" w:rsidP="008467F8">
      <w:pPr>
        <w:pStyle w:val="Prrafodelista"/>
        <w:numPr>
          <w:ilvl w:val="0"/>
          <w:numId w:val="3"/>
        </w:numPr>
        <w:tabs>
          <w:tab w:val="left" w:pos="993"/>
          <w:tab w:val="left" w:pos="1134"/>
        </w:tabs>
        <w:rPr>
          <w:rFonts w:eastAsia="Arial" w:cs="Arial"/>
          <w:b/>
          <w:bCs/>
          <w:color w:val="006078"/>
          <w:szCs w:val="22"/>
          <w:lang w:val="es-MX"/>
        </w:rPr>
      </w:pPr>
      <w:r w:rsidRPr="006E1F39">
        <w:rPr>
          <w:rFonts w:eastAsia="Arial" w:cs="Arial"/>
          <w:b/>
          <w:bCs/>
          <w:color w:val="006078"/>
          <w:szCs w:val="22"/>
          <w:lang w:val="es-MX"/>
        </w:rPr>
        <w:t>Presentación</w:t>
      </w:r>
      <w:r w:rsidR="00C954BC">
        <w:rPr>
          <w:rFonts w:eastAsia="Arial" w:cs="Arial"/>
          <w:b/>
          <w:bCs/>
          <w:color w:val="006078"/>
          <w:szCs w:val="22"/>
          <w:lang w:val="es-MX"/>
        </w:rPr>
        <w:t>,</w:t>
      </w:r>
      <w:r w:rsidRPr="006E1F39">
        <w:rPr>
          <w:rFonts w:eastAsia="Arial" w:cs="Arial"/>
          <w:b/>
          <w:bCs/>
          <w:color w:val="006078"/>
          <w:szCs w:val="22"/>
          <w:lang w:val="es-MX"/>
        </w:rPr>
        <w:t xml:space="preserve"> para conocimiento</w:t>
      </w:r>
      <w:r w:rsidR="00C954BC">
        <w:rPr>
          <w:rFonts w:eastAsia="Arial" w:cs="Arial"/>
          <w:b/>
          <w:bCs/>
          <w:color w:val="006078"/>
          <w:szCs w:val="22"/>
          <w:lang w:val="es-MX"/>
        </w:rPr>
        <w:t>,</w:t>
      </w:r>
      <w:r w:rsidRPr="006E1F39">
        <w:rPr>
          <w:rFonts w:eastAsia="Arial" w:cs="Arial"/>
          <w:b/>
          <w:bCs/>
          <w:color w:val="006078"/>
          <w:szCs w:val="22"/>
          <w:lang w:val="es-MX"/>
        </w:rPr>
        <w:t xml:space="preserve"> del Seguimiento de Acuerdos</w:t>
      </w:r>
      <w:r w:rsidR="006E1F39">
        <w:rPr>
          <w:rFonts w:eastAsia="Arial" w:cs="Arial"/>
          <w:b/>
          <w:bCs/>
          <w:color w:val="006078"/>
          <w:szCs w:val="22"/>
          <w:lang w:val="es-MX"/>
        </w:rPr>
        <w:t>.</w:t>
      </w:r>
    </w:p>
    <w:p w14:paraId="03B9AB27" w14:textId="77777777" w:rsidR="00BE7F34" w:rsidRDefault="00BE7F34" w:rsidP="00BE7F34">
      <w:pPr>
        <w:tabs>
          <w:tab w:val="left" w:pos="993"/>
          <w:tab w:val="left" w:pos="1134"/>
        </w:tabs>
        <w:rPr>
          <w:rFonts w:eastAsia="Arial" w:cs="Arial"/>
          <w:b/>
          <w:bCs/>
          <w:color w:val="006078"/>
          <w:szCs w:val="22"/>
          <w:lang w:val="es-MX"/>
        </w:rPr>
      </w:pPr>
    </w:p>
    <w:p w14:paraId="4D0DC8C7" w14:textId="510FEA42" w:rsidR="006150E4" w:rsidRDefault="00F043BF" w:rsidP="006150E4">
      <w:pPr>
        <w:rPr>
          <w:rFonts w:cs="Arial"/>
          <w:lang w:val="es-MX"/>
        </w:rPr>
      </w:pPr>
      <w:r>
        <w:rPr>
          <w:rFonts w:cs="Arial"/>
          <w:lang w:val="es-MX"/>
        </w:rPr>
        <w:t xml:space="preserve">Por lo que respecta al </w:t>
      </w:r>
      <w:r w:rsidR="006150E4" w:rsidRPr="6CF7F8B3">
        <w:rPr>
          <w:rFonts w:cs="Arial"/>
          <w:lang w:val="es-MX"/>
        </w:rPr>
        <w:t xml:space="preserve">cuarto punto del orden del día, el </w:t>
      </w:r>
      <w:proofErr w:type="gramStart"/>
      <w:r w:rsidR="006150E4" w:rsidRPr="6CF7F8B3">
        <w:rPr>
          <w:rFonts w:cs="Arial"/>
          <w:lang w:val="es-MX"/>
        </w:rPr>
        <w:t>Secretario Técnico</w:t>
      </w:r>
      <w:proofErr w:type="gramEnd"/>
      <w:r w:rsidR="006150E4" w:rsidRPr="6CF7F8B3">
        <w:rPr>
          <w:rFonts w:cs="Arial"/>
          <w:lang w:val="es-MX"/>
        </w:rPr>
        <w:t xml:space="preserve"> puso a la vista el siguiente cuadro de seguimiento:</w:t>
      </w:r>
    </w:p>
    <w:p w14:paraId="6CB9A68E" w14:textId="77777777" w:rsidR="007A300A" w:rsidRDefault="007A300A" w:rsidP="006150E4">
      <w:pPr>
        <w:rPr>
          <w:rFonts w:cs="Arial"/>
          <w:lang w:val="es-MX"/>
        </w:rPr>
      </w:pPr>
    </w:p>
    <w:tbl>
      <w:tblPr>
        <w:tblStyle w:val="Tablaconcuadrcula"/>
        <w:tblW w:w="5069" w:type="pct"/>
        <w:tblLayout w:type="fixed"/>
        <w:tblLook w:val="04A0" w:firstRow="1" w:lastRow="0" w:firstColumn="1" w:lastColumn="0" w:noHBand="0" w:noVBand="1"/>
      </w:tblPr>
      <w:tblGrid>
        <w:gridCol w:w="930"/>
        <w:gridCol w:w="1475"/>
        <w:gridCol w:w="3686"/>
        <w:gridCol w:w="2859"/>
      </w:tblGrid>
      <w:tr w:rsidR="00E93F30" w:rsidRPr="00C95218" w14:paraId="2DD30C1F" w14:textId="77777777" w:rsidTr="6E900A0D">
        <w:trPr>
          <w:tblHeader/>
        </w:trPr>
        <w:tc>
          <w:tcPr>
            <w:tcW w:w="520" w:type="pct"/>
            <w:shd w:val="clear" w:color="auto" w:fill="9CC2E5" w:themeFill="accent1" w:themeFillTint="99"/>
            <w:vAlign w:val="center"/>
          </w:tcPr>
          <w:p w14:paraId="3BB66085" w14:textId="77777777" w:rsidR="00B4191E" w:rsidRPr="00C95218" w:rsidRDefault="00B4191E" w:rsidP="001250CB">
            <w:pPr>
              <w:contextualSpacing/>
              <w:jc w:val="center"/>
              <w:rPr>
                <w:rFonts w:eastAsia="Arial" w:cs="Arial"/>
                <w:b/>
                <w:sz w:val="18"/>
                <w:szCs w:val="18"/>
              </w:rPr>
            </w:pPr>
            <w:r w:rsidRPr="00C95218">
              <w:rPr>
                <w:rFonts w:eastAsia="Arial" w:cs="Arial"/>
                <w:b/>
                <w:sz w:val="18"/>
                <w:szCs w:val="18"/>
              </w:rPr>
              <w:t>Año</w:t>
            </w:r>
          </w:p>
        </w:tc>
        <w:tc>
          <w:tcPr>
            <w:tcW w:w="824" w:type="pct"/>
            <w:shd w:val="clear" w:color="auto" w:fill="9CC2E5" w:themeFill="accent1" w:themeFillTint="99"/>
            <w:vAlign w:val="center"/>
          </w:tcPr>
          <w:p w14:paraId="5EA193A0" w14:textId="77777777" w:rsidR="00B4191E" w:rsidRPr="00C95218" w:rsidRDefault="00B4191E" w:rsidP="001250CB">
            <w:pPr>
              <w:contextualSpacing/>
              <w:jc w:val="center"/>
              <w:rPr>
                <w:rFonts w:eastAsia="Arial" w:cs="Arial"/>
                <w:b/>
                <w:sz w:val="18"/>
                <w:szCs w:val="18"/>
              </w:rPr>
            </w:pPr>
            <w:r w:rsidRPr="00C95218">
              <w:rPr>
                <w:rFonts w:eastAsia="Arial" w:cs="Arial"/>
                <w:b/>
                <w:sz w:val="18"/>
                <w:szCs w:val="18"/>
              </w:rPr>
              <w:t>Número y fecha del Acuerdo</w:t>
            </w:r>
          </w:p>
        </w:tc>
        <w:tc>
          <w:tcPr>
            <w:tcW w:w="2059" w:type="pct"/>
            <w:shd w:val="clear" w:color="auto" w:fill="9CC2E5" w:themeFill="accent1" w:themeFillTint="99"/>
            <w:vAlign w:val="center"/>
          </w:tcPr>
          <w:p w14:paraId="77A93BA3" w14:textId="77777777" w:rsidR="00B4191E" w:rsidRPr="00C95218" w:rsidRDefault="00B4191E" w:rsidP="001250CB">
            <w:pPr>
              <w:contextualSpacing/>
              <w:jc w:val="center"/>
              <w:rPr>
                <w:rFonts w:eastAsia="Arial" w:cs="Arial"/>
                <w:b/>
                <w:sz w:val="18"/>
                <w:szCs w:val="18"/>
              </w:rPr>
            </w:pPr>
            <w:r w:rsidRPr="00C95218">
              <w:rPr>
                <w:rFonts w:eastAsia="Arial" w:cs="Arial"/>
                <w:b/>
                <w:sz w:val="18"/>
                <w:szCs w:val="18"/>
              </w:rPr>
              <w:t>Asunto</w:t>
            </w:r>
          </w:p>
        </w:tc>
        <w:tc>
          <w:tcPr>
            <w:tcW w:w="1597" w:type="pct"/>
            <w:shd w:val="clear" w:color="auto" w:fill="9CC2E5" w:themeFill="accent1" w:themeFillTint="99"/>
            <w:vAlign w:val="center"/>
          </w:tcPr>
          <w:p w14:paraId="3261C63D" w14:textId="77777777" w:rsidR="00B4191E" w:rsidRPr="00C95218" w:rsidRDefault="00B4191E" w:rsidP="001250CB">
            <w:pPr>
              <w:contextualSpacing/>
              <w:jc w:val="center"/>
              <w:rPr>
                <w:rFonts w:eastAsia="Arial" w:cs="Arial"/>
                <w:b/>
                <w:sz w:val="18"/>
                <w:szCs w:val="18"/>
              </w:rPr>
            </w:pPr>
            <w:r w:rsidRPr="00C95218">
              <w:rPr>
                <w:rFonts w:eastAsia="Arial" w:cs="Arial"/>
                <w:b/>
                <w:sz w:val="18"/>
                <w:szCs w:val="18"/>
              </w:rPr>
              <w:t>Estado</w:t>
            </w:r>
          </w:p>
          <w:p w14:paraId="6BFEECE5" w14:textId="77777777" w:rsidR="00B4191E" w:rsidRPr="00C95218" w:rsidRDefault="00B4191E" w:rsidP="001250CB">
            <w:pPr>
              <w:contextualSpacing/>
              <w:jc w:val="center"/>
              <w:rPr>
                <w:rFonts w:eastAsia="Arial" w:cs="Arial"/>
                <w:b/>
                <w:sz w:val="18"/>
                <w:szCs w:val="18"/>
              </w:rPr>
            </w:pPr>
            <w:r w:rsidRPr="00C95218">
              <w:rPr>
                <w:rFonts w:eastAsia="Arial" w:cs="Arial"/>
                <w:b/>
                <w:sz w:val="18"/>
                <w:szCs w:val="18"/>
              </w:rPr>
              <w:t>(en proceso, concluido, otro)</w:t>
            </w:r>
          </w:p>
        </w:tc>
      </w:tr>
      <w:tr w:rsidR="003747A2" w:rsidRPr="00C95218" w14:paraId="1DC79A8B" w14:textId="77777777" w:rsidTr="6E900A0D">
        <w:trPr>
          <w:trHeight w:val="802"/>
        </w:trPr>
        <w:tc>
          <w:tcPr>
            <w:tcW w:w="520" w:type="pct"/>
            <w:vMerge w:val="restart"/>
          </w:tcPr>
          <w:p w14:paraId="1701764F" w14:textId="77777777" w:rsidR="003747A2" w:rsidRDefault="003747A2">
            <w:pPr>
              <w:pStyle w:val="TableParagraph"/>
              <w:ind w:left="0"/>
              <w:jc w:val="center"/>
              <w:rPr>
                <w:rFonts w:ascii="Arial" w:eastAsia="Arial" w:hAnsi="Arial" w:cs="Arial"/>
                <w:b/>
                <w:sz w:val="18"/>
                <w:szCs w:val="18"/>
                <w:lang w:val="es-ES_tradnl" w:bidi="ar-SA"/>
              </w:rPr>
            </w:pPr>
          </w:p>
          <w:p w14:paraId="696BE428" w14:textId="77777777" w:rsidR="003747A2" w:rsidRDefault="003747A2">
            <w:pPr>
              <w:pStyle w:val="TableParagraph"/>
              <w:ind w:left="0"/>
              <w:jc w:val="center"/>
              <w:rPr>
                <w:rFonts w:ascii="Arial" w:eastAsia="Arial" w:hAnsi="Arial" w:cs="Arial"/>
                <w:b/>
                <w:sz w:val="18"/>
                <w:szCs w:val="18"/>
                <w:lang w:val="es-ES_tradnl" w:bidi="ar-SA"/>
              </w:rPr>
            </w:pPr>
          </w:p>
          <w:p w14:paraId="4840F0D6" w14:textId="77777777" w:rsidR="003747A2" w:rsidRDefault="003747A2">
            <w:pPr>
              <w:pStyle w:val="TableParagraph"/>
              <w:ind w:left="0"/>
              <w:jc w:val="center"/>
              <w:rPr>
                <w:rFonts w:ascii="Arial" w:eastAsia="Arial" w:hAnsi="Arial" w:cs="Arial"/>
                <w:b/>
                <w:sz w:val="18"/>
                <w:szCs w:val="18"/>
                <w:lang w:val="es-ES_tradnl" w:bidi="ar-SA"/>
              </w:rPr>
            </w:pPr>
          </w:p>
          <w:p w14:paraId="6126F8F0" w14:textId="77777777" w:rsidR="003747A2" w:rsidRDefault="003747A2">
            <w:pPr>
              <w:pStyle w:val="TableParagraph"/>
              <w:ind w:left="0"/>
              <w:jc w:val="center"/>
              <w:rPr>
                <w:rFonts w:ascii="Arial" w:eastAsia="Arial" w:hAnsi="Arial" w:cs="Arial"/>
                <w:b/>
                <w:sz w:val="18"/>
                <w:szCs w:val="18"/>
                <w:lang w:val="es-ES_tradnl" w:bidi="ar-SA"/>
              </w:rPr>
            </w:pPr>
          </w:p>
          <w:p w14:paraId="51F8E6C3" w14:textId="77777777" w:rsidR="003747A2" w:rsidRDefault="003747A2">
            <w:pPr>
              <w:pStyle w:val="TableParagraph"/>
              <w:ind w:left="0"/>
              <w:jc w:val="center"/>
              <w:rPr>
                <w:rFonts w:ascii="Arial" w:eastAsia="Arial" w:hAnsi="Arial" w:cs="Arial"/>
                <w:b/>
                <w:sz w:val="18"/>
                <w:szCs w:val="18"/>
                <w:lang w:val="es-ES_tradnl" w:bidi="ar-SA"/>
              </w:rPr>
            </w:pPr>
          </w:p>
          <w:p w14:paraId="72612D58" w14:textId="77777777" w:rsidR="003747A2" w:rsidRDefault="003747A2">
            <w:pPr>
              <w:pStyle w:val="TableParagraph"/>
              <w:ind w:left="0"/>
              <w:jc w:val="center"/>
              <w:rPr>
                <w:rFonts w:ascii="Arial" w:eastAsia="Arial" w:hAnsi="Arial" w:cs="Arial"/>
                <w:b/>
                <w:sz w:val="18"/>
                <w:szCs w:val="18"/>
                <w:lang w:val="es-ES_tradnl" w:bidi="ar-SA"/>
              </w:rPr>
            </w:pPr>
          </w:p>
          <w:p w14:paraId="730053F9" w14:textId="77777777" w:rsidR="003747A2" w:rsidRDefault="003747A2">
            <w:pPr>
              <w:pStyle w:val="TableParagraph"/>
              <w:ind w:left="0"/>
              <w:jc w:val="center"/>
              <w:rPr>
                <w:rFonts w:ascii="Arial" w:eastAsia="Arial" w:hAnsi="Arial" w:cs="Arial"/>
                <w:b/>
                <w:sz w:val="18"/>
                <w:szCs w:val="18"/>
                <w:lang w:val="es-ES_tradnl" w:bidi="ar-SA"/>
              </w:rPr>
            </w:pPr>
          </w:p>
          <w:p w14:paraId="6A73791A" w14:textId="77777777" w:rsidR="003747A2" w:rsidRPr="00C95218" w:rsidRDefault="003747A2">
            <w:pPr>
              <w:pStyle w:val="TableParagraph"/>
              <w:ind w:left="0"/>
              <w:jc w:val="center"/>
              <w:rPr>
                <w:rFonts w:ascii="Arial" w:eastAsia="Arial" w:hAnsi="Arial" w:cs="Arial"/>
                <w:b/>
                <w:sz w:val="18"/>
                <w:szCs w:val="18"/>
                <w:lang w:val="es-ES_tradnl" w:bidi="ar-SA"/>
              </w:rPr>
            </w:pPr>
          </w:p>
          <w:p w14:paraId="2E24804E" w14:textId="77777777" w:rsidR="003747A2" w:rsidRPr="00C95218" w:rsidRDefault="003747A2">
            <w:pPr>
              <w:pStyle w:val="TableParagraph"/>
              <w:ind w:left="0"/>
              <w:jc w:val="center"/>
              <w:rPr>
                <w:rFonts w:ascii="Arial" w:eastAsia="Arial" w:hAnsi="Arial" w:cs="Arial"/>
                <w:b/>
                <w:sz w:val="18"/>
                <w:szCs w:val="18"/>
                <w:lang w:val="es-ES_tradnl" w:bidi="ar-SA"/>
              </w:rPr>
            </w:pPr>
            <w:r w:rsidRPr="00C95218">
              <w:rPr>
                <w:rFonts w:ascii="Arial" w:eastAsia="Arial" w:hAnsi="Arial" w:cs="Arial"/>
                <w:b/>
                <w:sz w:val="18"/>
                <w:szCs w:val="18"/>
                <w:lang w:val="es-ES_tradnl" w:bidi="ar-SA"/>
              </w:rPr>
              <w:t>2024</w:t>
            </w:r>
          </w:p>
          <w:p w14:paraId="495AEE60" w14:textId="77777777" w:rsidR="003747A2" w:rsidRPr="00C95218" w:rsidRDefault="003747A2">
            <w:pPr>
              <w:pStyle w:val="TableParagraph"/>
              <w:ind w:left="0"/>
              <w:rPr>
                <w:rFonts w:ascii="Arial" w:eastAsia="Arial" w:hAnsi="Arial" w:cs="Arial"/>
                <w:b/>
                <w:sz w:val="18"/>
                <w:szCs w:val="18"/>
                <w:lang w:val="es-ES_tradnl" w:bidi="ar-SA"/>
              </w:rPr>
            </w:pPr>
          </w:p>
        </w:tc>
        <w:tc>
          <w:tcPr>
            <w:tcW w:w="824" w:type="pct"/>
            <w:vAlign w:val="center"/>
          </w:tcPr>
          <w:p w14:paraId="4077C200" w14:textId="1C1DE29B" w:rsidR="003747A2" w:rsidRPr="00C95218" w:rsidRDefault="00C9478E" w:rsidP="001362DE">
            <w:pPr>
              <w:pStyle w:val="TableParagraph"/>
              <w:ind w:left="0"/>
              <w:jc w:val="both"/>
              <w:rPr>
                <w:rFonts w:ascii="Arial" w:eastAsia="Arial" w:hAnsi="Arial" w:cs="Arial"/>
                <w:sz w:val="18"/>
                <w:szCs w:val="18"/>
                <w:lang w:val="es-ES_tradnl" w:bidi="ar-SA"/>
              </w:rPr>
            </w:pPr>
            <w:r w:rsidRPr="00C9478E">
              <w:rPr>
                <w:rFonts w:ascii="Arial" w:eastAsia="Arial" w:hAnsi="Arial" w:cs="Arial"/>
                <w:sz w:val="18"/>
                <w:szCs w:val="18"/>
                <w:lang w:val="es-ES_tradnl" w:bidi="ar-SA"/>
              </w:rPr>
              <w:t>A.OG.2024.29, del 8 de agosto de 2024</w:t>
            </w:r>
          </w:p>
        </w:tc>
        <w:tc>
          <w:tcPr>
            <w:tcW w:w="2059" w:type="pct"/>
            <w:vAlign w:val="center"/>
          </w:tcPr>
          <w:p w14:paraId="4D5A4DC5" w14:textId="2D21240D" w:rsidR="003747A2" w:rsidRPr="00C95218" w:rsidRDefault="00880F3A" w:rsidP="001362DE">
            <w:pPr>
              <w:contextualSpacing/>
              <w:rPr>
                <w:rFonts w:eastAsia="Arial" w:cs="Arial"/>
                <w:color w:val="000000" w:themeColor="text1"/>
                <w:sz w:val="18"/>
                <w:szCs w:val="18"/>
              </w:rPr>
            </w:pPr>
            <w:r w:rsidRPr="00880F3A">
              <w:rPr>
                <w:rFonts w:eastAsia="Arial" w:cs="Arial"/>
                <w:color w:val="000000" w:themeColor="text1"/>
                <w:sz w:val="18"/>
                <w:szCs w:val="18"/>
              </w:rPr>
              <w:t>Se aprueba la celebración del Convenio Marco de Colaboración con la Universidad de Guadalajara.</w:t>
            </w:r>
          </w:p>
        </w:tc>
        <w:tc>
          <w:tcPr>
            <w:tcW w:w="1597" w:type="pct"/>
            <w:vAlign w:val="center"/>
          </w:tcPr>
          <w:p w14:paraId="2EB76DF5" w14:textId="77777777" w:rsidR="005E4035" w:rsidRPr="005E4035" w:rsidRDefault="005E4035" w:rsidP="001362DE">
            <w:pPr>
              <w:shd w:val="clear" w:color="auto" w:fill="FFFFFF" w:themeFill="background1"/>
              <w:textAlignment w:val="baseline"/>
              <w:rPr>
                <w:rFonts w:eastAsia="Arial" w:cs="Arial"/>
                <w:sz w:val="18"/>
                <w:szCs w:val="18"/>
              </w:rPr>
            </w:pPr>
            <w:r w:rsidRPr="005E4035">
              <w:rPr>
                <w:rFonts w:eastAsia="Arial" w:cs="Arial"/>
                <w:sz w:val="18"/>
                <w:szCs w:val="18"/>
              </w:rPr>
              <w:t>En proceso</w:t>
            </w:r>
          </w:p>
          <w:p w14:paraId="4E021FCD" w14:textId="77777777" w:rsidR="005E4035" w:rsidRPr="005E4035" w:rsidRDefault="005E4035" w:rsidP="001362DE">
            <w:pPr>
              <w:shd w:val="clear" w:color="auto" w:fill="FFFFFF" w:themeFill="background1"/>
              <w:textAlignment w:val="baseline"/>
              <w:rPr>
                <w:rFonts w:eastAsia="Arial" w:cs="Arial"/>
                <w:sz w:val="18"/>
                <w:szCs w:val="18"/>
              </w:rPr>
            </w:pPr>
            <w:r w:rsidRPr="005E4035">
              <w:rPr>
                <w:rFonts w:eastAsia="Arial" w:cs="Arial"/>
                <w:sz w:val="18"/>
                <w:szCs w:val="18"/>
              </w:rPr>
              <w:t>Convenio firmado por parte de la SESAJ, y enviado a la Rectoría General de la Universidad de Guadalajara para su firma respectiva.</w:t>
            </w:r>
          </w:p>
          <w:p w14:paraId="1C665B41" w14:textId="0D631F60" w:rsidR="003747A2" w:rsidRPr="00C95218" w:rsidRDefault="003747A2" w:rsidP="001362DE">
            <w:pPr>
              <w:shd w:val="clear" w:color="auto" w:fill="FFFFFF" w:themeFill="background1"/>
              <w:textAlignment w:val="baseline"/>
              <w:rPr>
                <w:rFonts w:eastAsia="Arial" w:cs="Arial"/>
                <w:sz w:val="18"/>
                <w:szCs w:val="18"/>
              </w:rPr>
            </w:pPr>
          </w:p>
        </w:tc>
      </w:tr>
      <w:tr w:rsidR="003747A2" w:rsidRPr="00C95218" w14:paraId="43F13104" w14:textId="77777777" w:rsidTr="6E900A0D">
        <w:trPr>
          <w:trHeight w:val="814"/>
        </w:trPr>
        <w:tc>
          <w:tcPr>
            <w:tcW w:w="520" w:type="pct"/>
            <w:vMerge/>
          </w:tcPr>
          <w:p w14:paraId="0D807661" w14:textId="77777777" w:rsidR="003747A2" w:rsidRPr="00C95218" w:rsidRDefault="003747A2">
            <w:pPr>
              <w:pStyle w:val="TableParagraph"/>
              <w:ind w:left="0"/>
              <w:rPr>
                <w:rFonts w:ascii="Arial" w:eastAsia="Arial" w:hAnsi="Arial" w:cs="Arial"/>
                <w:b/>
                <w:sz w:val="18"/>
                <w:szCs w:val="18"/>
                <w:lang w:val="es-ES_tradnl" w:bidi="ar-SA"/>
              </w:rPr>
            </w:pPr>
          </w:p>
        </w:tc>
        <w:tc>
          <w:tcPr>
            <w:tcW w:w="824" w:type="pct"/>
            <w:vAlign w:val="center"/>
          </w:tcPr>
          <w:p w14:paraId="144A1D57" w14:textId="13543ED0" w:rsidR="003747A2" w:rsidRPr="00C95218" w:rsidRDefault="00D12F92" w:rsidP="001362DE">
            <w:pPr>
              <w:pStyle w:val="TableParagraph"/>
              <w:ind w:left="0"/>
              <w:jc w:val="both"/>
              <w:rPr>
                <w:rFonts w:ascii="Arial" w:eastAsia="Arial" w:hAnsi="Arial" w:cs="Arial"/>
                <w:sz w:val="18"/>
                <w:szCs w:val="18"/>
                <w:lang w:val="es-ES_tradnl" w:bidi="ar-SA"/>
              </w:rPr>
            </w:pPr>
            <w:r w:rsidRPr="00D12F92">
              <w:rPr>
                <w:rFonts w:ascii="Arial" w:eastAsia="Arial" w:hAnsi="Arial" w:cs="Arial"/>
                <w:sz w:val="18"/>
                <w:szCs w:val="18"/>
                <w:lang w:val="es-ES_tradnl" w:bidi="ar-SA"/>
              </w:rPr>
              <w:t>A.OG.2024.34, del 26 de septiembre de 2024</w:t>
            </w:r>
          </w:p>
        </w:tc>
        <w:tc>
          <w:tcPr>
            <w:tcW w:w="2059" w:type="pct"/>
            <w:vAlign w:val="center"/>
          </w:tcPr>
          <w:p w14:paraId="7A544B9F" w14:textId="6A5D664D" w:rsidR="003747A2" w:rsidRPr="00C95218" w:rsidRDefault="00F82891" w:rsidP="6E900A0D">
            <w:pPr>
              <w:rPr>
                <w:rFonts w:eastAsia="Arial" w:cs="Arial"/>
                <w:color w:val="000000" w:themeColor="text1"/>
                <w:sz w:val="18"/>
                <w:szCs w:val="18"/>
                <w:lang w:val="es-ES"/>
              </w:rPr>
            </w:pPr>
            <w:r w:rsidRPr="6E900A0D">
              <w:rPr>
                <w:rFonts w:eastAsia="Arial" w:cs="Arial"/>
                <w:color w:val="000000" w:themeColor="text1"/>
                <w:sz w:val="18"/>
                <w:szCs w:val="18"/>
                <w:lang w:val="es-ES"/>
              </w:rPr>
              <w:t xml:space="preserve">Se aprueba el Acta de la Sesión Ordinaria celebrada el 21 de marzo de 2024, y el Acta de la Sesión Extraordinaria celebrada el 8 de agosto de 2024, con la modificación al acuerdo A.OG.2024.22 en los términos expuestos por el </w:t>
            </w:r>
            <w:proofErr w:type="gramStart"/>
            <w:r w:rsidRPr="6E900A0D">
              <w:rPr>
                <w:rFonts w:eastAsia="Arial" w:cs="Arial"/>
                <w:color w:val="000000" w:themeColor="text1"/>
                <w:sz w:val="18"/>
                <w:szCs w:val="18"/>
                <w:lang w:val="es-ES"/>
              </w:rPr>
              <w:t>Secretario Técnico</w:t>
            </w:r>
            <w:proofErr w:type="gramEnd"/>
            <w:r w:rsidRPr="6E900A0D">
              <w:rPr>
                <w:rFonts w:eastAsia="Arial" w:cs="Arial"/>
                <w:color w:val="000000" w:themeColor="text1"/>
                <w:sz w:val="18"/>
                <w:szCs w:val="18"/>
                <w:lang w:val="es-ES"/>
              </w:rPr>
              <w:t>.</w:t>
            </w:r>
          </w:p>
        </w:tc>
        <w:tc>
          <w:tcPr>
            <w:tcW w:w="1597" w:type="pct"/>
            <w:vAlign w:val="center"/>
          </w:tcPr>
          <w:p w14:paraId="56C72F27" w14:textId="77777777" w:rsidR="001F4EB7" w:rsidRPr="001F4EB7" w:rsidRDefault="001F4EB7" w:rsidP="001F4EB7">
            <w:pPr>
              <w:shd w:val="clear" w:color="auto" w:fill="FFFFFF" w:themeFill="background1"/>
              <w:textAlignment w:val="baseline"/>
              <w:rPr>
                <w:rFonts w:eastAsia="Arial" w:cs="Arial"/>
                <w:sz w:val="18"/>
                <w:szCs w:val="18"/>
              </w:rPr>
            </w:pPr>
            <w:r w:rsidRPr="001F4EB7">
              <w:rPr>
                <w:rFonts w:eastAsia="Arial" w:cs="Arial"/>
                <w:sz w:val="18"/>
                <w:szCs w:val="18"/>
              </w:rPr>
              <w:t>Concluido</w:t>
            </w:r>
          </w:p>
          <w:p w14:paraId="2CC2B046" w14:textId="07B2E7C3" w:rsidR="001F4EB7" w:rsidRPr="00C95218" w:rsidRDefault="001F4EB7" w:rsidP="001F4EB7">
            <w:pPr>
              <w:shd w:val="clear" w:color="auto" w:fill="FFFFFF" w:themeFill="background1"/>
              <w:textAlignment w:val="baseline"/>
              <w:rPr>
                <w:rFonts w:eastAsia="Arial" w:cs="Arial"/>
                <w:sz w:val="18"/>
                <w:szCs w:val="18"/>
              </w:rPr>
            </w:pPr>
            <w:r w:rsidRPr="001F4EB7">
              <w:rPr>
                <w:rFonts w:eastAsia="Arial" w:cs="Arial"/>
                <w:sz w:val="18"/>
                <w:szCs w:val="18"/>
              </w:rPr>
              <w:t xml:space="preserve">Actas publicadas y disponibles en: </w:t>
            </w:r>
            <w:hyperlink r:id="rId13" w:history="1">
              <w:r w:rsidRPr="0001493D">
                <w:rPr>
                  <w:rStyle w:val="Hipervnculo"/>
                  <w:rFonts w:eastAsia="Arial" w:cs="Arial"/>
                  <w:sz w:val="18"/>
                  <w:szCs w:val="18"/>
                </w:rPr>
                <w:t>https://www.seajal.org/sesaj/organo-de-gobierno/sesiones/</w:t>
              </w:r>
            </w:hyperlink>
          </w:p>
        </w:tc>
      </w:tr>
      <w:tr w:rsidR="003747A2" w:rsidRPr="00C95218" w14:paraId="7C0C92D9" w14:textId="77777777" w:rsidTr="6E900A0D">
        <w:trPr>
          <w:trHeight w:val="693"/>
        </w:trPr>
        <w:tc>
          <w:tcPr>
            <w:tcW w:w="520" w:type="pct"/>
            <w:vMerge/>
          </w:tcPr>
          <w:p w14:paraId="16F23A27" w14:textId="77777777" w:rsidR="003747A2" w:rsidRPr="00C95218" w:rsidRDefault="003747A2">
            <w:pPr>
              <w:pStyle w:val="TableParagraph"/>
              <w:ind w:left="0"/>
              <w:rPr>
                <w:rFonts w:ascii="Arial" w:eastAsia="Arial" w:hAnsi="Arial" w:cs="Arial"/>
                <w:b/>
                <w:sz w:val="18"/>
                <w:szCs w:val="18"/>
                <w:lang w:val="es-ES_tradnl" w:bidi="ar-SA"/>
              </w:rPr>
            </w:pPr>
          </w:p>
        </w:tc>
        <w:tc>
          <w:tcPr>
            <w:tcW w:w="824" w:type="pct"/>
            <w:vAlign w:val="center"/>
          </w:tcPr>
          <w:p w14:paraId="65AD9985" w14:textId="154B954E" w:rsidR="003747A2" w:rsidRPr="00C95218" w:rsidRDefault="002E11F3" w:rsidP="001362DE">
            <w:pPr>
              <w:pStyle w:val="TableParagraph"/>
              <w:ind w:left="0"/>
              <w:jc w:val="both"/>
              <w:rPr>
                <w:rFonts w:ascii="Arial" w:eastAsia="Arial" w:hAnsi="Arial" w:cs="Arial"/>
                <w:sz w:val="18"/>
                <w:szCs w:val="18"/>
                <w:lang w:val="es-ES_tradnl" w:bidi="ar-SA"/>
              </w:rPr>
            </w:pPr>
            <w:r w:rsidRPr="002E11F3">
              <w:rPr>
                <w:rFonts w:ascii="Arial" w:eastAsia="Arial" w:hAnsi="Arial" w:cs="Arial"/>
                <w:sz w:val="18"/>
                <w:szCs w:val="18"/>
                <w:lang w:val="es-ES_tradnl" w:bidi="ar-SA"/>
              </w:rPr>
              <w:t>A.OG.2024.35, del 28 de noviembre de 2024</w:t>
            </w:r>
          </w:p>
        </w:tc>
        <w:tc>
          <w:tcPr>
            <w:tcW w:w="2059" w:type="pct"/>
            <w:vAlign w:val="center"/>
          </w:tcPr>
          <w:p w14:paraId="4FE77BBA" w14:textId="61208DEC" w:rsidR="003747A2" w:rsidRPr="00C95218" w:rsidRDefault="00C61474" w:rsidP="001362DE">
            <w:pPr>
              <w:contextualSpacing/>
              <w:rPr>
                <w:rFonts w:eastAsia="Arial" w:cs="Arial"/>
                <w:color w:val="000000" w:themeColor="text1"/>
                <w:sz w:val="18"/>
                <w:szCs w:val="18"/>
              </w:rPr>
            </w:pPr>
            <w:r w:rsidRPr="00C61474">
              <w:rPr>
                <w:rFonts w:eastAsia="Arial" w:cs="Arial"/>
                <w:color w:val="000000" w:themeColor="text1"/>
                <w:sz w:val="18"/>
                <w:szCs w:val="18"/>
              </w:rPr>
              <w:t>Se aprueba el Orden del día de la Sesión Ordinaria de fecha 28 de noviembre del año 2024.</w:t>
            </w:r>
          </w:p>
        </w:tc>
        <w:tc>
          <w:tcPr>
            <w:tcW w:w="1597" w:type="pct"/>
            <w:vAlign w:val="center"/>
          </w:tcPr>
          <w:p w14:paraId="10112030" w14:textId="66621609" w:rsidR="003747A2" w:rsidRPr="00BB4DE2" w:rsidRDefault="00C61474" w:rsidP="00BB4DE2">
            <w:pPr>
              <w:shd w:val="clear" w:color="auto" w:fill="FFFFFF" w:themeFill="background1"/>
              <w:jc w:val="center"/>
              <w:textAlignment w:val="baseline"/>
              <w:rPr>
                <w:rFonts w:eastAsia="Arial" w:cs="Arial"/>
                <w:sz w:val="18"/>
                <w:szCs w:val="18"/>
              </w:rPr>
            </w:pPr>
            <w:r w:rsidRPr="00BB4DE2">
              <w:rPr>
                <w:rFonts w:eastAsia="Arial" w:cs="Arial"/>
                <w:sz w:val="18"/>
                <w:szCs w:val="18"/>
              </w:rPr>
              <w:t>Concluido</w:t>
            </w:r>
          </w:p>
        </w:tc>
      </w:tr>
      <w:tr w:rsidR="00133FE5" w:rsidRPr="00C95218" w14:paraId="32B5C13C" w14:textId="77777777" w:rsidTr="6E900A0D">
        <w:trPr>
          <w:trHeight w:val="693"/>
        </w:trPr>
        <w:tc>
          <w:tcPr>
            <w:tcW w:w="520" w:type="pct"/>
            <w:vMerge w:val="restart"/>
            <w:vAlign w:val="center"/>
          </w:tcPr>
          <w:p w14:paraId="731072B8" w14:textId="551030E7" w:rsidR="00133FE5" w:rsidRPr="00C95218" w:rsidRDefault="00133FE5" w:rsidP="00AF5236">
            <w:pPr>
              <w:pStyle w:val="TableParagraph"/>
              <w:ind w:left="0"/>
              <w:jc w:val="center"/>
              <w:rPr>
                <w:rFonts w:ascii="Arial" w:eastAsia="Arial" w:hAnsi="Arial" w:cs="Arial"/>
                <w:b/>
                <w:sz w:val="18"/>
                <w:szCs w:val="18"/>
                <w:lang w:val="es-ES_tradnl" w:bidi="ar-SA"/>
              </w:rPr>
            </w:pPr>
            <w:r>
              <w:rPr>
                <w:rFonts w:ascii="Arial" w:eastAsia="Arial" w:hAnsi="Arial" w:cs="Arial"/>
                <w:b/>
                <w:sz w:val="18"/>
                <w:szCs w:val="18"/>
                <w:lang w:val="es-ES_tradnl" w:bidi="ar-SA"/>
              </w:rPr>
              <w:lastRenderedPageBreak/>
              <w:t>2024</w:t>
            </w:r>
          </w:p>
        </w:tc>
        <w:tc>
          <w:tcPr>
            <w:tcW w:w="824" w:type="pct"/>
            <w:vAlign w:val="center"/>
          </w:tcPr>
          <w:p w14:paraId="590DF51A" w14:textId="52C27805" w:rsidR="00133FE5" w:rsidRPr="002E11F3" w:rsidRDefault="00133FE5" w:rsidP="001362DE">
            <w:pPr>
              <w:pStyle w:val="TableParagraph"/>
              <w:ind w:left="0"/>
              <w:jc w:val="both"/>
              <w:rPr>
                <w:rFonts w:ascii="Arial" w:eastAsia="Arial" w:hAnsi="Arial" w:cs="Arial"/>
                <w:sz w:val="18"/>
                <w:szCs w:val="18"/>
                <w:lang w:val="es-ES_tradnl" w:bidi="ar-SA"/>
              </w:rPr>
            </w:pPr>
            <w:r w:rsidRPr="00CC139C">
              <w:rPr>
                <w:rFonts w:ascii="Arial" w:eastAsia="Arial" w:hAnsi="Arial" w:cs="Arial"/>
                <w:sz w:val="18"/>
                <w:szCs w:val="18"/>
                <w:lang w:val="es-ES_tradnl" w:bidi="ar-SA"/>
              </w:rPr>
              <w:t>A.OG.2024.36, del 28 de noviembre de 2024</w:t>
            </w:r>
          </w:p>
        </w:tc>
        <w:tc>
          <w:tcPr>
            <w:tcW w:w="2059" w:type="pct"/>
            <w:vAlign w:val="center"/>
          </w:tcPr>
          <w:p w14:paraId="0780D4D2" w14:textId="56682878" w:rsidR="00133FE5" w:rsidRPr="00C61474" w:rsidRDefault="00133FE5" w:rsidP="001362DE">
            <w:pPr>
              <w:contextualSpacing/>
              <w:rPr>
                <w:rFonts w:eastAsia="Arial" w:cs="Arial"/>
                <w:color w:val="000000" w:themeColor="text1"/>
                <w:sz w:val="18"/>
                <w:szCs w:val="18"/>
              </w:rPr>
            </w:pPr>
            <w:r w:rsidRPr="007416D4">
              <w:rPr>
                <w:rFonts w:eastAsia="Arial" w:cs="Arial"/>
                <w:color w:val="000000" w:themeColor="text1"/>
                <w:sz w:val="18"/>
                <w:szCs w:val="18"/>
              </w:rPr>
              <w:t>Se aprueba el Acta de la Sesión Ordinaria celebrada el 26 de septiembre de 2024.</w:t>
            </w:r>
          </w:p>
        </w:tc>
        <w:tc>
          <w:tcPr>
            <w:tcW w:w="1597" w:type="pct"/>
            <w:vAlign w:val="center"/>
          </w:tcPr>
          <w:p w14:paraId="4B14A65D" w14:textId="77777777" w:rsidR="00133FE5" w:rsidRPr="00DF4BCC" w:rsidRDefault="00133FE5" w:rsidP="00DF4BCC">
            <w:pPr>
              <w:shd w:val="clear" w:color="auto" w:fill="FFFFFF" w:themeFill="background1"/>
              <w:textAlignment w:val="baseline"/>
              <w:rPr>
                <w:rFonts w:eastAsia="Arial" w:cs="Arial"/>
                <w:sz w:val="18"/>
                <w:szCs w:val="18"/>
              </w:rPr>
            </w:pPr>
            <w:r w:rsidRPr="00DF4BCC">
              <w:rPr>
                <w:rFonts w:eastAsia="Arial" w:cs="Arial"/>
                <w:sz w:val="18"/>
                <w:szCs w:val="18"/>
              </w:rPr>
              <w:t>En proceso</w:t>
            </w:r>
          </w:p>
          <w:p w14:paraId="74711EC1" w14:textId="17590CD5" w:rsidR="00133FE5" w:rsidRPr="005211CE" w:rsidRDefault="00133FE5" w:rsidP="005211CE">
            <w:pPr>
              <w:shd w:val="clear" w:color="auto" w:fill="FFFFFF" w:themeFill="background1"/>
              <w:textAlignment w:val="baseline"/>
              <w:rPr>
                <w:rFonts w:eastAsia="Arial" w:cs="Arial"/>
                <w:sz w:val="18"/>
                <w:szCs w:val="18"/>
              </w:rPr>
            </w:pPr>
            <w:r w:rsidRPr="005211CE">
              <w:rPr>
                <w:rFonts w:eastAsia="Arial" w:cs="Arial"/>
                <w:sz w:val="18"/>
                <w:szCs w:val="18"/>
              </w:rPr>
              <w:t>Se están recabando las firmas de quienes participaron en la sesión.</w:t>
            </w:r>
          </w:p>
        </w:tc>
      </w:tr>
      <w:tr w:rsidR="00133FE5" w:rsidRPr="00C95218" w14:paraId="1DF5A93D" w14:textId="77777777" w:rsidTr="6E900A0D">
        <w:trPr>
          <w:trHeight w:val="693"/>
        </w:trPr>
        <w:tc>
          <w:tcPr>
            <w:tcW w:w="520" w:type="pct"/>
            <w:vMerge/>
          </w:tcPr>
          <w:p w14:paraId="470C87DD" w14:textId="77777777" w:rsidR="00133FE5" w:rsidRDefault="00133FE5">
            <w:pPr>
              <w:pStyle w:val="TableParagraph"/>
              <w:ind w:left="0"/>
              <w:rPr>
                <w:rFonts w:ascii="Arial" w:eastAsia="Arial" w:hAnsi="Arial" w:cs="Arial"/>
                <w:b/>
                <w:sz w:val="18"/>
                <w:szCs w:val="18"/>
                <w:lang w:val="es-ES_tradnl" w:bidi="ar-SA"/>
              </w:rPr>
            </w:pPr>
          </w:p>
        </w:tc>
        <w:tc>
          <w:tcPr>
            <w:tcW w:w="824" w:type="pct"/>
            <w:vAlign w:val="center"/>
          </w:tcPr>
          <w:p w14:paraId="46C50E37" w14:textId="11CEB335" w:rsidR="00133FE5" w:rsidRPr="00CC139C" w:rsidRDefault="00133FE5" w:rsidP="001362DE">
            <w:pPr>
              <w:pStyle w:val="TableParagraph"/>
              <w:ind w:left="0"/>
              <w:jc w:val="both"/>
              <w:rPr>
                <w:rFonts w:ascii="Arial" w:eastAsia="Arial" w:hAnsi="Arial" w:cs="Arial"/>
                <w:sz w:val="18"/>
                <w:szCs w:val="18"/>
                <w:lang w:val="es-ES_tradnl" w:bidi="ar-SA"/>
              </w:rPr>
            </w:pPr>
            <w:r w:rsidRPr="00694DCE">
              <w:rPr>
                <w:rFonts w:ascii="Arial" w:eastAsia="Arial" w:hAnsi="Arial" w:cs="Arial"/>
                <w:sz w:val="18"/>
                <w:szCs w:val="18"/>
                <w:lang w:val="es-ES_tradnl" w:bidi="ar-SA"/>
              </w:rPr>
              <w:t>A.OG.2024.37, del 28 de noviembre de 2024</w:t>
            </w:r>
          </w:p>
        </w:tc>
        <w:tc>
          <w:tcPr>
            <w:tcW w:w="2059" w:type="pct"/>
            <w:vAlign w:val="center"/>
          </w:tcPr>
          <w:p w14:paraId="10BF2129" w14:textId="440C21AD" w:rsidR="00133FE5" w:rsidRPr="007416D4" w:rsidRDefault="00133FE5" w:rsidP="001362DE">
            <w:pPr>
              <w:contextualSpacing/>
              <w:rPr>
                <w:rFonts w:eastAsia="Arial" w:cs="Arial"/>
                <w:color w:val="000000" w:themeColor="text1"/>
                <w:sz w:val="18"/>
                <w:szCs w:val="18"/>
              </w:rPr>
            </w:pPr>
            <w:r w:rsidRPr="00F22B63">
              <w:rPr>
                <w:rFonts w:eastAsia="Arial" w:cs="Arial"/>
                <w:color w:val="000000" w:themeColor="text1"/>
                <w:sz w:val="18"/>
                <w:szCs w:val="18"/>
              </w:rPr>
              <w:t>Se aprueba que la Secretaría Ejecutiva realice los pagos en la forma y por los montos que solicita, durante el mes de enero de 2025, con la finalidad de garantizar el funcionamiento permanente del organismo, en tanto se aprueba el Presupuesto de Egresos del ejercicio fiscal 2025 de la Secretaría Ejecutiva del Sistema Estatal Anticorrupción de Jalisco, conforme se describe en el documento anexo que será parte del acta de esta sesión.</w:t>
            </w:r>
          </w:p>
        </w:tc>
        <w:tc>
          <w:tcPr>
            <w:tcW w:w="1597" w:type="pct"/>
            <w:vAlign w:val="center"/>
          </w:tcPr>
          <w:p w14:paraId="6C076518" w14:textId="77777777" w:rsidR="00133FE5" w:rsidRPr="00947B98" w:rsidRDefault="00133FE5" w:rsidP="00947B98">
            <w:pPr>
              <w:shd w:val="clear" w:color="auto" w:fill="FFFFFF" w:themeFill="background1"/>
              <w:textAlignment w:val="baseline"/>
              <w:rPr>
                <w:rFonts w:eastAsia="Arial" w:cs="Arial"/>
                <w:sz w:val="18"/>
                <w:szCs w:val="18"/>
              </w:rPr>
            </w:pPr>
            <w:r w:rsidRPr="00947B98">
              <w:rPr>
                <w:rFonts w:eastAsia="Arial" w:cs="Arial"/>
                <w:sz w:val="18"/>
                <w:szCs w:val="18"/>
              </w:rPr>
              <w:t>En proceso</w:t>
            </w:r>
          </w:p>
          <w:p w14:paraId="328A73D2" w14:textId="77777777" w:rsidR="00133FE5" w:rsidRDefault="00133FE5" w:rsidP="005211CE">
            <w:pPr>
              <w:shd w:val="clear" w:color="auto" w:fill="FFFFFF" w:themeFill="background1"/>
              <w:textAlignment w:val="baseline"/>
              <w:rPr>
                <w:rFonts w:eastAsia="Arial" w:cs="Arial"/>
                <w:sz w:val="18"/>
                <w:szCs w:val="18"/>
              </w:rPr>
            </w:pPr>
          </w:p>
          <w:p w14:paraId="0F67D8D2" w14:textId="132CA389" w:rsidR="00133FE5" w:rsidRPr="005211CE" w:rsidRDefault="00133FE5" w:rsidP="6E900A0D">
            <w:pPr>
              <w:shd w:val="clear" w:color="auto" w:fill="FFFFFF" w:themeFill="background1"/>
              <w:textAlignment w:val="baseline"/>
              <w:rPr>
                <w:rFonts w:eastAsia="Arial" w:cs="Arial"/>
                <w:sz w:val="18"/>
                <w:szCs w:val="18"/>
                <w:lang w:val="es-ES"/>
              </w:rPr>
            </w:pPr>
            <w:r w:rsidRPr="6E900A0D">
              <w:rPr>
                <w:rFonts w:eastAsia="Arial" w:cs="Arial"/>
                <w:sz w:val="18"/>
                <w:szCs w:val="18"/>
                <w:lang w:val="es-ES"/>
              </w:rPr>
              <w:t>El organismo está realizando las erogaciones aprobadas, que son necesarias para su funcionamiento.</w:t>
            </w:r>
          </w:p>
        </w:tc>
      </w:tr>
      <w:tr w:rsidR="00133FE5" w:rsidRPr="00C95218" w14:paraId="65D02921" w14:textId="77777777" w:rsidTr="6E900A0D">
        <w:trPr>
          <w:trHeight w:val="693"/>
        </w:trPr>
        <w:tc>
          <w:tcPr>
            <w:tcW w:w="520" w:type="pct"/>
            <w:vMerge/>
          </w:tcPr>
          <w:p w14:paraId="12F66990" w14:textId="77777777" w:rsidR="00133FE5" w:rsidRDefault="00133FE5">
            <w:pPr>
              <w:pStyle w:val="TableParagraph"/>
              <w:ind w:left="0"/>
              <w:rPr>
                <w:rFonts w:ascii="Arial" w:eastAsia="Arial" w:hAnsi="Arial" w:cs="Arial"/>
                <w:b/>
                <w:sz w:val="18"/>
                <w:szCs w:val="18"/>
                <w:lang w:val="es-ES_tradnl" w:bidi="ar-SA"/>
              </w:rPr>
            </w:pPr>
          </w:p>
        </w:tc>
        <w:tc>
          <w:tcPr>
            <w:tcW w:w="824" w:type="pct"/>
            <w:vAlign w:val="center"/>
          </w:tcPr>
          <w:p w14:paraId="123C71D0" w14:textId="46D629B8" w:rsidR="00133FE5" w:rsidRPr="00CC139C" w:rsidRDefault="00133FE5" w:rsidP="001362DE">
            <w:pPr>
              <w:pStyle w:val="TableParagraph"/>
              <w:ind w:left="0"/>
              <w:jc w:val="both"/>
              <w:rPr>
                <w:rFonts w:ascii="Arial" w:eastAsia="Arial" w:hAnsi="Arial" w:cs="Arial"/>
                <w:sz w:val="18"/>
                <w:szCs w:val="18"/>
                <w:lang w:val="es-ES_tradnl" w:bidi="ar-SA"/>
              </w:rPr>
            </w:pPr>
            <w:r w:rsidRPr="000D7B68">
              <w:rPr>
                <w:rFonts w:ascii="Arial" w:eastAsia="Arial" w:hAnsi="Arial" w:cs="Arial"/>
                <w:sz w:val="18"/>
                <w:szCs w:val="18"/>
                <w:lang w:val="es-ES_tradnl" w:bidi="ar-SA"/>
              </w:rPr>
              <w:t>A.OG.2024.38, del 28 de noviembre de 2024</w:t>
            </w:r>
          </w:p>
        </w:tc>
        <w:tc>
          <w:tcPr>
            <w:tcW w:w="2059" w:type="pct"/>
            <w:vAlign w:val="center"/>
          </w:tcPr>
          <w:p w14:paraId="6087370D" w14:textId="77777777" w:rsidR="00133FE5" w:rsidRPr="00101E39" w:rsidRDefault="00133FE5" w:rsidP="00101E39">
            <w:pPr>
              <w:contextualSpacing/>
              <w:rPr>
                <w:rFonts w:eastAsia="Arial" w:cs="Arial"/>
                <w:color w:val="000000" w:themeColor="text1"/>
                <w:sz w:val="18"/>
                <w:szCs w:val="18"/>
              </w:rPr>
            </w:pPr>
            <w:r w:rsidRPr="00101E39">
              <w:rPr>
                <w:rFonts w:eastAsia="Arial" w:cs="Arial"/>
                <w:color w:val="000000" w:themeColor="text1"/>
                <w:sz w:val="18"/>
                <w:szCs w:val="18"/>
              </w:rPr>
              <w:t>PRIMERO. Se aprueban las modificaciones al Presupuesto de Egresos de la Secretaría Ejecutiva del Sistema Estatal Anticorrupción de Jalisco, correspondiente al ejercicio fiscal 2024, por un monto de $36,000.00 (Treinta y seis mil pesos 00/100 M.N) teniendo como partida específica de origen la siguiente, perteneciente al capítulo 3000: 3381; y como partidas específicas de destino las siguientes, pertenecientes a los capítulos 2000 y 3000: 2161, 2481, 2613, 3361 y 3711, en los términos expuestos por el Secretario Técnico y por los montos descritos en los documentos anexos que serán parte del acta de esta sesión.</w:t>
            </w:r>
          </w:p>
          <w:p w14:paraId="33E6EA64" w14:textId="3E57EA1B" w:rsidR="00133FE5" w:rsidRPr="007416D4" w:rsidRDefault="00133FE5" w:rsidP="6E900A0D">
            <w:pPr>
              <w:contextualSpacing/>
              <w:rPr>
                <w:rFonts w:eastAsia="Arial" w:cs="Arial"/>
                <w:color w:val="000000" w:themeColor="text1"/>
                <w:sz w:val="18"/>
                <w:szCs w:val="18"/>
                <w:lang w:val="es-ES"/>
              </w:rPr>
            </w:pPr>
            <w:r w:rsidRPr="6E900A0D">
              <w:rPr>
                <w:rFonts w:eastAsia="Arial" w:cs="Arial"/>
                <w:color w:val="000000" w:themeColor="text1"/>
                <w:sz w:val="18"/>
                <w:szCs w:val="18"/>
                <w:lang w:val="es-ES"/>
              </w:rPr>
              <w:t xml:space="preserve">SEGUNDO. Se aprueban las modificaciones al Programa Anual de Adquisiciones, Arrendamientos y Servicios 2024, en los términos expuestos por el </w:t>
            </w:r>
            <w:proofErr w:type="gramStart"/>
            <w:r w:rsidRPr="6E900A0D">
              <w:rPr>
                <w:rFonts w:eastAsia="Arial" w:cs="Arial"/>
                <w:color w:val="000000" w:themeColor="text1"/>
                <w:sz w:val="18"/>
                <w:szCs w:val="18"/>
                <w:lang w:val="es-ES"/>
              </w:rPr>
              <w:t>Secretario Técnico</w:t>
            </w:r>
            <w:proofErr w:type="gramEnd"/>
            <w:r w:rsidRPr="6E900A0D">
              <w:rPr>
                <w:rFonts w:eastAsia="Arial" w:cs="Arial"/>
                <w:color w:val="000000" w:themeColor="text1"/>
                <w:sz w:val="18"/>
                <w:szCs w:val="18"/>
                <w:lang w:val="es-ES"/>
              </w:rPr>
              <w:t xml:space="preserve"> y por los montos descritos en los documentos anexos que serán parte del acta de esta sesión.</w:t>
            </w:r>
          </w:p>
        </w:tc>
        <w:tc>
          <w:tcPr>
            <w:tcW w:w="1597" w:type="pct"/>
            <w:vAlign w:val="center"/>
          </w:tcPr>
          <w:p w14:paraId="3CBAD026" w14:textId="5EB07C6F" w:rsidR="00133FE5" w:rsidRPr="00DF4BCC" w:rsidRDefault="00133FE5" w:rsidP="00BB4DE2">
            <w:pPr>
              <w:shd w:val="clear" w:color="auto" w:fill="FFFFFF" w:themeFill="background1"/>
              <w:jc w:val="center"/>
              <w:textAlignment w:val="baseline"/>
              <w:rPr>
                <w:rFonts w:eastAsia="Arial" w:cs="Arial"/>
                <w:sz w:val="18"/>
                <w:szCs w:val="18"/>
              </w:rPr>
            </w:pPr>
            <w:r w:rsidRPr="00BB4DE2">
              <w:rPr>
                <w:rFonts w:eastAsia="Arial" w:cs="Arial"/>
                <w:sz w:val="18"/>
                <w:szCs w:val="18"/>
              </w:rPr>
              <w:t>Concluido</w:t>
            </w:r>
          </w:p>
        </w:tc>
      </w:tr>
      <w:tr w:rsidR="00133FE5" w:rsidRPr="00C95218" w14:paraId="2C2A25E7" w14:textId="77777777" w:rsidTr="6E900A0D">
        <w:trPr>
          <w:trHeight w:val="693"/>
        </w:trPr>
        <w:tc>
          <w:tcPr>
            <w:tcW w:w="520" w:type="pct"/>
            <w:vMerge/>
          </w:tcPr>
          <w:p w14:paraId="78A62DCE" w14:textId="77777777" w:rsidR="00133FE5" w:rsidRDefault="00133FE5">
            <w:pPr>
              <w:pStyle w:val="TableParagraph"/>
              <w:ind w:left="0"/>
              <w:rPr>
                <w:rFonts w:ascii="Arial" w:eastAsia="Arial" w:hAnsi="Arial" w:cs="Arial"/>
                <w:b/>
                <w:sz w:val="18"/>
                <w:szCs w:val="18"/>
                <w:lang w:val="es-ES_tradnl" w:bidi="ar-SA"/>
              </w:rPr>
            </w:pPr>
          </w:p>
        </w:tc>
        <w:tc>
          <w:tcPr>
            <w:tcW w:w="824" w:type="pct"/>
            <w:vAlign w:val="center"/>
          </w:tcPr>
          <w:p w14:paraId="1A38375E" w14:textId="4EB270C0" w:rsidR="00133FE5" w:rsidRPr="00CC139C" w:rsidRDefault="00133FE5" w:rsidP="001362DE">
            <w:pPr>
              <w:pStyle w:val="TableParagraph"/>
              <w:ind w:left="0"/>
              <w:jc w:val="both"/>
              <w:rPr>
                <w:rFonts w:ascii="Arial" w:eastAsia="Arial" w:hAnsi="Arial" w:cs="Arial"/>
                <w:sz w:val="18"/>
                <w:szCs w:val="18"/>
                <w:lang w:val="es-ES_tradnl" w:bidi="ar-SA"/>
              </w:rPr>
            </w:pPr>
            <w:r w:rsidRPr="004F7F05">
              <w:rPr>
                <w:rFonts w:ascii="Arial" w:eastAsia="Arial" w:hAnsi="Arial" w:cs="Arial"/>
                <w:sz w:val="18"/>
                <w:szCs w:val="18"/>
                <w:lang w:val="es-ES_tradnl" w:bidi="ar-SA"/>
              </w:rPr>
              <w:t>A.OG.2024.39, del 28 de noviembre de 2024</w:t>
            </w:r>
          </w:p>
        </w:tc>
        <w:tc>
          <w:tcPr>
            <w:tcW w:w="2059" w:type="pct"/>
            <w:vAlign w:val="center"/>
          </w:tcPr>
          <w:p w14:paraId="79B0CA9E" w14:textId="64A74643" w:rsidR="00133FE5" w:rsidRPr="007416D4" w:rsidRDefault="00133FE5" w:rsidP="001362DE">
            <w:pPr>
              <w:contextualSpacing/>
              <w:rPr>
                <w:rFonts w:eastAsia="Arial" w:cs="Arial"/>
                <w:color w:val="000000" w:themeColor="text1"/>
                <w:sz w:val="18"/>
                <w:szCs w:val="18"/>
              </w:rPr>
            </w:pPr>
            <w:r w:rsidRPr="007C485B">
              <w:rPr>
                <w:rFonts w:eastAsia="Arial" w:cs="Arial"/>
                <w:color w:val="000000" w:themeColor="text1"/>
                <w:sz w:val="18"/>
                <w:szCs w:val="18"/>
              </w:rPr>
              <w:t>Se aprueba la celebración del Contrato de Comodato BM 196-2024 con la Secretaría de Administración del Poder Ejecutivo del Estado de Jalisco.</w:t>
            </w:r>
          </w:p>
        </w:tc>
        <w:tc>
          <w:tcPr>
            <w:tcW w:w="1597" w:type="pct"/>
            <w:vAlign w:val="center"/>
          </w:tcPr>
          <w:p w14:paraId="6F1949D3" w14:textId="77777777" w:rsidR="00133FE5" w:rsidRPr="00AA0E3C" w:rsidRDefault="00133FE5" w:rsidP="00AA0E3C">
            <w:pPr>
              <w:shd w:val="clear" w:color="auto" w:fill="FFFFFF" w:themeFill="background1"/>
              <w:textAlignment w:val="baseline"/>
              <w:rPr>
                <w:rFonts w:eastAsia="Arial" w:cs="Arial"/>
                <w:sz w:val="18"/>
                <w:szCs w:val="18"/>
              </w:rPr>
            </w:pPr>
            <w:r w:rsidRPr="00AA0E3C">
              <w:rPr>
                <w:rFonts w:eastAsia="Arial" w:cs="Arial"/>
                <w:sz w:val="18"/>
                <w:szCs w:val="18"/>
              </w:rPr>
              <w:t>En proceso</w:t>
            </w:r>
          </w:p>
          <w:p w14:paraId="38320C7A" w14:textId="77777777" w:rsidR="00133FE5" w:rsidRPr="00AA0E3C" w:rsidRDefault="00133FE5" w:rsidP="00AA0E3C">
            <w:pPr>
              <w:shd w:val="clear" w:color="auto" w:fill="FFFFFF" w:themeFill="background1"/>
              <w:textAlignment w:val="baseline"/>
              <w:rPr>
                <w:rFonts w:eastAsia="Arial" w:cs="Arial"/>
                <w:sz w:val="18"/>
                <w:szCs w:val="18"/>
              </w:rPr>
            </w:pPr>
            <w:r w:rsidRPr="00AA0E3C">
              <w:rPr>
                <w:rFonts w:eastAsia="Arial" w:cs="Arial"/>
                <w:sz w:val="18"/>
                <w:szCs w:val="18"/>
              </w:rPr>
              <w:t>Se enviaron tres tantos firmados por la Secretaría Ejecutiva.</w:t>
            </w:r>
          </w:p>
          <w:p w14:paraId="0E59F574" w14:textId="731582A7" w:rsidR="00133FE5" w:rsidRPr="00DF4BCC" w:rsidRDefault="00133FE5" w:rsidP="00AA0E3C">
            <w:pPr>
              <w:shd w:val="clear" w:color="auto" w:fill="FFFFFF" w:themeFill="background1"/>
              <w:textAlignment w:val="baseline"/>
              <w:rPr>
                <w:rFonts w:eastAsia="Arial" w:cs="Arial"/>
                <w:sz w:val="18"/>
                <w:szCs w:val="18"/>
              </w:rPr>
            </w:pPr>
            <w:r w:rsidRPr="00AA0E3C">
              <w:rPr>
                <w:rFonts w:eastAsia="Arial" w:cs="Arial"/>
                <w:sz w:val="18"/>
                <w:szCs w:val="18"/>
              </w:rPr>
              <w:t>En espera de que la Secretaría de Administración recabe sus firmas correspondientes.</w:t>
            </w:r>
          </w:p>
        </w:tc>
      </w:tr>
      <w:tr w:rsidR="00133FE5" w:rsidRPr="00C95218" w14:paraId="6C8A20CE" w14:textId="77777777" w:rsidTr="6E900A0D">
        <w:trPr>
          <w:trHeight w:val="693"/>
        </w:trPr>
        <w:tc>
          <w:tcPr>
            <w:tcW w:w="520" w:type="pct"/>
            <w:vMerge/>
          </w:tcPr>
          <w:p w14:paraId="57D03E31" w14:textId="77777777" w:rsidR="00133FE5" w:rsidRDefault="00133FE5">
            <w:pPr>
              <w:pStyle w:val="TableParagraph"/>
              <w:ind w:left="0"/>
              <w:rPr>
                <w:rFonts w:ascii="Arial" w:eastAsia="Arial" w:hAnsi="Arial" w:cs="Arial"/>
                <w:b/>
                <w:sz w:val="18"/>
                <w:szCs w:val="18"/>
                <w:lang w:val="es-ES_tradnl" w:bidi="ar-SA"/>
              </w:rPr>
            </w:pPr>
          </w:p>
        </w:tc>
        <w:tc>
          <w:tcPr>
            <w:tcW w:w="824" w:type="pct"/>
            <w:vAlign w:val="center"/>
          </w:tcPr>
          <w:p w14:paraId="6AEEBD2F" w14:textId="47C00F21" w:rsidR="00133FE5" w:rsidRPr="00CC139C" w:rsidRDefault="00133FE5" w:rsidP="001362DE">
            <w:pPr>
              <w:pStyle w:val="TableParagraph"/>
              <w:ind w:left="0"/>
              <w:jc w:val="both"/>
              <w:rPr>
                <w:rFonts w:ascii="Arial" w:eastAsia="Arial" w:hAnsi="Arial" w:cs="Arial"/>
                <w:sz w:val="18"/>
                <w:szCs w:val="18"/>
                <w:lang w:val="es-ES_tradnl" w:bidi="ar-SA"/>
              </w:rPr>
            </w:pPr>
            <w:r w:rsidRPr="004A5DF6">
              <w:rPr>
                <w:rFonts w:ascii="Arial" w:eastAsia="Arial" w:hAnsi="Arial" w:cs="Arial"/>
                <w:sz w:val="18"/>
                <w:szCs w:val="18"/>
                <w:lang w:val="es-ES_tradnl" w:bidi="ar-SA"/>
              </w:rPr>
              <w:t>A.OG.2024.40, del 28 de noviembre de 2024</w:t>
            </w:r>
          </w:p>
        </w:tc>
        <w:tc>
          <w:tcPr>
            <w:tcW w:w="2059" w:type="pct"/>
            <w:vAlign w:val="center"/>
          </w:tcPr>
          <w:p w14:paraId="63DC96AE" w14:textId="18C96201" w:rsidR="00133FE5" w:rsidRPr="007416D4" w:rsidRDefault="00133FE5" w:rsidP="001362DE">
            <w:pPr>
              <w:contextualSpacing/>
              <w:rPr>
                <w:rFonts w:eastAsia="Arial" w:cs="Arial"/>
                <w:color w:val="000000" w:themeColor="text1"/>
                <w:sz w:val="18"/>
                <w:szCs w:val="18"/>
              </w:rPr>
            </w:pPr>
            <w:r w:rsidRPr="00503C90">
              <w:rPr>
                <w:rFonts w:eastAsia="Arial" w:cs="Arial"/>
                <w:color w:val="000000" w:themeColor="text1"/>
                <w:sz w:val="18"/>
                <w:szCs w:val="18"/>
              </w:rPr>
              <w:t>Se aprueba la celebración del Convenio General de Colaboración con el Instituto de Justicia Alternativa del Estado de Jalisco.</w:t>
            </w:r>
          </w:p>
        </w:tc>
        <w:tc>
          <w:tcPr>
            <w:tcW w:w="1597" w:type="pct"/>
            <w:vAlign w:val="center"/>
          </w:tcPr>
          <w:p w14:paraId="6513A4C3" w14:textId="77777777" w:rsidR="00133FE5" w:rsidRPr="00133FE5" w:rsidRDefault="00133FE5" w:rsidP="00133FE5">
            <w:pPr>
              <w:shd w:val="clear" w:color="auto" w:fill="FFFFFF" w:themeFill="background1"/>
              <w:textAlignment w:val="baseline"/>
              <w:rPr>
                <w:rFonts w:eastAsia="Arial" w:cs="Arial"/>
                <w:sz w:val="18"/>
                <w:szCs w:val="18"/>
              </w:rPr>
            </w:pPr>
            <w:r w:rsidRPr="00133FE5">
              <w:rPr>
                <w:rFonts w:eastAsia="Arial" w:cs="Arial"/>
                <w:sz w:val="18"/>
                <w:szCs w:val="18"/>
              </w:rPr>
              <w:t>Concluido</w:t>
            </w:r>
          </w:p>
          <w:p w14:paraId="208D6C8D" w14:textId="3DA4C83F" w:rsidR="00133FE5" w:rsidRPr="00DF4BCC" w:rsidRDefault="00133FE5" w:rsidP="00133FE5">
            <w:pPr>
              <w:shd w:val="clear" w:color="auto" w:fill="FFFFFF" w:themeFill="background1"/>
              <w:textAlignment w:val="baseline"/>
              <w:rPr>
                <w:rFonts w:eastAsia="Arial" w:cs="Arial"/>
                <w:sz w:val="18"/>
                <w:szCs w:val="18"/>
              </w:rPr>
            </w:pPr>
            <w:r w:rsidRPr="00133FE5">
              <w:rPr>
                <w:rFonts w:eastAsia="Arial" w:cs="Arial"/>
                <w:sz w:val="18"/>
                <w:szCs w:val="18"/>
              </w:rPr>
              <w:t>Convenio firmado el 09 de diciembre de 2024.</w:t>
            </w:r>
          </w:p>
        </w:tc>
      </w:tr>
      <w:tr w:rsidR="00133FE5" w:rsidRPr="00C95218" w14:paraId="1121747D" w14:textId="77777777" w:rsidTr="6E900A0D">
        <w:trPr>
          <w:trHeight w:val="693"/>
        </w:trPr>
        <w:tc>
          <w:tcPr>
            <w:tcW w:w="520" w:type="pct"/>
            <w:vMerge/>
          </w:tcPr>
          <w:p w14:paraId="5B495FCE" w14:textId="77777777" w:rsidR="00133FE5" w:rsidRDefault="00133FE5">
            <w:pPr>
              <w:pStyle w:val="TableParagraph"/>
              <w:ind w:left="0"/>
              <w:rPr>
                <w:rFonts w:ascii="Arial" w:eastAsia="Arial" w:hAnsi="Arial" w:cs="Arial"/>
                <w:b/>
                <w:sz w:val="18"/>
                <w:szCs w:val="18"/>
                <w:lang w:val="es-ES_tradnl" w:bidi="ar-SA"/>
              </w:rPr>
            </w:pPr>
          </w:p>
        </w:tc>
        <w:tc>
          <w:tcPr>
            <w:tcW w:w="824" w:type="pct"/>
            <w:vAlign w:val="center"/>
          </w:tcPr>
          <w:p w14:paraId="28ED524E" w14:textId="64DDE37C" w:rsidR="00133FE5" w:rsidRPr="00CC139C" w:rsidRDefault="00D060CA" w:rsidP="001362DE">
            <w:pPr>
              <w:pStyle w:val="TableParagraph"/>
              <w:ind w:left="0"/>
              <w:jc w:val="both"/>
              <w:rPr>
                <w:rFonts w:ascii="Arial" w:eastAsia="Arial" w:hAnsi="Arial" w:cs="Arial"/>
                <w:sz w:val="18"/>
                <w:szCs w:val="18"/>
                <w:lang w:val="es-ES_tradnl" w:bidi="ar-SA"/>
              </w:rPr>
            </w:pPr>
            <w:r w:rsidRPr="00D060CA">
              <w:rPr>
                <w:rFonts w:ascii="Arial" w:eastAsia="Arial" w:hAnsi="Arial" w:cs="Arial"/>
                <w:sz w:val="18"/>
                <w:szCs w:val="18"/>
                <w:lang w:val="es-ES_tradnl" w:bidi="ar-SA"/>
              </w:rPr>
              <w:t>A.OG.2024.41, del 28 de noviembre de 2024</w:t>
            </w:r>
          </w:p>
        </w:tc>
        <w:tc>
          <w:tcPr>
            <w:tcW w:w="2059" w:type="pct"/>
            <w:vAlign w:val="center"/>
          </w:tcPr>
          <w:p w14:paraId="337B51EE" w14:textId="123BF7A0" w:rsidR="00133FE5" w:rsidRPr="007416D4" w:rsidRDefault="00A820C3" w:rsidP="001362DE">
            <w:pPr>
              <w:contextualSpacing/>
              <w:rPr>
                <w:rFonts w:eastAsia="Arial" w:cs="Arial"/>
                <w:color w:val="000000" w:themeColor="text1"/>
                <w:sz w:val="18"/>
                <w:szCs w:val="18"/>
              </w:rPr>
            </w:pPr>
            <w:r w:rsidRPr="00A820C3">
              <w:rPr>
                <w:rFonts w:eastAsia="Arial" w:cs="Arial"/>
                <w:color w:val="000000" w:themeColor="text1"/>
                <w:sz w:val="18"/>
                <w:szCs w:val="18"/>
              </w:rPr>
              <w:t>Se aprueba la celebración del Convenio General de Colaboración con el Municipio de Tlajomulco de Zúñiga, Jalisco.</w:t>
            </w:r>
          </w:p>
        </w:tc>
        <w:tc>
          <w:tcPr>
            <w:tcW w:w="1597" w:type="pct"/>
            <w:vAlign w:val="center"/>
          </w:tcPr>
          <w:p w14:paraId="4149141C" w14:textId="77777777" w:rsidR="0056143F" w:rsidRPr="0056143F" w:rsidRDefault="0056143F" w:rsidP="0056143F">
            <w:pPr>
              <w:shd w:val="clear" w:color="auto" w:fill="FFFFFF" w:themeFill="background1"/>
              <w:textAlignment w:val="baseline"/>
              <w:rPr>
                <w:rFonts w:eastAsia="Arial" w:cs="Arial"/>
                <w:sz w:val="18"/>
                <w:szCs w:val="18"/>
              </w:rPr>
            </w:pPr>
            <w:r w:rsidRPr="0056143F">
              <w:rPr>
                <w:rFonts w:eastAsia="Arial" w:cs="Arial"/>
                <w:sz w:val="18"/>
                <w:szCs w:val="18"/>
              </w:rPr>
              <w:t>Concluido</w:t>
            </w:r>
          </w:p>
          <w:p w14:paraId="1D02D7E7" w14:textId="2B95473F" w:rsidR="00133FE5" w:rsidRPr="00DF4BCC" w:rsidRDefault="0056143F" w:rsidP="0056143F">
            <w:pPr>
              <w:shd w:val="clear" w:color="auto" w:fill="FFFFFF" w:themeFill="background1"/>
              <w:textAlignment w:val="baseline"/>
              <w:rPr>
                <w:rFonts w:eastAsia="Arial" w:cs="Arial"/>
                <w:sz w:val="18"/>
                <w:szCs w:val="18"/>
              </w:rPr>
            </w:pPr>
            <w:r w:rsidRPr="0056143F">
              <w:rPr>
                <w:rFonts w:eastAsia="Arial" w:cs="Arial"/>
                <w:sz w:val="18"/>
                <w:szCs w:val="18"/>
              </w:rPr>
              <w:t>Convenio firmado el 09 de diciembre de 2024.</w:t>
            </w:r>
          </w:p>
        </w:tc>
      </w:tr>
      <w:tr w:rsidR="00133FE5" w:rsidRPr="00C95218" w14:paraId="3893D72C" w14:textId="77777777" w:rsidTr="6E900A0D">
        <w:trPr>
          <w:trHeight w:val="693"/>
        </w:trPr>
        <w:tc>
          <w:tcPr>
            <w:tcW w:w="520" w:type="pct"/>
            <w:vMerge/>
          </w:tcPr>
          <w:p w14:paraId="4EF100BF" w14:textId="77777777" w:rsidR="00133FE5" w:rsidRDefault="00133FE5">
            <w:pPr>
              <w:pStyle w:val="TableParagraph"/>
              <w:ind w:left="0"/>
              <w:rPr>
                <w:rFonts w:ascii="Arial" w:eastAsia="Arial" w:hAnsi="Arial" w:cs="Arial"/>
                <w:b/>
                <w:sz w:val="18"/>
                <w:szCs w:val="18"/>
                <w:lang w:val="es-ES_tradnl" w:bidi="ar-SA"/>
              </w:rPr>
            </w:pPr>
          </w:p>
        </w:tc>
        <w:tc>
          <w:tcPr>
            <w:tcW w:w="824" w:type="pct"/>
            <w:vAlign w:val="center"/>
          </w:tcPr>
          <w:p w14:paraId="0EB68FEF" w14:textId="7717EBAA" w:rsidR="00133FE5" w:rsidRPr="00CC139C" w:rsidRDefault="00F0741E" w:rsidP="001362DE">
            <w:pPr>
              <w:pStyle w:val="TableParagraph"/>
              <w:ind w:left="0"/>
              <w:jc w:val="both"/>
              <w:rPr>
                <w:rFonts w:ascii="Arial" w:eastAsia="Arial" w:hAnsi="Arial" w:cs="Arial"/>
                <w:sz w:val="18"/>
                <w:szCs w:val="18"/>
                <w:lang w:val="es-ES_tradnl" w:bidi="ar-SA"/>
              </w:rPr>
            </w:pPr>
            <w:r w:rsidRPr="00F0741E">
              <w:rPr>
                <w:rFonts w:ascii="Arial" w:eastAsia="Arial" w:hAnsi="Arial" w:cs="Arial"/>
                <w:sz w:val="18"/>
                <w:szCs w:val="18"/>
                <w:lang w:val="es-ES_tradnl" w:bidi="ar-SA"/>
              </w:rPr>
              <w:t>A.OG.2024.42, del 28 de noviembre de 2024</w:t>
            </w:r>
          </w:p>
        </w:tc>
        <w:tc>
          <w:tcPr>
            <w:tcW w:w="2059" w:type="pct"/>
            <w:vAlign w:val="center"/>
          </w:tcPr>
          <w:p w14:paraId="0CBC708F" w14:textId="758B5925" w:rsidR="00133FE5" w:rsidRPr="007416D4" w:rsidRDefault="00EE335E" w:rsidP="001362DE">
            <w:pPr>
              <w:contextualSpacing/>
              <w:rPr>
                <w:rFonts w:eastAsia="Arial" w:cs="Arial"/>
                <w:color w:val="000000" w:themeColor="text1"/>
                <w:sz w:val="18"/>
                <w:szCs w:val="18"/>
              </w:rPr>
            </w:pPr>
            <w:r w:rsidRPr="00EE335E">
              <w:rPr>
                <w:rFonts w:eastAsia="Arial" w:cs="Arial"/>
                <w:color w:val="000000" w:themeColor="text1"/>
                <w:sz w:val="18"/>
                <w:szCs w:val="18"/>
              </w:rPr>
              <w:t>Se aprueba que la Primera Sesión Ordinaria del Ejercicio 2025 se lleve a cabo el jueves, 30 de enero de 2025.</w:t>
            </w:r>
          </w:p>
        </w:tc>
        <w:tc>
          <w:tcPr>
            <w:tcW w:w="1597" w:type="pct"/>
            <w:vAlign w:val="center"/>
          </w:tcPr>
          <w:p w14:paraId="3436E249" w14:textId="45F60648" w:rsidR="00133FE5" w:rsidRPr="00DF4BCC" w:rsidRDefault="00B14855" w:rsidP="00B14855">
            <w:pPr>
              <w:shd w:val="clear" w:color="auto" w:fill="FFFFFF" w:themeFill="background1"/>
              <w:jc w:val="center"/>
              <w:textAlignment w:val="baseline"/>
              <w:rPr>
                <w:rFonts w:eastAsia="Arial" w:cs="Arial"/>
                <w:sz w:val="18"/>
                <w:szCs w:val="18"/>
              </w:rPr>
            </w:pPr>
            <w:r w:rsidRPr="00B14855">
              <w:rPr>
                <w:rFonts w:eastAsia="Arial" w:cs="Arial"/>
                <w:sz w:val="18"/>
                <w:szCs w:val="18"/>
              </w:rPr>
              <w:t>Concluido</w:t>
            </w:r>
          </w:p>
        </w:tc>
      </w:tr>
    </w:tbl>
    <w:p w14:paraId="6A7B6490" w14:textId="77777777" w:rsidR="001250CB" w:rsidRDefault="001250CB" w:rsidP="006150E4">
      <w:pPr>
        <w:rPr>
          <w:rFonts w:cs="Arial"/>
          <w:lang w:val="es-MX"/>
        </w:rPr>
      </w:pPr>
    </w:p>
    <w:p w14:paraId="393E58E3" w14:textId="77777777" w:rsidR="008C05EE" w:rsidRDefault="008C05EE" w:rsidP="00FC7CDB">
      <w:pPr>
        <w:rPr>
          <w:rFonts w:cs="Arial"/>
          <w:lang w:val="es-MX"/>
        </w:rPr>
      </w:pPr>
    </w:p>
    <w:p w14:paraId="58A60231" w14:textId="77777777" w:rsidR="004A3218" w:rsidRDefault="008E51A4" w:rsidP="00B20CBD">
      <w:pPr>
        <w:rPr>
          <w:rFonts w:cs="Arial"/>
          <w:lang w:val="es-MX"/>
        </w:rPr>
      </w:pPr>
      <w:r>
        <w:rPr>
          <w:rFonts w:cs="Arial"/>
          <w:lang w:val="es-MX"/>
        </w:rPr>
        <w:lastRenderedPageBreak/>
        <w:t>Con base en la información</w:t>
      </w:r>
      <w:r w:rsidR="006150E4" w:rsidRPr="18EFB1DD">
        <w:rPr>
          <w:rFonts w:cs="Arial"/>
          <w:lang w:val="es-MX"/>
        </w:rPr>
        <w:t xml:space="preserve"> del cuadro de seguimiento proyectado,</w:t>
      </w:r>
      <w:r>
        <w:rPr>
          <w:rFonts w:cs="Arial"/>
          <w:lang w:val="es-MX"/>
        </w:rPr>
        <w:t xml:space="preserve"> e</w:t>
      </w:r>
      <w:r w:rsidR="006150E4" w:rsidRPr="18EFB1DD">
        <w:rPr>
          <w:rFonts w:cs="Arial"/>
          <w:lang w:val="es-MX"/>
        </w:rPr>
        <w:t xml:space="preserve">l </w:t>
      </w:r>
      <w:proofErr w:type="gramStart"/>
      <w:r w:rsidR="006150E4" w:rsidRPr="18EFB1DD">
        <w:rPr>
          <w:rFonts w:cs="Arial"/>
          <w:lang w:val="es-MX"/>
        </w:rPr>
        <w:t>Secretario Técnico</w:t>
      </w:r>
      <w:proofErr w:type="gramEnd"/>
      <w:r w:rsidR="006150E4" w:rsidRPr="18EFB1DD">
        <w:rPr>
          <w:rFonts w:cs="Arial"/>
          <w:lang w:val="es-MX"/>
        </w:rPr>
        <w:t xml:space="preserve"> </w:t>
      </w:r>
      <w:r w:rsidR="00C973B1">
        <w:rPr>
          <w:rFonts w:cs="Arial"/>
          <w:lang w:val="es-MX"/>
        </w:rPr>
        <w:t xml:space="preserve">informó </w:t>
      </w:r>
      <w:r w:rsidR="00FC7CDB" w:rsidRPr="00FC7CDB">
        <w:rPr>
          <w:rFonts w:cs="Arial"/>
          <w:lang w:val="es-MX"/>
        </w:rPr>
        <w:t xml:space="preserve">que </w:t>
      </w:r>
      <w:r w:rsidR="00B20CBD" w:rsidRPr="00B20CBD">
        <w:rPr>
          <w:rFonts w:cs="Arial"/>
          <w:lang w:val="es-MX"/>
        </w:rPr>
        <w:t xml:space="preserve">se mantiene en proceso el acuerdo </w:t>
      </w:r>
      <w:r w:rsidR="00B20CBD" w:rsidRPr="00BC5699">
        <w:rPr>
          <w:rFonts w:cs="Arial"/>
          <w:b/>
          <w:bCs/>
          <w:lang w:val="es-MX"/>
        </w:rPr>
        <w:t>A.OG.2024.29</w:t>
      </w:r>
      <w:r w:rsidR="00B20CBD" w:rsidRPr="00B20CBD">
        <w:rPr>
          <w:rFonts w:cs="Arial"/>
          <w:lang w:val="es-MX"/>
        </w:rPr>
        <w:t>, relativo a la celebración del Convenio Marco de Colaboración con la Universidad de Guadalajara.</w:t>
      </w:r>
      <w:r w:rsidR="00CC3F60">
        <w:rPr>
          <w:rFonts w:cs="Arial"/>
          <w:lang w:val="es-MX"/>
        </w:rPr>
        <w:t xml:space="preserve"> </w:t>
      </w:r>
    </w:p>
    <w:p w14:paraId="19F1747A" w14:textId="77777777" w:rsidR="004A3218" w:rsidRDefault="004A3218" w:rsidP="00B20CBD">
      <w:pPr>
        <w:rPr>
          <w:rFonts w:cs="Arial"/>
          <w:lang w:val="es-MX"/>
        </w:rPr>
      </w:pPr>
    </w:p>
    <w:p w14:paraId="4E3F13A2" w14:textId="73AEF4C7" w:rsidR="00B20CBD" w:rsidRDefault="00B20CBD" w:rsidP="00B20CBD">
      <w:pPr>
        <w:rPr>
          <w:rFonts w:cs="Arial"/>
          <w:lang w:val="es-MX"/>
        </w:rPr>
      </w:pPr>
      <w:r w:rsidRPr="00B20CBD">
        <w:rPr>
          <w:rFonts w:cs="Arial"/>
          <w:lang w:val="es-MX"/>
        </w:rPr>
        <w:t xml:space="preserve">En relación con el acuerdo </w:t>
      </w:r>
      <w:r w:rsidRPr="00BC5699">
        <w:rPr>
          <w:rFonts w:cs="Arial"/>
          <w:b/>
          <w:bCs/>
          <w:lang w:val="es-MX"/>
        </w:rPr>
        <w:t>A.OG.2024.36</w:t>
      </w:r>
      <w:r w:rsidRPr="00B20CBD">
        <w:rPr>
          <w:rFonts w:cs="Arial"/>
          <w:lang w:val="es-MX"/>
        </w:rPr>
        <w:t>, h</w:t>
      </w:r>
      <w:r w:rsidR="00136E26">
        <w:rPr>
          <w:rFonts w:cs="Arial"/>
          <w:lang w:val="es-MX"/>
        </w:rPr>
        <w:t xml:space="preserve">izo del </w:t>
      </w:r>
      <w:r w:rsidRPr="00B20CBD">
        <w:rPr>
          <w:rFonts w:cs="Arial"/>
          <w:lang w:val="es-MX"/>
        </w:rPr>
        <w:t>conocimiento</w:t>
      </w:r>
      <w:r w:rsidR="00136E26">
        <w:rPr>
          <w:rFonts w:cs="Arial"/>
          <w:lang w:val="es-MX"/>
        </w:rPr>
        <w:t xml:space="preserve"> de todos </w:t>
      </w:r>
      <w:r w:rsidRPr="00B20CBD">
        <w:rPr>
          <w:rFonts w:cs="Arial"/>
          <w:lang w:val="es-MX"/>
        </w:rPr>
        <w:t>que</w:t>
      </w:r>
      <w:r w:rsidR="00136E26">
        <w:rPr>
          <w:rFonts w:cs="Arial"/>
          <w:lang w:val="es-MX"/>
        </w:rPr>
        <w:t xml:space="preserve"> se está</w:t>
      </w:r>
      <w:r w:rsidR="00677336">
        <w:rPr>
          <w:rFonts w:cs="Arial"/>
          <w:lang w:val="es-MX"/>
        </w:rPr>
        <w:t>n</w:t>
      </w:r>
      <w:r w:rsidR="00A25050">
        <w:rPr>
          <w:rFonts w:cs="Arial"/>
          <w:lang w:val="es-MX"/>
        </w:rPr>
        <w:t xml:space="preserve"> </w:t>
      </w:r>
      <w:r w:rsidRPr="00B20CBD">
        <w:rPr>
          <w:rFonts w:cs="Arial"/>
          <w:lang w:val="es-MX"/>
        </w:rPr>
        <w:t>recabando las firmas faltantes del Acta de la Tercera Sesión Ordinaria de</w:t>
      </w:r>
      <w:r w:rsidR="00A25050">
        <w:rPr>
          <w:rFonts w:cs="Arial"/>
          <w:lang w:val="es-MX"/>
        </w:rPr>
        <w:t xml:space="preserve">l </w:t>
      </w:r>
      <w:r w:rsidR="00A25050" w:rsidRPr="00B20CBD">
        <w:rPr>
          <w:rFonts w:cs="Arial"/>
          <w:lang w:val="es-MX"/>
        </w:rPr>
        <w:t xml:space="preserve">Órgano </w:t>
      </w:r>
      <w:r w:rsidR="00A25050">
        <w:rPr>
          <w:rFonts w:cs="Arial"/>
          <w:lang w:val="es-MX"/>
        </w:rPr>
        <w:t>de Gobierno</w:t>
      </w:r>
      <w:r w:rsidRPr="00B20CBD">
        <w:rPr>
          <w:rFonts w:cs="Arial"/>
          <w:lang w:val="es-MX"/>
        </w:rPr>
        <w:t>.</w:t>
      </w:r>
    </w:p>
    <w:p w14:paraId="6B909EA5" w14:textId="77777777" w:rsidR="00A25050" w:rsidRPr="00B20CBD" w:rsidRDefault="00A25050" w:rsidP="00B20CBD">
      <w:pPr>
        <w:rPr>
          <w:rFonts w:cs="Arial"/>
          <w:lang w:val="es-MX"/>
        </w:rPr>
      </w:pPr>
    </w:p>
    <w:p w14:paraId="4551E6C6" w14:textId="571B4661" w:rsidR="0004322E" w:rsidRDefault="00B20CBD" w:rsidP="00B20CBD">
      <w:pPr>
        <w:rPr>
          <w:rFonts w:cs="Arial"/>
          <w:lang w:val="es-MX"/>
        </w:rPr>
      </w:pPr>
      <w:r w:rsidRPr="00B20CBD">
        <w:rPr>
          <w:rFonts w:cs="Arial"/>
          <w:lang w:val="es-MX"/>
        </w:rPr>
        <w:t xml:space="preserve">Por lo que ve al acuerdo </w:t>
      </w:r>
      <w:r w:rsidRPr="00BC5699">
        <w:rPr>
          <w:rFonts w:cs="Arial"/>
          <w:b/>
          <w:bCs/>
          <w:lang w:val="es-MX"/>
        </w:rPr>
        <w:t>A.OG.2024.37</w:t>
      </w:r>
      <w:r w:rsidRPr="00B20CBD">
        <w:rPr>
          <w:rFonts w:cs="Arial"/>
          <w:lang w:val="es-MX"/>
        </w:rPr>
        <w:t xml:space="preserve">, </w:t>
      </w:r>
      <w:r w:rsidR="00A25050">
        <w:rPr>
          <w:rFonts w:cs="Arial"/>
          <w:lang w:val="es-MX"/>
        </w:rPr>
        <w:t xml:space="preserve">comentó </w:t>
      </w:r>
      <w:r w:rsidRPr="00B20CBD">
        <w:rPr>
          <w:rFonts w:cs="Arial"/>
          <w:lang w:val="es-MX"/>
        </w:rPr>
        <w:t xml:space="preserve">que </w:t>
      </w:r>
      <w:r w:rsidR="00A25050">
        <w:rPr>
          <w:rFonts w:cs="Arial"/>
          <w:lang w:val="es-MX"/>
        </w:rPr>
        <w:t>la S</w:t>
      </w:r>
      <w:r w:rsidRPr="00B20CBD">
        <w:rPr>
          <w:rFonts w:cs="Arial"/>
          <w:lang w:val="es-MX"/>
        </w:rPr>
        <w:t>ecretaría Ejecutiva está realizando las erogaciones que fueron aprobadas para su funcionamiento</w:t>
      </w:r>
      <w:r w:rsidR="00A43A5E">
        <w:rPr>
          <w:rFonts w:cs="Arial"/>
          <w:lang w:val="es-MX"/>
        </w:rPr>
        <w:t>; y f</w:t>
      </w:r>
      <w:r w:rsidRPr="00B20CBD">
        <w:rPr>
          <w:rFonts w:cs="Arial"/>
          <w:lang w:val="es-MX"/>
        </w:rPr>
        <w:t xml:space="preserve">inalmente, con relación al acuerdo </w:t>
      </w:r>
      <w:r w:rsidRPr="00BC5699">
        <w:rPr>
          <w:rFonts w:cs="Arial"/>
          <w:b/>
          <w:bCs/>
          <w:lang w:val="es-MX"/>
        </w:rPr>
        <w:t xml:space="preserve">A.OG.2024.39, </w:t>
      </w:r>
      <w:r w:rsidRPr="00B20CBD">
        <w:rPr>
          <w:rFonts w:cs="Arial"/>
          <w:lang w:val="es-MX"/>
        </w:rPr>
        <w:t>inform</w:t>
      </w:r>
      <w:r w:rsidR="00A43A5E">
        <w:rPr>
          <w:rFonts w:cs="Arial"/>
          <w:lang w:val="es-MX"/>
        </w:rPr>
        <w:t>ó</w:t>
      </w:r>
      <w:r w:rsidRPr="00B20CBD">
        <w:rPr>
          <w:rFonts w:cs="Arial"/>
          <w:lang w:val="es-MX"/>
        </w:rPr>
        <w:t xml:space="preserve"> que se enviaron tres tantos firmados del Contrato de Comodato BM 196-2024, a la Secretaría de Administración, y </w:t>
      </w:r>
      <w:r w:rsidR="00A43A5E">
        <w:rPr>
          <w:rFonts w:cs="Arial"/>
          <w:lang w:val="es-MX"/>
        </w:rPr>
        <w:t>se está a la es</w:t>
      </w:r>
      <w:r w:rsidRPr="00B20CBD">
        <w:rPr>
          <w:rFonts w:cs="Arial"/>
          <w:lang w:val="es-MX"/>
        </w:rPr>
        <w:t xml:space="preserve">pera de que dicha </w:t>
      </w:r>
      <w:r w:rsidR="00522942">
        <w:rPr>
          <w:rFonts w:cs="Arial"/>
          <w:lang w:val="es-MX"/>
        </w:rPr>
        <w:t>S</w:t>
      </w:r>
      <w:r w:rsidRPr="00B20CBD">
        <w:rPr>
          <w:rFonts w:cs="Arial"/>
          <w:lang w:val="es-MX"/>
        </w:rPr>
        <w:t>ecretaría recabe sus firmas correspondientes.</w:t>
      </w:r>
    </w:p>
    <w:p w14:paraId="747A2C8D" w14:textId="77777777" w:rsidR="00BC5699" w:rsidRDefault="00BC5699" w:rsidP="00B20CBD">
      <w:pPr>
        <w:rPr>
          <w:rFonts w:cs="Arial"/>
          <w:lang w:val="es-MX"/>
        </w:rPr>
      </w:pPr>
    </w:p>
    <w:p w14:paraId="68FE7B05" w14:textId="074524B0" w:rsidR="002B32B6" w:rsidRDefault="0004322E" w:rsidP="00FC7CDB">
      <w:pPr>
        <w:rPr>
          <w:rFonts w:cs="Arial"/>
          <w:lang w:val="es-MX"/>
        </w:rPr>
      </w:pPr>
      <w:bookmarkStart w:id="7" w:name="_Hlk185332655"/>
      <w:r>
        <w:rPr>
          <w:rFonts w:cs="Arial"/>
          <w:lang w:val="es-MX"/>
        </w:rPr>
        <w:t xml:space="preserve">Por su parte el </w:t>
      </w:r>
      <w:proofErr w:type="gramStart"/>
      <w:r>
        <w:rPr>
          <w:rFonts w:cs="Arial"/>
          <w:lang w:val="es-MX"/>
        </w:rPr>
        <w:t>Presidente</w:t>
      </w:r>
      <w:proofErr w:type="gramEnd"/>
      <w:r>
        <w:rPr>
          <w:rFonts w:cs="Arial"/>
          <w:lang w:val="es-MX"/>
        </w:rPr>
        <w:t xml:space="preserve"> consultó si habría algún comentario,</w:t>
      </w:r>
      <w:r w:rsidR="0057591A">
        <w:rPr>
          <w:rFonts w:cs="Arial"/>
          <w:lang w:val="es-MX"/>
        </w:rPr>
        <w:t xml:space="preserve"> </w:t>
      </w:r>
      <w:r>
        <w:rPr>
          <w:rFonts w:cs="Arial"/>
          <w:lang w:val="es-MX"/>
        </w:rPr>
        <w:t xml:space="preserve">al no haberlo señaló que se toma conocimiento del estado que guardan los acuerdos anteriormente referidos y solicitó al </w:t>
      </w:r>
      <w:proofErr w:type="gramStart"/>
      <w:r>
        <w:rPr>
          <w:rFonts w:cs="Arial"/>
          <w:lang w:val="es-MX"/>
        </w:rPr>
        <w:t>Secretario Técnico</w:t>
      </w:r>
      <w:proofErr w:type="gramEnd"/>
      <w:r>
        <w:rPr>
          <w:rFonts w:cs="Arial"/>
          <w:lang w:val="es-MX"/>
        </w:rPr>
        <w:t xml:space="preserve"> </w:t>
      </w:r>
      <w:r w:rsidR="00D6228B">
        <w:rPr>
          <w:rFonts w:cs="Arial"/>
          <w:lang w:val="es-MX"/>
        </w:rPr>
        <w:t xml:space="preserve">continuar con el siguiente punto del orden del día. </w:t>
      </w:r>
    </w:p>
    <w:bookmarkEnd w:id="7"/>
    <w:p w14:paraId="32FFA9B4" w14:textId="77777777" w:rsidR="00BE7F34" w:rsidRPr="00BE7F34" w:rsidRDefault="00BE7F34" w:rsidP="00BE7F34">
      <w:pPr>
        <w:tabs>
          <w:tab w:val="left" w:pos="993"/>
          <w:tab w:val="left" w:pos="1134"/>
        </w:tabs>
        <w:rPr>
          <w:rFonts w:eastAsia="Arial" w:cs="Arial"/>
          <w:b/>
          <w:bCs/>
          <w:color w:val="006078"/>
          <w:szCs w:val="22"/>
          <w:lang w:val="es-MX"/>
        </w:rPr>
      </w:pPr>
    </w:p>
    <w:p w14:paraId="29D53599" w14:textId="4C67CCBB" w:rsidR="00701B1A" w:rsidRDefault="00C84350" w:rsidP="00C800EA">
      <w:pPr>
        <w:pStyle w:val="Prrafodelista"/>
        <w:numPr>
          <w:ilvl w:val="0"/>
          <w:numId w:val="3"/>
        </w:numPr>
        <w:tabs>
          <w:tab w:val="left" w:pos="993"/>
          <w:tab w:val="left" w:pos="1134"/>
        </w:tabs>
        <w:jc w:val="both"/>
        <w:rPr>
          <w:rFonts w:eastAsia="Arial" w:cs="Arial"/>
          <w:b/>
          <w:bCs/>
          <w:color w:val="006078"/>
          <w:szCs w:val="22"/>
          <w:lang w:val="es-MX"/>
        </w:rPr>
      </w:pPr>
      <w:r w:rsidRPr="00C84350">
        <w:rPr>
          <w:rFonts w:eastAsia="Arial" w:cs="Arial"/>
          <w:b/>
          <w:bCs/>
          <w:color w:val="006078"/>
          <w:szCs w:val="22"/>
          <w:lang w:val="es-ES_tradnl"/>
        </w:rPr>
        <w:t xml:space="preserve">Presentación y, </w:t>
      </w:r>
      <w:r w:rsidR="003E2B7A" w:rsidRPr="003E2B7A">
        <w:rPr>
          <w:rFonts w:eastAsia="Arial" w:cs="Arial"/>
          <w:b/>
          <w:bCs/>
          <w:color w:val="006078"/>
          <w:szCs w:val="22"/>
          <w:lang w:val="es-ES_tradnl"/>
        </w:rPr>
        <w:t>en su caso, aprobación del Presupuesto de Ingresos y Egresos de la Secretaría Ejecutiva del Sistema Estatal Anticorrupción de Jalisco para el ejercicio fiscal 2025.</w:t>
      </w:r>
    </w:p>
    <w:p w14:paraId="04821ED7" w14:textId="77777777" w:rsidR="00FC5382" w:rsidRPr="00FC5382" w:rsidRDefault="00FC5382" w:rsidP="00FC5382">
      <w:pPr>
        <w:pStyle w:val="Prrafodelista"/>
        <w:tabs>
          <w:tab w:val="left" w:pos="993"/>
          <w:tab w:val="left" w:pos="1134"/>
        </w:tabs>
        <w:ind w:left="720"/>
        <w:rPr>
          <w:rFonts w:eastAsia="Arial" w:cs="Arial"/>
          <w:b/>
          <w:bCs/>
          <w:color w:val="006078"/>
          <w:szCs w:val="22"/>
          <w:lang w:val="es-MX"/>
        </w:rPr>
      </w:pPr>
    </w:p>
    <w:p w14:paraId="171CE71F" w14:textId="547C9A18" w:rsidR="00556F02" w:rsidRDefault="00F56250" w:rsidP="00A46780">
      <w:pPr>
        <w:tabs>
          <w:tab w:val="left" w:pos="993"/>
          <w:tab w:val="left" w:pos="1134"/>
        </w:tabs>
        <w:rPr>
          <w:rFonts w:eastAsia="Arial" w:cs="Arial"/>
          <w:color w:val="000000" w:themeColor="text1"/>
          <w:szCs w:val="22"/>
          <w:lang w:val="es-MX"/>
        </w:rPr>
      </w:pPr>
      <w:r>
        <w:rPr>
          <w:rFonts w:eastAsia="Arial" w:cs="Arial"/>
          <w:color w:val="000000" w:themeColor="text1"/>
          <w:szCs w:val="22"/>
          <w:lang w:val="es-MX"/>
        </w:rPr>
        <w:t xml:space="preserve">Con relación al quinto punto del </w:t>
      </w:r>
      <w:r w:rsidR="00522942">
        <w:rPr>
          <w:rFonts w:eastAsia="Arial" w:cs="Arial"/>
          <w:color w:val="000000" w:themeColor="text1"/>
          <w:szCs w:val="22"/>
          <w:lang w:val="es-MX"/>
        </w:rPr>
        <w:t>O</w:t>
      </w:r>
      <w:r>
        <w:rPr>
          <w:rFonts w:eastAsia="Arial" w:cs="Arial"/>
          <w:color w:val="000000" w:themeColor="text1"/>
          <w:szCs w:val="22"/>
          <w:lang w:val="es-MX"/>
        </w:rPr>
        <w:t>rden del día</w:t>
      </w:r>
      <w:r w:rsidR="00522942">
        <w:rPr>
          <w:rFonts w:eastAsia="Arial" w:cs="Arial"/>
          <w:color w:val="000000" w:themeColor="text1"/>
          <w:szCs w:val="22"/>
          <w:lang w:val="es-MX"/>
        </w:rPr>
        <w:t>,</w:t>
      </w:r>
      <w:r>
        <w:rPr>
          <w:rFonts w:eastAsia="Arial" w:cs="Arial"/>
          <w:color w:val="000000" w:themeColor="text1"/>
          <w:szCs w:val="22"/>
          <w:lang w:val="es-MX"/>
        </w:rPr>
        <w:t xml:space="preserve"> el </w:t>
      </w:r>
      <w:proofErr w:type="gramStart"/>
      <w:r>
        <w:rPr>
          <w:rFonts w:eastAsia="Arial" w:cs="Arial"/>
          <w:color w:val="000000" w:themeColor="text1"/>
          <w:szCs w:val="22"/>
          <w:lang w:val="es-MX"/>
        </w:rPr>
        <w:t>Secretario Técnico</w:t>
      </w:r>
      <w:proofErr w:type="gramEnd"/>
      <w:r>
        <w:rPr>
          <w:rFonts w:eastAsia="Arial" w:cs="Arial"/>
          <w:color w:val="000000" w:themeColor="text1"/>
          <w:szCs w:val="22"/>
          <w:lang w:val="es-MX"/>
        </w:rPr>
        <w:t xml:space="preserve"> </w:t>
      </w:r>
      <w:r w:rsidR="00BA5959">
        <w:rPr>
          <w:rFonts w:eastAsia="Arial" w:cs="Arial"/>
          <w:color w:val="000000" w:themeColor="text1"/>
          <w:szCs w:val="22"/>
          <w:lang w:val="es-MX"/>
        </w:rPr>
        <w:t>señaló que</w:t>
      </w:r>
      <w:r w:rsidR="00A46780">
        <w:rPr>
          <w:rFonts w:eastAsia="Arial" w:cs="Arial"/>
          <w:color w:val="000000" w:themeColor="text1"/>
          <w:szCs w:val="22"/>
          <w:lang w:val="es-MX"/>
        </w:rPr>
        <w:t xml:space="preserve"> e</w:t>
      </w:r>
      <w:r w:rsidR="00A46780" w:rsidRPr="00A46780">
        <w:rPr>
          <w:rFonts w:eastAsia="Arial" w:cs="Arial"/>
          <w:color w:val="000000" w:themeColor="text1"/>
          <w:szCs w:val="22"/>
          <w:lang w:val="es-MX"/>
        </w:rPr>
        <w:t>l pasado 8 de enero de 2025</w:t>
      </w:r>
      <w:r w:rsidR="00E21146">
        <w:rPr>
          <w:rFonts w:eastAsia="Arial" w:cs="Arial"/>
          <w:color w:val="000000" w:themeColor="text1"/>
          <w:szCs w:val="22"/>
          <w:lang w:val="es-MX"/>
        </w:rPr>
        <w:t>,</w:t>
      </w:r>
      <w:r w:rsidR="00A46780" w:rsidRPr="00A46780">
        <w:rPr>
          <w:rFonts w:eastAsia="Arial" w:cs="Arial"/>
          <w:color w:val="000000" w:themeColor="text1"/>
          <w:szCs w:val="22"/>
          <w:lang w:val="es-MX"/>
        </w:rPr>
        <w:t xml:space="preserve"> la Secretaría de la Hacienda Pública de Jalisco notificó a </w:t>
      </w:r>
      <w:r w:rsidR="00542196">
        <w:rPr>
          <w:rFonts w:eastAsia="Arial" w:cs="Arial"/>
          <w:color w:val="000000" w:themeColor="text1"/>
          <w:szCs w:val="22"/>
          <w:lang w:val="es-MX"/>
        </w:rPr>
        <w:t xml:space="preserve">la </w:t>
      </w:r>
      <w:r w:rsidR="00A46780" w:rsidRPr="00A46780">
        <w:rPr>
          <w:rFonts w:eastAsia="Arial" w:cs="Arial"/>
          <w:color w:val="000000" w:themeColor="text1"/>
          <w:szCs w:val="22"/>
          <w:lang w:val="es-MX"/>
        </w:rPr>
        <w:t>Secretaría Ejecutiva la asignación presupuestal para el ejercicio fiscal 2025 por la cantidad de 47 millones 332 mil 778 pesos; de los cuales 41 millones 177 mil 702 pesos corresponden a esta Secretaría Ejecutiva, y 6 millones 155 mil 76 pesos al Comité de Participación Social</w:t>
      </w:r>
      <w:r w:rsidR="00556F02">
        <w:rPr>
          <w:rFonts w:eastAsia="Arial" w:cs="Arial"/>
          <w:color w:val="000000" w:themeColor="text1"/>
          <w:szCs w:val="22"/>
          <w:lang w:val="es-MX"/>
        </w:rPr>
        <w:t>, como se aprecia en la siguiente lámina:</w:t>
      </w:r>
    </w:p>
    <w:p w14:paraId="40FA350B" w14:textId="77777777" w:rsidR="00556F02" w:rsidRDefault="00556F02" w:rsidP="00A46780">
      <w:pPr>
        <w:tabs>
          <w:tab w:val="left" w:pos="993"/>
          <w:tab w:val="left" w:pos="1134"/>
        </w:tabs>
        <w:rPr>
          <w:rFonts w:eastAsia="Arial" w:cs="Arial"/>
          <w:color w:val="000000" w:themeColor="text1"/>
          <w:szCs w:val="22"/>
          <w:lang w:val="es-MX"/>
        </w:rPr>
      </w:pPr>
    </w:p>
    <w:p w14:paraId="5FD1188D" w14:textId="302AF142" w:rsidR="00556F02" w:rsidRDefault="00C14E96" w:rsidP="00A46780">
      <w:pPr>
        <w:tabs>
          <w:tab w:val="left" w:pos="993"/>
          <w:tab w:val="left" w:pos="1134"/>
        </w:tabs>
        <w:rPr>
          <w:rFonts w:eastAsia="Arial" w:cs="Arial"/>
          <w:color w:val="000000" w:themeColor="text1"/>
          <w:szCs w:val="22"/>
          <w:lang w:val="es-MX"/>
        </w:rPr>
      </w:pPr>
      <w:r w:rsidRPr="00C14E96">
        <w:rPr>
          <w:rFonts w:eastAsia="Arial" w:cs="Arial"/>
          <w:noProof/>
          <w:color w:val="000000" w:themeColor="text1"/>
          <w:szCs w:val="22"/>
          <w:lang w:val="es-MX"/>
        </w:rPr>
        <w:drawing>
          <wp:inline distT="0" distB="0" distL="0" distR="0" wp14:anchorId="7A763109" wp14:editId="521EA043">
            <wp:extent cx="5612130" cy="3112770"/>
            <wp:effectExtent l="0" t="0" r="7620" b="0"/>
            <wp:docPr id="1347068159"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068159" name="Imagen 1" descr="Tabla&#10;&#10;Descripción generada automáticamente con confianza media"/>
                    <pic:cNvPicPr/>
                  </pic:nvPicPr>
                  <pic:blipFill>
                    <a:blip r:embed="rId14"/>
                    <a:stretch>
                      <a:fillRect/>
                    </a:stretch>
                  </pic:blipFill>
                  <pic:spPr>
                    <a:xfrm>
                      <a:off x="0" y="0"/>
                      <a:ext cx="5612130" cy="3112770"/>
                    </a:xfrm>
                    <a:prstGeom prst="rect">
                      <a:avLst/>
                    </a:prstGeom>
                  </pic:spPr>
                </pic:pic>
              </a:graphicData>
            </a:graphic>
          </wp:inline>
        </w:drawing>
      </w:r>
    </w:p>
    <w:p w14:paraId="2253D985" w14:textId="77777777" w:rsidR="007D35E8" w:rsidRDefault="007D35E8" w:rsidP="00A46780">
      <w:pPr>
        <w:tabs>
          <w:tab w:val="left" w:pos="993"/>
          <w:tab w:val="left" w:pos="1134"/>
        </w:tabs>
        <w:rPr>
          <w:rFonts w:eastAsia="Arial" w:cs="Arial"/>
          <w:color w:val="000000" w:themeColor="text1"/>
          <w:szCs w:val="22"/>
          <w:lang w:val="es-MX"/>
        </w:rPr>
      </w:pPr>
    </w:p>
    <w:p w14:paraId="7C9C86D9" w14:textId="216996B4" w:rsidR="00A46780" w:rsidRDefault="00A46780" w:rsidP="00A46780">
      <w:pPr>
        <w:tabs>
          <w:tab w:val="left" w:pos="993"/>
          <w:tab w:val="left" w:pos="1134"/>
        </w:tabs>
        <w:rPr>
          <w:rFonts w:eastAsia="Arial" w:cs="Arial"/>
          <w:color w:val="000000" w:themeColor="text1"/>
          <w:szCs w:val="22"/>
          <w:lang w:val="es-MX"/>
        </w:rPr>
      </w:pPr>
      <w:r w:rsidRPr="00A46780">
        <w:rPr>
          <w:rFonts w:eastAsia="Arial" w:cs="Arial"/>
          <w:color w:val="000000" w:themeColor="text1"/>
          <w:szCs w:val="22"/>
          <w:lang w:val="es-MX"/>
        </w:rPr>
        <w:lastRenderedPageBreak/>
        <w:t>En lo que respecta al presupuesto de egresos de la Secretaría</w:t>
      </w:r>
      <w:r w:rsidR="00F06E25">
        <w:rPr>
          <w:rFonts w:eastAsia="Arial" w:cs="Arial"/>
          <w:color w:val="000000" w:themeColor="text1"/>
          <w:szCs w:val="22"/>
          <w:lang w:val="es-MX"/>
        </w:rPr>
        <w:t xml:space="preserve"> Ejecutiva</w:t>
      </w:r>
      <w:r w:rsidRPr="00A46780">
        <w:rPr>
          <w:rFonts w:eastAsia="Arial" w:cs="Arial"/>
          <w:color w:val="000000" w:themeColor="text1"/>
          <w:szCs w:val="22"/>
          <w:lang w:val="es-MX"/>
        </w:rPr>
        <w:t xml:space="preserve">, </w:t>
      </w:r>
      <w:r w:rsidR="007D35E8">
        <w:rPr>
          <w:rFonts w:eastAsia="Arial" w:cs="Arial"/>
          <w:color w:val="000000" w:themeColor="text1"/>
          <w:szCs w:val="22"/>
          <w:lang w:val="es-MX"/>
        </w:rPr>
        <w:t xml:space="preserve">el Secretario Técnico propuso </w:t>
      </w:r>
      <w:r w:rsidR="00541B7E">
        <w:rPr>
          <w:rFonts w:eastAsia="Arial" w:cs="Arial"/>
          <w:color w:val="000000" w:themeColor="text1"/>
          <w:szCs w:val="22"/>
          <w:lang w:val="es-MX"/>
        </w:rPr>
        <w:t xml:space="preserve">al Órgano de Gobierno </w:t>
      </w:r>
      <w:r w:rsidRPr="00A46780">
        <w:rPr>
          <w:rFonts w:eastAsia="Arial" w:cs="Arial"/>
          <w:color w:val="000000" w:themeColor="text1"/>
          <w:szCs w:val="22"/>
          <w:lang w:val="es-MX"/>
        </w:rPr>
        <w:t>la siguiente distribución</w:t>
      </w:r>
      <w:r w:rsidR="00541B7E">
        <w:rPr>
          <w:rFonts w:eastAsia="Arial" w:cs="Arial"/>
          <w:color w:val="000000" w:themeColor="text1"/>
          <w:szCs w:val="22"/>
          <w:lang w:val="es-MX"/>
        </w:rPr>
        <w:t>, que fue proyectada en pantalla</w:t>
      </w:r>
      <w:r w:rsidR="00383D66">
        <w:rPr>
          <w:rFonts w:eastAsia="Arial" w:cs="Arial"/>
          <w:color w:val="000000" w:themeColor="text1"/>
          <w:szCs w:val="22"/>
          <w:lang w:val="es-MX"/>
        </w:rPr>
        <w:t xml:space="preserve">; </w:t>
      </w:r>
      <w:r w:rsidRPr="00A46780">
        <w:rPr>
          <w:rFonts w:eastAsia="Arial" w:cs="Arial"/>
          <w:color w:val="000000" w:themeColor="text1"/>
          <w:szCs w:val="22"/>
          <w:lang w:val="es-MX"/>
        </w:rPr>
        <w:t xml:space="preserve"> por capítulo del objeto del gasto: 34 millones 319 mil 573 pesos en el capítulo 1000 (servicios personales); 272 mil 300 pesos en el capítulo 2000 (materiales y servicios); 6 millones 90 mil 729 pesos en el capítulo 3000 (servicios generales); y, por último, 495 mil 100 pesos en el capítulo 5000 (bienes muebles, inmuebles e intangibles). </w:t>
      </w:r>
    </w:p>
    <w:p w14:paraId="6FD04997" w14:textId="77777777" w:rsidR="00383D66" w:rsidRDefault="00383D66" w:rsidP="00A46780">
      <w:pPr>
        <w:tabs>
          <w:tab w:val="left" w:pos="993"/>
          <w:tab w:val="left" w:pos="1134"/>
        </w:tabs>
        <w:rPr>
          <w:rFonts w:eastAsia="Arial" w:cs="Arial"/>
          <w:color w:val="000000" w:themeColor="text1"/>
          <w:szCs w:val="22"/>
          <w:lang w:val="es-MX"/>
        </w:rPr>
      </w:pPr>
    </w:p>
    <w:p w14:paraId="46D97044" w14:textId="35A4EFA3" w:rsidR="00383D66" w:rsidRDefault="008705DD" w:rsidP="00A46780">
      <w:pPr>
        <w:tabs>
          <w:tab w:val="left" w:pos="993"/>
          <w:tab w:val="left" w:pos="1134"/>
        </w:tabs>
        <w:rPr>
          <w:rFonts w:eastAsia="Arial" w:cs="Arial"/>
          <w:color w:val="000000" w:themeColor="text1"/>
          <w:szCs w:val="22"/>
          <w:lang w:val="es-MX"/>
        </w:rPr>
      </w:pPr>
      <w:r w:rsidRPr="008705DD">
        <w:rPr>
          <w:rFonts w:eastAsia="Arial" w:cs="Arial"/>
          <w:noProof/>
          <w:color w:val="000000" w:themeColor="text1"/>
          <w:szCs w:val="22"/>
          <w:lang w:val="es-MX"/>
        </w:rPr>
        <w:drawing>
          <wp:inline distT="0" distB="0" distL="0" distR="0" wp14:anchorId="138A00BB" wp14:editId="795B3F67">
            <wp:extent cx="5612130" cy="3102610"/>
            <wp:effectExtent l="0" t="0" r="7620" b="2540"/>
            <wp:docPr id="718931335"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31335" name="Imagen 1" descr="Tabla&#10;&#10;Descripción generada automáticamente"/>
                    <pic:cNvPicPr/>
                  </pic:nvPicPr>
                  <pic:blipFill>
                    <a:blip r:embed="rId15"/>
                    <a:stretch>
                      <a:fillRect/>
                    </a:stretch>
                  </pic:blipFill>
                  <pic:spPr>
                    <a:xfrm>
                      <a:off x="0" y="0"/>
                      <a:ext cx="5612130" cy="3102610"/>
                    </a:xfrm>
                    <a:prstGeom prst="rect">
                      <a:avLst/>
                    </a:prstGeom>
                  </pic:spPr>
                </pic:pic>
              </a:graphicData>
            </a:graphic>
          </wp:inline>
        </w:drawing>
      </w:r>
    </w:p>
    <w:p w14:paraId="1867C105" w14:textId="77777777" w:rsidR="00383D66" w:rsidRPr="00A46780" w:rsidRDefault="00383D66" w:rsidP="00A46780">
      <w:pPr>
        <w:tabs>
          <w:tab w:val="left" w:pos="993"/>
          <w:tab w:val="left" w:pos="1134"/>
        </w:tabs>
        <w:rPr>
          <w:rFonts w:eastAsia="Arial" w:cs="Arial"/>
          <w:color w:val="000000" w:themeColor="text1"/>
          <w:szCs w:val="22"/>
          <w:lang w:val="es-MX"/>
        </w:rPr>
      </w:pPr>
    </w:p>
    <w:p w14:paraId="43FA6357" w14:textId="6CFFDFB0" w:rsidR="005B7112" w:rsidRDefault="00A46780" w:rsidP="00A46780">
      <w:pPr>
        <w:tabs>
          <w:tab w:val="left" w:pos="993"/>
          <w:tab w:val="left" w:pos="1134"/>
        </w:tabs>
        <w:rPr>
          <w:rFonts w:eastAsia="Arial" w:cs="Arial"/>
          <w:color w:val="000000" w:themeColor="text1"/>
          <w:szCs w:val="22"/>
          <w:lang w:val="es-MX"/>
        </w:rPr>
      </w:pPr>
      <w:r w:rsidRPr="00A46780">
        <w:rPr>
          <w:rFonts w:eastAsia="Arial" w:cs="Arial"/>
          <w:color w:val="000000" w:themeColor="text1"/>
          <w:szCs w:val="22"/>
          <w:lang w:val="es-MX"/>
        </w:rPr>
        <w:t>En lo correspondiente al presupuesto del Comité de Participación Social</w:t>
      </w:r>
      <w:r w:rsidR="003016B2">
        <w:rPr>
          <w:rFonts w:eastAsia="Arial" w:cs="Arial"/>
          <w:color w:val="000000" w:themeColor="text1"/>
          <w:szCs w:val="22"/>
          <w:lang w:val="es-MX"/>
        </w:rPr>
        <w:t>,</w:t>
      </w:r>
      <w:r w:rsidR="003B2357">
        <w:rPr>
          <w:rFonts w:eastAsia="Arial" w:cs="Arial"/>
          <w:color w:val="000000" w:themeColor="text1"/>
          <w:szCs w:val="22"/>
          <w:lang w:val="es-MX"/>
        </w:rPr>
        <w:t xml:space="preserve"> precisó que</w:t>
      </w:r>
      <w:r w:rsidRPr="00A46780">
        <w:rPr>
          <w:rFonts w:eastAsia="Arial" w:cs="Arial"/>
          <w:color w:val="000000" w:themeColor="text1"/>
          <w:szCs w:val="22"/>
          <w:lang w:val="es-MX"/>
        </w:rPr>
        <w:t xml:space="preserve"> los 6 millones 155 mil 76 pesos se distribuyen en el capítulo 3000 (servicios generales). </w:t>
      </w:r>
      <w:r w:rsidR="00250C61">
        <w:rPr>
          <w:rFonts w:eastAsia="Arial" w:cs="Arial"/>
          <w:color w:val="000000" w:themeColor="text1"/>
          <w:szCs w:val="22"/>
          <w:lang w:val="es-MX"/>
        </w:rPr>
        <w:t>Agregó que, c</w:t>
      </w:r>
      <w:r w:rsidRPr="00A46780">
        <w:rPr>
          <w:rFonts w:eastAsia="Arial" w:cs="Arial"/>
          <w:color w:val="000000" w:themeColor="text1"/>
          <w:szCs w:val="22"/>
          <w:lang w:val="es-MX"/>
        </w:rPr>
        <w:t>omo parte integrante del presupuesto de egresos de esta Secretaría</w:t>
      </w:r>
      <w:r w:rsidR="007025A8">
        <w:rPr>
          <w:rFonts w:eastAsia="Arial" w:cs="Arial"/>
          <w:color w:val="000000" w:themeColor="text1"/>
          <w:szCs w:val="22"/>
          <w:lang w:val="es-MX"/>
        </w:rPr>
        <w:t xml:space="preserve"> Ejecutiva</w:t>
      </w:r>
      <w:r w:rsidRPr="00A46780">
        <w:rPr>
          <w:rFonts w:eastAsia="Arial" w:cs="Arial"/>
          <w:color w:val="000000" w:themeColor="text1"/>
          <w:szCs w:val="22"/>
          <w:lang w:val="es-MX"/>
        </w:rPr>
        <w:t>, el capítulo 1000 da suficiencia a la plantilla y el organigrama de la institución, además,</w:t>
      </w:r>
      <w:r w:rsidR="00A9012B">
        <w:rPr>
          <w:rFonts w:eastAsia="Arial" w:cs="Arial"/>
          <w:color w:val="000000" w:themeColor="text1"/>
          <w:szCs w:val="22"/>
          <w:lang w:val="es-MX"/>
        </w:rPr>
        <w:t xml:space="preserve"> que</w:t>
      </w:r>
      <w:r w:rsidRPr="00A46780">
        <w:rPr>
          <w:rFonts w:eastAsia="Arial" w:cs="Arial"/>
          <w:color w:val="000000" w:themeColor="text1"/>
          <w:szCs w:val="22"/>
          <w:lang w:val="es-MX"/>
        </w:rPr>
        <w:t xml:space="preserve"> el recurso asignado en los capítulos 2000, 3000 y 5000 brinda suficiencia presupuestal al Programa Anual de Adquisiciones, Arrendamientos y Servicios del organismo.</w:t>
      </w:r>
      <w:r w:rsidR="003155AD">
        <w:rPr>
          <w:rFonts w:eastAsia="Arial" w:cs="Arial"/>
          <w:color w:val="000000" w:themeColor="text1"/>
          <w:szCs w:val="22"/>
          <w:lang w:val="es-MX"/>
        </w:rPr>
        <w:t xml:space="preserve"> En tal sentido, aclaró que la propuesta </w:t>
      </w:r>
      <w:r w:rsidRPr="00A46780">
        <w:rPr>
          <w:rFonts w:eastAsia="Arial" w:cs="Arial"/>
          <w:color w:val="000000" w:themeColor="text1"/>
          <w:szCs w:val="22"/>
          <w:lang w:val="es-MX"/>
        </w:rPr>
        <w:t>del Presupuesto de Ingresos y Egresos de esta Secretaría Ejecutiva, y sus anexos para el ejercicio fiscal 2025 (Presupuesto de Ingresos y Egresos, Plantilla y organigrama, así como el Programa Anual de Adquisiciones, Arrendamientos y Servicios) atienden lo dispuesto en los artículos: 61 de la Ley General de Contabilidad Gubernamental; 10 de la Ley de Disciplina Financiera de las Entidades Federativas y los Municipios; 33 de la Ley de Presupuesto, Contabilidad y Gasto Público; 19, numeral 1, fracción II, de la Ley de Entidades Paraestatales del Estado de Jalisco; 14, fracción V, del Estatuto Orgánico de esta Secretaría Ejecutiva</w:t>
      </w:r>
      <w:r w:rsidR="00C61A09">
        <w:rPr>
          <w:rFonts w:eastAsia="Arial" w:cs="Arial"/>
          <w:color w:val="000000" w:themeColor="text1"/>
          <w:szCs w:val="22"/>
          <w:lang w:val="es-MX"/>
        </w:rPr>
        <w:t>; y</w:t>
      </w:r>
      <w:r w:rsidR="005B7112">
        <w:rPr>
          <w:rFonts w:eastAsia="Arial" w:cs="Arial"/>
          <w:color w:val="000000" w:themeColor="text1"/>
          <w:szCs w:val="22"/>
          <w:lang w:val="es-MX"/>
        </w:rPr>
        <w:t xml:space="preserve"> por supuesto </w:t>
      </w:r>
      <w:r w:rsidR="001322AF">
        <w:rPr>
          <w:rFonts w:eastAsia="Arial" w:cs="Arial"/>
          <w:color w:val="000000" w:themeColor="text1"/>
          <w:szCs w:val="22"/>
          <w:lang w:val="es-MX"/>
        </w:rPr>
        <w:t>atendiendo a los principios de rendición de cuentas</w:t>
      </w:r>
      <w:r w:rsidR="00661B55">
        <w:rPr>
          <w:rFonts w:eastAsia="Arial" w:cs="Arial"/>
          <w:color w:val="000000" w:themeColor="text1"/>
          <w:szCs w:val="22"/>
          <w:lang w:val="es-MX"/>
        </w:rPr>
        <w:t>.</w:t>
      </w:r>
      <w:r w:rsidR="001322AF">
        <w:rPr>
          <w:rFonts w:eastAsia="Arial" w:cs="Arial"/>
          <w:color w:val="000000" w:themeColor="text1"/>
          <w:szCs w:val="22"/>
          <w:lang w:val="es-MX"/>
        </w:rPr>
        <w:t xml:space="preserve"> </w:t>
      </w:r>
      <w:r w:rsidR="00F46CAA">
        <w:rPr>
          <w:rFonts w:eastAsia="Arial" w:cs="Arial"/>
          <w:color w:val="000000" w:themeColor="text1"/>
          <w:szCs w:val="22"/>
          <w:lang w:val="es-MX"/>
        </w:rPr>
        <w:t>A</w:t>
      </w:r>
      <w:r w:rsidR="001322AF">
        <w:rPr>
          <w:rFonts w:eastAsia="Arial" w:cs="Arial"/>
          <w:color w:val="000000" w:themeColor="text1"/>
          <w:szCs w:val="22"/>
          <w:lang w:val="es-MX"/>
        </w:rPr>
        <w:t>sí mismo</w:t>
      </w:r>
      <w:r w:rsidR="00F46CAA">
        <w:rPr>
          <w:rFonts w:eastAsia="Arial" w:cs="Arial"/>
          <w:color w:val="000000" w:themeColor="text1"/>
          <w:szCs w:val="22"/>
          <w:lang w:val="es-MX"/>
        </w:rPr>
        <w:t>,</w:t>
      </w:r>
      <w:r w:rsidR="001322AF">
        <w:rPr>
          <w:rFonts w:eastAsia="Arial" w:cs="Arial"/>
          <w:color w:val="000000" w:themeColor="text1"/>
          <w:szCs w:val="22"/>
          <w:lang w:val="es-MX"/>
        </w:rPr>
        <w:t xml:space="preserve"> reiteró </w:t>
      </w:r>
      <w:proofErr w:type="gramStart"/>
      <w:r w:rsidR="0068118E">
        <w:rPr>
          <w:rFonts w:eastAsia="Arial" w:cs="Arial"/>
          <w:color w:val="000000" w:themeColor="text1"/>
          <w:szCs w:val="22"/>
          <w:lang w:val="es-MX"/>
        </w:rPr>
        <w:t>que</w:t>
      </w:r>
      <w:proofErr w:type="gramEnd"/>
      <w:r w:rsidR="0068118E">
        <w:rPr>
          <w:rFonts w:eastAsia="Arial" w:cs="Arial"/>
          <w:color w:val="000000" w:themeColor="text1"/>
          <w:szCs w:val="22"/>
          <w:lang w:val="es-MX"/>
        </w:rPr>
        <w:t xml:space="preserve"> así como se manejó en agosto del año pasado, </w:t>
      </w:r>
      <w:r w:rsidR="008853B9">
        <w:rPr>
          <w:rFonts w:eastAsia="Arial" w:cs="Arial"/>
          <w:color w:val="000000" w:themeColor="text1"/>
          <w:szCs w:val="22"/>
          <w:lang w:val="es-MX"/>
        </w:rPr>
        <w:t xml:space="preserve">en </w:t>
      </w:r>
      <w:r w:rsidR="0068118E">
        <w:rPr>
          <w:rFonts w:eastAsia="Arial" w:cs="Arial"/>
          <w:color w:val="000000" w:themeColor="text1"/>
          <w:szCs w:val="22"/>
          <w:lang w:val="es-MX"/>
        </w:rPr>
        <w:t xml:space="preserve">la plantilla de personal </w:t>
      </w:r>
      <w:r w:rsidR="008853B9">
        <w:rPr>
          <w:rFonts w:eastAsia="Arial" w:cs="Arial"/>
          <w:color w:val="000000" w:themeColor="text1"/>
          <w:szCs w:val="22"/>
          <w:lang w:val="es-MX"/>
        </w:rPr>
        <w:t>no hay ninguna variación, no hay ningún incremento</w:t>
      </w:r>
      <w:r w:rsidR="006C578E">
        <w:rPr>
          <w:rFonts w:eastAsia="Arial" w:cs="Arial"/>
          <w:color w:val="000000" w:themeColor="text1"/>
          <w:szCs w:val="22"/>
          <w:lang w:val="es-MX"/>
        </w:rPr>
        <w:t>, no hay ninguna ampliación orgánica, sino que se presenta tal y como fue autorizad</w:t>
      </w:r>
      <w:r w:rsidR="002B2658">
        <w:rPr>
          <w:rFonts w:eastAsia="Arial" w:cs="Arial"/>
          <w:color w:val="000000" w:themeColor="text1"/>
          <w:szCs w:val="22"/>
          <w:lang w:val="es-MX"/>
        </w:rPr>
        <w:t>a</w:t>
      </w:r>
      <w:r w:rsidR="006C578E">
        <w:rPr>
          <w:rFonts w:eastAsia="Arial" w:cs="Arial"/>
          <w:color w:val="000000" w:themeColor="text1"/>
          <w:szCs w:val="22"/>
          <w:lang w:val="es-MX"/>
        </w:rPr>
        <w:t xml:space="preserve"> por el </w:t>
      </w:r>
      <w:r w:rsidR="002B2658">
        <w:rPr>
          <w:rFonts w:eastAsia="Arial" w:cs="Arial"/>
          <w:color w:val="000000" w:themeColor="text1"/>
          <w:szCs w:val="22"/>
          <w:lang w:val="es-MX"/>
        </w:rPr>
        <w:t>Ó</w:t>
      </w:r>
      <w:r w:rsidR="006C578E">
        <w:rPr>
          <w:rFonts w:eastAsia="Arial" w:cs="Arial"/>
          <w:color w:val="000000" w:themeColor="text1"/>
          <w:szCs w:val="22"/>
          <w:lang w:val="es-MX"/>
        </w:rPr>
        <w:t xml:space="preserve">rgano de </w:t>
      </w:r>
      <w:r w:rsidR="002B2658">
        <w:rPr>
          <w:rFonts w:eastAsia="Arial" w:cs="Arial"/>
          <w:color w:val="000000" w:themeColor="text1"/>
          <w:szCs w:val="22"/>
          <w:lang w:val="es-MX"/>
        </w:rPr>
        <w:t>G</w:t>
      </w:r>
      <w:r w:rsidR="006C578E">
        <w:rPr>
          <w:rFonts w:eastAsia="Arial" w:cs="Arial"/>
          <w:color w:val="000000" w:themeColor="text1"/>
          <w:szCs w:val="22"/>
          <w:lang w:val="es-MX"/>
        </w:rPr>
        <w:t>obierno</w:t>
      </w:r>
      <w:r w:rsidR="00DB577F">
        <w:rPr>
          <w:rFonts w:eastAsia="Arial" w:cs="Arial"/>
          <w:color w:val="000000" w:themeColor="text1"/>
          <w:szCs w:val="22"/>
          <w:lang w:val="es-MX"/>
        </w:rPr>
        <w:t>.</w:t>
      </w:r>
    </w:p>
    <w:p w14:paraId="306DC7C6" w14:textId="77777777" w:rsidR="00DB577F" w:rsidRDefault="00DB577F" w:rsidP="00A46780">
      <w:pPr>
        <w:tabs>
          <w:tab w:val="left" w:pos="993"/>
          <w:tab w:val="left" w:pos="1134"/>
        </w:tabs>
        <w:rPr>
          <w:rFonts w:eastAsia="Arial" w:cs="Arial"/>
          <w:color w:val="000000" w:themeColor="text1"/>
          <w:szCs w:val="22"/>
          <w:lang w:val="es-MX"/>
        </w:rPr>
      </w:pPr>
    </w:p>
    <w:p w14:paraId="193C1848" w14:textId="504F5178" w:rsidR="001B3F42" w:rsidRDefault="00DB577F" w:rsidP="00A46780">
      <w:pPr>
        <w:tabs>
          <w:tab w:val="left" w:pos="993"/>
          <w:tab w:val="left" w:pos="1134"/>
        </w:tabs>
        <w:rPr>
          <w:rFonts w:eastAsia="Arial" w:cs="Arial"/>
          <w:color w:val="000000" w:themeColor="text1"/>
          <w:szCs w:val="22"/>
          <w:lang w:val="es-MX"/>
        </w:rPr>
      </w:pPr>
      <w:r>
        <w:rPr>
          <w:rFonts w:eastAsia="Arial" w:cs="Arial"/>
          <w:color w:val="000000" w:themeColor="text1"/>
          <w:szCs w:val="22"/>
          <w:lang w:val="es-MX"/>
        </w:rPr>
        <w:t>Por su parte,</w:t>
      </w:r>
      <w:r w:rsidR="00F30190">
        <w:rPr>
          <w:rFonts w:eastAsia="Arial" w:cs="Arial"/>
          <w:color w:val="000000" w:themeColor="text1"/>
          <w:szCs w:val="22"/>
          <w:lang w:val="es-MX"/>
        </w:rPr>
        <w:t xml:space="preserve"> el </w:t>
      </w:r>
      <w:proofErr w:type="gramStart"/>
      <w:r w:rsidR="00807712">
        <w:rPr>
          <w:rFonts w:eastAsia="Arial" w:cs="Arial"/>
          <w:color w:val="000000" w:themeColor="text1"/>
          <w:szCs w:val="22"/>
          <w:lang w:val="es-MX"/>
        </w:rPr>
        <w:t>Presidente</w:t>
      </w:r>
      <w:proofErr w:type="gramEnd"/>
      <w:r w:rsidR="00807712">
        <w:rPr>
          <w:rFonts w:eastAsia="Arial" w:cs="Arial"/>
          <w:color w:val="000000" w:themeColor="text1"/>
          <w:szCs w:val="22"/>
          <w:lang w:val="es-MX"/>
        </w:rPr>
        <w:t xml:space="preserve"> </w:t>
      </w:r>
      <w:r w:rsidR="005023FC">
        <w:rPr>
          <w:rFonts w:eastAsia="Arial" w:cs="Arial"/>
          <w:color w:val="000000" w:themeColor="text1"/>
          <w:szCs w:val="22"/>
          <w:lang w:val="es-MX"/>
        </w:rPr>
        <w:t xml:space="preserve">agradeció la </w:t>
      </w:r>
      <w:r w:rsidR="005D7DAE">
        <w:rPr>
          <w:rFonts w:eastAsia="Arial" w:cs="Arial"/>
          <w:color w:val="000000" w:themeColor="text1"/>
          <w:szCs w:val="22"/>
          <w:lang w:val="es-MX"/>
        </w:rPr>
        <w:t xml:space="preserve">exposición del </w:t>
      </w:r>
      <w:proofErr w:type="gramStart"/>
      <w:r w:rsidR="005D7DAE">
        <w:rPr>
          <w:rFonts w:eastAsia="Arial" w:cs="Arial"/>
          <w:color w:val="000000" w:themeColor="text1"/>
          <w:szCs w:val="22"/>
          <w:lang w:val="es-MX"/>
        </w:rPr>
        <w:t>Secretario Técnico</w:t>
      </w:r>
      <w:proofErr w:type="gramEnd"/>
      <w:r w:rsidR="00CA7408">
        <w:rPr>
          <w:rFonts w:eastAsia="Arial" w:cs="Arial"/>
          <w:color w:val="000000" w:themeColor="text1"/>
          <w:szCs w:val="22"/>
          <w:lang w:val="es-MX"/>
        </w:rPr>
        <w:t>,</w:t>
      </w:r>
      <w:r w:rsidR="005D7DAE">
        <w:rPr>
          <w:rFonts w:eastAsia="Arial" w:cs="Arial"/>
          <w:color w:val="000000" w:themeColor="text1"/>
          <w:szCs w:val="22"/>
          <w:lang w:val="es-MX"/>
        </w:rPr>
        <w:t xml:space="preserve"> y consultó a las y los integrantes del Órgano de Gobierno</w:t>
      </w:r>
      <w:r w:rsidR="00F30190">
        <w:rPr>
          <w:rFonts w:eastAsia="Arial" w:cs="Arial"/>
          <w:color w:val="000000" w:themeColor="text1"/>
          <w:szCs w:val="22"/>
          <w:lang w:val="es-MX"/>
        </w:rPr>
        <w:t xml:space="preserve"> presentes</w:t>
      </w:r>
      <w:r w:rsidR="005D7DAE">
        <w:rPr>
          <w:rFonts w:eastAsia="Arial" w:cs="Arial"/>
          <w:color w:val="000000" w:themeColor="text1"/>
          <w:szCs w:val="22"/>
          <w:lang w:val="es-MX"/>
        </w:rPr>
        <w:t xml:space="preserve"> si hubiese alg</w:t>
      </w:r>
      <w:r w:rsidR="00377D05">
        <w:rPr>
          <w:rFonts w:eastAsia="Arial" w:cs="Arial"/>
          <w:color w:val="000000" w:themeColor="text1"/>
          <w:szCs w:val="22"/>
          <w:lang w:val="es-MX"/>
        </w:rPr>
        <w:t xml:space="preserve">ún comentario </w:t>
      </w:r>
      <w:r w:rsidR="005920EC">
        <w:rPr>
          <w:rFonts w:eastAsia="Arial" w:cs="Arial"/>
          <w:color w:val="000000" w:themeColor="text1"/>
          <w:szCs w:val="22"/>
          <w:lang w:val="es-MX"/>
        </w:rPr>
        <w:t>al respecto</w:t>
      </w:r>
      <w:r w:rsidR="00B5795D">
        <w:rPr>
          <w:rFonts w:eastAsia="Arial" w:cs="Arial"/>
          <w:color w:val="000000" w:themeColor="text1"/>
          <w:szCs w:val="22"/>
          <w:lang w:val="es-MX"/>
        </w:rPr>
        <w:t>. Al no haberlo</w:t>
      </w:r>
      <w:r w:rsidR="00A0497B">
        <w:rPr>
          <w:rFonts w:eastAsia="Arial" w:cs="Arial"/>
          <w:color w:val="000000" w:themeColor="text1"/>
          <w:szCs w:val="22"/>
          <w:lang w:val="es-MX"/>
        </w:rPr>
        <w:t>,</w:t>
      </w:r>
      <w:r w:rsidR="001B3F42">
        <w:rPr>
          <w:rFonts w:eastAsia="Arial" w:cs="Arial"/>
          <w:color w:val="000000" w:themeColor="text1"/>
          <w:szCs w:val="22"/>
          <w:lang w:val="es-MX"/>
        </w:rPr>
        <w:t xml:space="preserve"> el </w:t>
      </w:r>
      <w:proofErr w:type="gramStart"/>
      <w:r w:rsidR="001B3F42">
        <w:rPr>
          <w:rFonts w:eastAsia="Arial" w:cs="Arial"/>
          <w:color w:val="000000" w:themeColor="text1"/>
          <w:szCs w:val="22"/>
          <w:lang w:val="es-MX"/>
        </w:rPr>
        <w:t>Presidente</w:t>
      </w:r>
      <w:proofErr w:type="gramEnd"/>
      <w:r w:rsidR="001B3F42">
        <w:rPr>
          <w:rFonts w:eastAsia="Arial" w:cs="Arial"/>
          <w:color w:val="000000" w:themeColor="text1"/>
          <w:szCs w:val="22"/>
          <w:lang w:val="es-MX"/>
        </w:rPr>
        <w:t xml:space="preserve"> </w:t>
      </w:r>
      <w:r w:rsidR="002A2E34">
        <w:rPr>
          <w:rFonts w:eastAsia="Arial" w:cs="Arial"/>
          <w:color w:val="000000" w:themeColor="text1"/>
          <w:szCs w:val="22"/>
          <w:lang w:val="es-MX"/>
        </w:rPr>
        <w:t>agradeció a todas las entidades que permiten tener ese</w:t>
      </w:r>
      <w:r w:rsidR="00A0497B">
        <w:rPr>
          <w:rFonts w:eastAsia="Arial" w:cs="Arial"/>
          <w:color w:val="000000" w:themeColor="text1"/>
          <w:szCs w:val="22"/>
          <w:lang w:val="es-MX"/>
        </w:rPr>
        <w:t xml:space="preserve"> </w:t>
      </w:r>
      <w:r w:rsidR="002A2E34">
        <w:rPr>
          <w:rFonts w:eastAsia="Arial" w:cs="Arial"/>
          <w:color w:val="000000" w:themeColor="text1"/>
          <w:szCs w:val="22"/>
          <w:lang w:val="es-MX"/>
        </w:rPr>
        <w:t xml:space="preserve">presupuesto que tuvo un pequeño incremento, el cual permitirá atender </w:t>
      </w:r>
      <w:r w:rsidR="002A2E34">
        <w:rPr>
          <w:rFonts w:eastAsia="Arial" w:cs="Arial"/>
          <w:color w:val="000000" w:themeColor="text1"/>
          <w:szCs w:val="22"/>
          <w:lang w:val="es-MX"/>
        </w:rPr>
        <w:lastRenderedPageBreak/>
        <w:t>particularmente</w:t>
      </w:r>
      <w:r w:rsidR="00644EE6">
        <w:rPr>
          <w:rFonts w:eastAsia="Arial" w:cs="Arial"/>
          <w:color w:val="000000" w:themeColor="text1"/>
          <w:szCs w:val="22"/>
          <w:lang w:val="es-MX"/>
        </w:rPr>
        <w:t xml:space="preserve">, los dos eventos que tendrá el Sistema Estatal Anticorrupción de </w:t>
      </w:r>
      <w:r w:rsidR="00B4619A">
        <w:rPr>
          <w:rFonts w:eastAsia="Arial" w:cs="Arial"/>
          <w:color w:val="000000" w:themeColor="text1"/>
          <w:szCs w:val="22"/>
          <w:lang w:val="es-MX"/>
        </w:rPr>
        <w:t xml:space="preserve">Jalisco, como lo es el Congreso Internacional </w:t>
      </w:r>
      <w:r w:rsidR="00A9388F">
        <w:rPr>
          <w:rFonts w:eastAsia="Arial" w:cs="Arial"/>
          <w:color w:val="000000" w:themeColor="text1"/>
          <w:szCs w:val="22"/>
          <w:lang w:val="es-MX"/>
        </w:rPr>
        <w:t>de “Integridad Púbica y Combate a la Corrupción”</w:t>
      </w:r>
      <w:r w:rsidR="00390B8E">
        <w:rPr>
          <w:rFonts w:eastAsia="Arial" w:cs="Arial"/>
          <w:color w:val="000000" w:themeColor="text1"/>
          <w:szCs w:val="22"/>
          <w:lang w:val="es-MX"/>
        </w:rPr>
        <w:t xml:space="preserve"> </w:t>
      </w:r>
      <w:r w:rsidR="003072B3">
        <w:rPr>
          <w:rFonts w:eastAsia="Arial" w:cs="Arial"/>
          <w:color w:val="000000" w:themeColor="text1"/>
          <w:szCs w:val="22"/>
          <w:lang w:val="es-MX"/>
        </w:rPr>
        <w:t>y la Asamblea Nacional de</w:t>
      </w:r>
      <w:r w:rsidR="00DB2DA4">
        <w:rPr>
          <w:rFonts w:eastAsia="Arial" w:cs="Arial"/>
          <w:color w:val="000000" w:themeColor="text1"/>
          <w:szCs w:val="22"/>
          <w:lang w:val="es-MX"/>
        </w:rPr>
        <w:t xml:space="preserve">l Sistema Anticorrupción. </w:t>
      </w:r>
      <w:r w:rsidR="005F772D">
        <w:rPr>
          <w:rFonts w:eastAsia="Arial" w:cs="Arial"/>
          <w:color w:val="000000" w:themeColor="text1"/>
          <w:szCs w:val="22"/>
          <w:lang w:val="es-MX"/>
        </w:rPr>
        <w:t>En virtud de ello agradeció</w:t>
      </w:r>
      <w:r w:rsidR="00DB2DA4">
        <w:rPr>
          <w:rFonts w:eastAsia="Arial" w:cs="Arial"/>
          <w:color w:val="000000" w:themeColor="text1"/>
          <w:szCs w:val="22"/>
          <w:lang w:val="es-MX"/>
        </w:rPr>
        <w:t xml:space="preserve"> al Congreso del Estado, a la Secretaría de la Hacienda Pública </w:t>
      </w:r>
      <w:r w:rsidR="0011263A">
        <w:rPr>
          <w:rFonts w:eastAsia="Arial" w:cs="Arial"/>
          <w:color w:val="000000" w:themeColor="text1"/>
          <w:szCs w:val="22"/>
          <w:lang w:val="es-MX"/>
        </w:rPr>
        <w:t xml:space="preserve">y a </w:t>
      </w:r>
      <w:r w:rsidR="00BA4D57">
        <w:rPr>
          <w:rFonts w:eastAsia="Arial" w:cs="Arial"/>
          <w:color w:val="000000" w:themeColor="text1"/>
          <w:szCs w:val="22"/>
          <w:lang w:val="es-MX"/>
        </w:rPr>
        <w:t>quienes integran el Órgano de Gobierno</w:t>
      </w:r>
      <w:r w:rsidR="00444B61">
        <w:rPr>
          <w:rFonts w:eastAsia="Arial" w:cs="Arial"/>
          <w:color w:val="000000" w:themeColor="text1"/>
          <w:szCs w:val="22"/>
          <w:lang w:val="es-MX"/>
        </w:rPr>
        <w:t xml:space="preserve">. </w:t>
      </w:r>
      <w:r w:rsidR="004B2D30">
        <w:rPr>
          <w:rFonts w:eastAsia="Arial" w:cs="Arial"/>
          <w:color w:val="000000" w:themeColor="text1"/>
          <w:szCs w:val="22"/>
          <w:lang w:val="es-MX"/>
        </w:rPr>
        <w:t xml:space="preserve">Finalmente solicitó </w:t>
      </w:r>
      <w:r w:rsidR="007F773A">
        <w:rPr>
          <w:rFonts w:eastAsia="Arial" w:cs="Arial"/>
          <w:color w:val="000000" w:themeColor="text1"/>
          <w:szCs w:val="22"/>
          <w:lang w:val="es-MX"/>
        </w:rPr>
        <w:t xml:space="preserve">al </w:t>
      </w:r>
      <w:proofErr w:type="gramStart"/>
      <w:r w:rsidR="007F773A">
        <w:rPr>
          <w:rFonts w:eastAsia="Arial" w:cs="Arial"/>
          <w:color w:val="000000" w:themeColor="text1"/>
          <w:szCs w:val="22"/>
          <w:lang w:val="es-MX"/>
        </w:rPr>
        <w:t>Secretario Técnico</w:t>
      </w:r>
      <w:proofErr w:type="gramEnd"/>
      <w:r w:rsidR="007F773A">
        <w:rPr>
          <w:rFonts w:eastAsia="Arial" w:cs="Arial"/>
          <w:color w:val="000000" w:themeColor="text1"/>
          <w:szCs w:val="22"/>
          <w:lang w:val="es-MX"/>
        </w:rPr>
        <w:t xml:space="preserve"> someter a aprobación</w:t>
      </w:r>
      <w:r w:rsidR="008856C5">
        <w:rPr>
          <w:rFonts w:eastAsia="Arial" w:cs="Arial"/>
          <w:color w:val="000000" w:themeColor="text1"/>
          <w:szCs w:val="22"/>
          <w:lang w:val="es-MX"/>
        </w:rPr>
        <w:t xml:space="preserve"> el acuerdo y registrar el sentido del voto</w:t>
      </w:r>
      <w:r w:rsidR="00EF31B2">
        <w:rPr>
          <w:rFonts w:eastAsia="Arial" w:cs="Arial"/>
          <w:color w:val="000000" w:themeColor="text1"/>
          <w:szCs w:val="22"/>
          <w:lang w:val="es-MX"/>
        </w:rPr>
        <w:t>, mediante votación nominal</w:t>
      </w:r>
      <w:r w:rsidR="004716EA">
        <w:rPr>
          <w:rFonts w:eastAsia="Arial" w:cs="Arial"/>
          <w:color w:val="000000" w:themeColor="text1"/>
          <w:szCs w:val="22"/>
          <w:lang w:val="es-MX"/>
        </w:rPr>
        <w:t>.</w:t>
      </w:r>
      <w:r w:rsidR="007F773A">
        <w:rPr>
          <w:rFonts w:eastAsia="Arial" w:cs="Arial"/>
          <w:color w:val="000000" w:themeColor="text1"/>
          <w:szCs w:val="22"/>
          <w:lang w:val="es-MX"/>
        </w:rPr>
        <w:t xml:space="preserve"> </w:t>
      </w:r>
    </w:p>
    <w:p w14:paraId="045082F8" w14:textId="77777777" w:rsidR="001B3F42" w:rsidRDefault="001B3F42" w:rsidP="00A46780">
      <w:pPr>
        <w:tabs>
          <w:tab w:val="left" w:pos="993"/>
          <w:tab w:val="left" w:pos="1134"/>
        </w:tabs>
        <w:rPr>
          <w:rFonts w:eastAsia="Arial" w:cs="Arial"/>
          <w:color w:val="000000" w:themeColor="text1"/>
          <w:szCs w:val="22"/>
          <w:lang w:val="es-MX"/>
        </w:rPr>
      </w:pPr>
    </w:p>
    <w:p w14:paraId="648C106F" w14:textId="0C031D6C" w:rsidR="004716EA" w:rsidRPr="004716EA" w:rsidRDefault="008856C5" w:rsidP="004716EA">
      <w:pPr>
        <w:tabs>
          <w:tab w:val="left" w:pos="993"/>
          <w:tab w:val="left" w:pos="1134"/>
        </w:tabs>
        <w:rPr>
          <w:rFonts w:eastAsia="Arial" w:cs="Arial"/>
          <w:color w:val="000000" w:themeColor="text1"/>
          <w:szCs w:val="22"/>
          <w:lang w:val="es-MX"/>
        </w:rPr>
      </w:pPr>
      <w:r>
        <w:rPr>
          <w:rFonts w:eastAsia="Arial" w:cs="Arial"/>
          <w:color w:val="000000" w:themeColor="text1"/>
          <w:szCs w:val="22"/>
          <w:lang w:val="es-MX"/>
        </w:rPr>
        <w:t xml:space="preserve">En el uso de la voz </w:t>
      </w:r>
      <w:r w:rsidR="006444C0">
        <w:rPr>
          <w:rFonts w:eastAsia="Arial" w:cs="Arial"/>
          <w:color w:val="000000" w:themeColor="text1"/>
          <w:szCs w:val="22"/>
          <w:lang w:val="es-MX"/>
        </w:rPr>
        <w:t xml:space="preserve">el </w:t>
      </w:r>
      <w:proofErr w:type="gramStart"/>
      <w:r w:rsidR="006444C0">
        <w:rPr>
          <w:rFonts w:eastAsia="Arial" w:cs="Arial"/>
          <w:color w:val="000000" w:themeColor="text1"/>
          <w:szCs w:val="22"/>
          <w:lang w:val="es-MX"/>
        </w:rPr>
        <w:t>Secretario</w:t>
      </w:r>
      <w:r w:rsidR="00ED55B6">
        <w:rPr>
          <w:rFonts w:eastAsia="Arial" w:cs="Arial"/>
          <w:color w:val="000000" w:themeColor="text1"/>
          <w:szCs w:val="22"/>
          <w:lang w:val="es-MX"/>
        </w:rPr>
        <w:t xml:space="preserve"> </w:t>
      </w:r>
      <w:r w:rsidR="006444C0">
        <w:rPr>
          <w:rFonts w:eastAsia="Arial" w:cs="Arial"/>
          <w:color w:val="000000" w:themeColor="text1"/>
          <w:szCs w:val="22"/>
          <w:lang w:val="es-MX"/>
        </w:rPr>
        <w:t>Técnico</w:t>
      </w:r>
      <w:proofErr w:type="gramEnd"/>
      <w:r w:rsidR="006444C0">
        <w:rPr>
          <w:rFonts w:eastAsia="Arial" w:cs="Arial"/>
          <w:color w:val="000000" w:themeColor="text1"/>
          <w:szCs w:val="22"/>
          <w:lang w:val="es-MX"/>
        </w:rPr>
        <w:t xml:space="preserve"> </w:t>
      </w:r>
      <w:r w:rsidR="004716EA" w:rsidRPr="004716EA">
        <w:rPr>
          <w:rFonts w:eastAsia="Arial" w:cs="Arial"/>
          <w:color w:val="000000" w:themeColor="text1"/>
          <w:szCs w:val="22"/>
          <w:lang w:val="es-MX"/>
        </w:rPr>
        <w:t xml:space="preserve">dio lectura a la siguiente propuesta de acuerdo y lo sometió a aprobación, mediante votación </w:t>
      </w:r>
      <w:r w:rsidR="004716EA">
        <w:rPr>
          <w:rFonts w:eastAsia="Arial" w:cs="Arial"/>
          <w:color w:val="000000" w:themeColor="text1"/>
          <w:szCs w:val="22"/>
          <w:lang w:val="es-MX"/>
        </w:rPr>
        <w:t>nominal</w:t>
      </w:r>
      <w:r w:rsidR="004716EA" w:rsidRPr="004716EA">
        <w:rPr>
          <w:rFonts w:eastAsia="Arial" w:cs="Arial"/>
          <w:color w:val="000000" w:themeColor="text1"/>
          <w:szCs w:val="22"/>
          <w:lang w:val="es-MX"/>
        </w:rPr>
        <w:t xml:space="preserve">: </w:t>
      </w:r>
    </w:p>
    <w:p w14:paraId="6C5F627D" w14:textId="77777777" w:rsidR="004716EA" w:rsidRPr="004716EA" w:rsidRDefault="004716EA" w:rsidP="004716EA">
      <w:pPr>
        <w:tabs>
          <w:tab w:val="left" w:pos="993"/>
          <w:tab w:val="left" w:pos="1134"/>
        </w:tabs>
        <w:rPr>
          <w:rFonts w:eastAsia="Arial" w:cs="Arial"/>
          <w:color w:val="000000" w:themeColor="text1"/>
          <w:szCs w:val="22"/>
          <w:lang w:val="es-MX"/>
        </w:rPr>
      </w:pPr>
    </w:p>
    <w:p w14:paraId="5E97EFFB" w14:textId="77777777" w:rsidR="007B176E" w:rsidRPr="007B176E" w:rsidRDefault="007B176E" w:rsidP="00723076">
      <w:pPr>
        <w:tabs>
          <w:tab w:val="left" w:pos="993"/>
          <w:tab w:val="left" w:pos="1134"/>
        </w:tabs>
        <w:ind w:left="720"/>
        <w:rPr>
          <w:rFonts w:eastAsia="Arial" w:cs="Arial"/>
          <w:b/>
          <w:bCs/>
          <w:color w:val="000000" w:themeColor="text1"/>
          <w:szCs w:val="22"/>
          <w:lang w:val="es-MX"/>
        </w:rPr>
      </w:pPr>
      <w:r w:rsidRPr="007B176E">
        <w:rPr>
          <w:rFonts w:eastAsia="Arial" w:cs="Arial"/>
          <w:b/>
          <w:bCs/>
          <w:color w:val="000000" w:themeColor="text1"/>
          <w:szCs w:val="22"/>
          <w:lang w:val="es-MX"/>
        </w:rPr>
        <w:t xml:space="preserve">A.OG.2025.3 </w:t>
      </w:r>
    </w:p>
    <w:p w14:paraId="05DE691F" w14:textId="679E06A3" w:rsidR="007B176E" w:rsidRDefault="007B176E" w:rsidP="00723076">
      <w:pPr>
        <w:tabs>
          <w:tab w:val="left" w:pos="993"/>
          <w:tab w:val="left" w:pos="1134"/>
        </w:tabs>
        <w:ind w:left="720"/>
        <w:rPr>
          <w:rFonts w:eastAsia="Arial" w:cs="Arial"/>
          <w:b/>
          <w:bCs/>
          <w:color w:val="000000" w:themeColor="text1"/>
          <w:szCs w:val="22"/>
          <w:lang w:val="es-MX"/>
        </w:rPr>
      </w:pPr>
      <w:r w:rsidRPr="007B176E">
        <w:rPr>
          <w:rFonts w:eastAsia="Arial" w:cs="Arial"/>
          <w:b/>
          <w:bCs/>
          <w:color w:val="000000" w:themeColor="text1"/>
          <w:szCs w:val="22"/>
          <w:lang w:val="es-MX"/>
        </w:rPr>
        <w:br/>
      </w:r>
      <w:bookmarkStart w:id="8" w:name="_Hlk189735241"/>
      <w:r w:rsidRPr="007B176E">
        <w:rPr>
          <w:rFonts w:eastAsia="Arial" w:cs="Arial"/>
          <w:b/>
          <w:bCs/>
          <w:color w:val="000000" w:themeColor="text1"/>
          <w:szCs w:val="22"/>
          <w:lang w:val="es-MX"/>
        </w:rPr>
        <w:t>Se aprueba el Presupuesto de Ingresos y Egresos de la Secretaría Ejecutiva del Sistema Estatal Anticorrupción de Jalisco para el ejercicio fiscal 2025, el cual se integra por los siguientes anexos:</w:t>
      </w:r>
    </w:p>
    <w:p w14:paraId="6479954D" w14:textId="77777777" w:rsidR="00852F64" w:rsidRPr="007B176E" w:rsidRDefault="00852F64" w:rsidP="00723076">
      <w:pPr>
        <w:tabs>
          <w:tab w:val="left" w:pos="993"/>
          <w:tab w:val="left" w:pos="1134"/>
        </w:tabs>
        <w:ind w:left="720"/>
        <w:rPr>
          <w:rFonts w:eastAsia="Arial" w:cs="Arial"/>
          <w:b/>
          <w:bCs/>
          <w:color w:val="000000" w:themeColor="text1"/>
          <w:szCs w:val="22"/>
          <w:lang w:val="es-MX"/>
        </w:rPr>
      </w:pPr>
    </w:p>
    <w:p w14:paraId="4073842E" w14:textId="77777777" w:rsidR="007B176E" w:rsidRPr="007B176E" w:rsidRDefault="007B176E" w:rsidP="00723076">
      <w:pPr>
        <w:numPr>
          <w:ilvl w:val="1"/>
          <w:numId w:val="24"/>
        </w:numPr>
        <w:tabs>
          <w:tab w:val="clear" w:pos="1440"/>
          <w:tab w:val="left" w:pos="993"/>
          <w:tab w:val="left" w:pos="1134"/>
          <w:tab w:val="num" w:pos="2160"/>
        </w:tabs>
        <w:ind w:left="2160"/>
        <w:rPr>
          <w:rFonts w:eastAsia="Arial" w:cs="Arial"/>
          <w:b/>
          <w:bCs/>
          <w:color w:val="000000" w:themeColor="text1"/>
          <w:szCs w:val="22"/>
          <w:lang w:val="es-MX"/>
        </w:rPr>
      </w:pPr>
      <w:r w:rsidRPr="007B176E">
        <w:rPr>
          <w:rFonts w:eastAsia="Arial" w:cs="Arial"/>
          <w:b/>
          <w:bCs/>
          <w:color w:val="000000" w:themeColor="text1"/>
          <w:szCs w:val="22"/>
          <w:lang w:val="es-MX"/>
        </w:rPr>
        <w:t>Presupuesto de Ingresos y Egresos</w:t>
      </w:r>
    </w:p>
    <w:p w14:paraId="2DC97BEC" w14:textId="77777777" w:rsidR="00E330E5" w:rsidRPr="00723076" w:rsidRDefault="007B176E" w:rsidP="00723076">
      <w:pPr>
        <w:numPr>
          <w:ilvl w:val="1"/>
          <w:numId w:val="24"/>
        </w:numPr>
        <w:tabs>
          <w:tab w:val="clear" w:pos="1440"/>
          <w:tab w:val="left" w:pos="993"/>
          <w:tab w:val="left" w:pos="1134"/>
          <w:tab w:val="num" w:pos="2160"/>
        </w:tabs>
        <w:ind w:left="2160"/>
        <w:rPr>
          <w:rFonts w:eastAsia="Arial" w:cs="Arial"/>
          <w:b/>
          <w:bCs/>
          <w:color w:val="000000" w:themeColor="text1"/>
          <w:szCs w:val="22"/>
          <w:lang w:val="es-MX"/>
        </w:rPr>
      </w:pPr>
      <w:r w:rsidRPr="007B176E">
        <w:rPr>
          <w:rFonts w:eastAsia="Arial" w:cs="Arial"/>
          <w:b/>
          <w:bCs/>
          <w:color w:val="000000" w:themeColor="text1"/>
          <w:szCs w:val="22"/>
          <w:lang w:val="es-MX"/>
        </w:rPr>
        <w:t>Plantilla y organigrama</w:t>
      </w:r>
    </w:p>
    <w:p w14:paraId="2DDFB6C3" w14:textId="1ACBE9D9" w:rsidR="00FB4DB8" w:rsidRPr="00723076" w:rsidRDefault="007B176E" w:rsidP="00723076">
      <w:pPr>
        <w:numPr>
          <w:ilvl w:val="1"/>
          <w:numId w:val="24"/>
        </w:numPr>
        <w:tabs>
          <w:tab w:val="clear" w:pos="1440"/>
          <w:tab w:val="left" w:pos="993"/>
          <w:tab w:val="left" w:pos="1134"/>
          <w:tab w:val="num" w:pos="2160"/>
        </w:tabs>
        <w:ind w:left="2160"/>
        <w:rPr>
          <w:rFonts w:eastAsia="Arial" w:cs="Arial"/>
          <w:b/>
          <w:bCs/>
          <w:color w:val="000000" w:themeColor="text1"/>
          <w:szCs w:val="22"/>
          <w:lang w:val="es-MX"/>
        </w:rPr>
      </w:pPr>
      <w:r w:rsidRPr="00723076">
        <w:rPr>
          <w:rFonts w:eastAsia="Arial" w:cs="Arial"/>
          <w:b/>
          <w:bCs/>
          <w:color w:val="000000" w:themeColor="text1"/>
          <w:szCs w:val="22"/>
          <w:lang w:val="es-MX"/>
        </w:rPr>
        <w:t>Programa Anual de Adquisiciones, Arrendamientos y Servicios</w:t>
      </w:r>
      <w:r w:rsidR="00E330E5" w:rsidRPr="00723076">
        <w:rPr>
          <w:rFonts w:eastAsia="Arial" w:cs="Arial"/>
          <w:b/>
          <w:bCs/>
          <w:color w:val="000000" w:themeColor="text1"/>
          <w:szCs w:val="22"/>
          <w:lang w:val="es-MX"/>
        </w:rPr>
        <w:t>.</w:t>
      </w:r>
    </w:p>
    <w:bookmarkEnd w:id="8"/>
    <w:p w14:paraId="1FFD0E75" w14:textId="77777777" w:rsidR="00E330E5" w:rsidRDefault="00E330E5" w:rsidP="00E330E5">
      <w:pPr>
        <w:tabs>
          <w:tab w:val="left" w:pos="993"/>
          <w:tab w:val="left" w:pos="1134"/>
        </w:tabs>
        <w:rPr>
          <w:rFonts w:eastAsia="Arial" w:cs="Arial"/>
          <w:color w:val="000000" w:themeColor="text1"/>
          <w:szCs w:val="22"/>
          <w:lang w:val="es-MX"/>
        </w:rPr>
      </w:pPr>
    </w:p>
    <w:p w14:paraId="1FC11566" w14:textId="61E53EFE" w:rsidR="00E330E5" w:rsidRPr="00E330E5" w:rsidRDefault="00852F64" w:rsidP="00E330E5">
      <w:pPr>
        <w:tabs>
          <w:tab w:val="left" w:pos="993"/>
          <w:tab w:val="left" w:pos="1134"/>
        </w:tabs>
        <w:rPr>
          <w:rFonts w:eastAsia="Arial" w:cs="Arial"/>
          <w:color w:val="000000" w:themeColor="text1"/>
          <w:szCs w:val="22"/>
          <w:lang w:val="es-MX"/>
        </w:rPr>
      </w:pPr>
      <w:r>
        <w:rPr>
          <w:rFonts w:eastAsia="Arial" w:cs="Arial"/>
          <w:color w:val="000000" w:themeColor="text1"/>
          <w:szCs w:val="22"/>
          <w:lang w:val="es-MX"/>
        </w:rPr>
        <w:t>Solicitó el sentido del voto:</w:t>
      </w:r>
    </w:p>
    <w:p w14:paraId="3AFE225E" w14:textId="0DE23599" w:rsidR="00FB4DB8" w:rsidRDefault="00FB4DB8" w:rsidP="00FB4DB8">
      <w:pPr>
        <w:pStyle w:val="Prrafodelista"/>
        <w:numPr>
          <w:ilvl w:val="0"/>
          <w:numId w:val="1"/>
        </w:numPr>
        <w:jc w:val="both"/>
        <w:rPr>
          <w:rFonts w:eastAsia="Arial" w:cs="Arial"/>
          <w:szCs w:val="22"/>
          <w:lang w:val="es-MX"/>
        </w:rPr>
      </w:pPr>
      <w:r w:rsidRPr="008E00F4">
        <w:rPr>
          <w:rFonts w:eastAsia="Arial" w:cs="Arial"/>
          <w:szCs w:val="22"/>
          <w:lang w:val="es-MX"/>
        </w:rPr>
        <w:t xml:space="preserve">Mtro. Pedro Vicente Viveros Reyes, </w:t>
      </w:r>
      <w:r w:rsidR="000042A8">
        <w:rPr>
          <w:rFonts w:eastAsia="Arial" w:cs="Arial"/>
          <w:szCs w:val="22"/>
          <w:lang w:val="es-MX"/>
        </w:rPr>
        <w:t>a favor.</w:t>
      </w:r>
    </w:p>
    <w:p w14:paraId="69525A97" w14:textId="77777777" w:rsidR="0078594A" w:rsidRPr="0078594A" w:rsidRDefault="0078594A" w:rsidP="0078594A">
      <w:pPr>
        <w:pStyle w:val="Prrafodelista"/>
        <w:numPr>
          <w:ilvl w:val="0"/>
          <w:numId w:val="1"/>
        </w:numPr>
        <w:rPr>
          <w:rFonts w:eastAsia="Arial" w:cs="Arial"/>
          <w:szCs w:val="22"/>
          <w:lang w:val="es-MX"/>
        </w:rPr>
      </w:pPr>
      <w:r w:rsidRPr="0078594A">
        <w:rPr>
          <w:rFonts w:eastAsia="Arial" w:cs="Arial"/>
          <w:szCs w:val="22"/>
          <w:lang w:val="es-MX"/>
        </w:rPr>
        <w:t>Dr. Jorge Alejandro Ortiz Ramírez, a favor.</w:t>
      </w:r>
    </w:p>
    <w:p w14:paraId="42794DA9" w14:textId="01B723A4" w:rsidR="00FB4DB8" w:rsidRPr="008E00F4" w:rsidRDefault="00FB4DB8" w:rsidP="00FB4DB8">
      <w:pPr>
        <w:pStyle w:val="Prrafodelista"/>
        <w:numPr>
          <w:ilvl w:val="0"/>
          <w:numId w:val="1"/>
        </w:numPr>
        <w:jc w:val="both"/>
        <w:rPr>
          <w:rFonts w:eastAsia="Arial" w:cs="Arial"/>
          <w:szCs w:val="22"/>
          <w:lang w:val="es-MX"/>
        </w:rPr>
      </w:pPr>
      <w:r w:rsidRPr="008E00F4">
        <w:rPr>
          <w:rFonts w:eastAsia="Arial" w:cs="Arial"/>
          <w:szCs w:val="22"/>
          <w:lang w:val="es-MX"/>
        </w:rPr>
        <w:t xml:space="preserve">Mtro. Gerardo Ignacio de la Cruz Tovar, </w:t>
      </w:r>
      <w:r w:rsidR="000042A8">
        <w:rPr>
          <w:rFonts w:eastAsia="Arial" w:cs="Arial"/>
          <w:szCs w:val="22"/>
          <w:lang w:val="es-MX"/>
        </w:rPr>
        <w:t>a favor.</w:t>
      </w:r>
    </w:p>
    <w:p w14:paraId="42A51A3F" w14:textId="6722EFED" w:rsidR="00FB4DB8" w:rsidRDefault="00FB4DB8" w:rsidP="00FB4DB8">
      <w:pPr>
        <w:pStyle w:val="Prrafodelista"/>
        <w:numPr>
          <w:ilvl w:val="0"/>
          <w:numId w:val="1"/>
        </w:numPr>
        <w:jc w:val="both"/>
        <w:rPr>
          <w:rFonts w:eastAsia="Arial" w:cs="Arial"/>
          <w:szCs w:val="22"/>
          <w:lang w:val="es-MX"/>
        </w:rPr>
      </w:pPr>
      <w:r w:rsidRPr="00E85CE7">
        <w:rPr>
          <w:rFonts w:eastAsia="Arial" w:cs="Arial"/>
          <w:szCs w:val="22"/>
          <w:lang w:val="es-MX"/>
        </w:rPr>
        <w:t xml:space="preserve">Mtra. Olga Navarro Benavides, </w:t>
      </w:r>
      <w:r w:rsidR="000042A8">
        <w:rPr>
          <w:rFonts w:eastAsia="Arial" w:cs="Arial"/>
          <w:szCs w:val="22"/>
          <w:lang w:val="es-MX"/>
        </w:rPr>
        <w:t>a favor.</w:t>
      </w:r>
    </w:p>
    <w:p w14:paraId="52ECB229" w14:textId="5096783F" w:rsidR="00FB4DB8" w:rsidRPr="00F641F7" w:rsidRDefault="00FB4DB8" w:rsidP="00FB4DB8">
      <w:pPr>
        <w:pStyle w:val="Prrafodelista"/>
        <w:numPr>
          <w:ilvl w:val="0"/>
          <w:numId w:val="1"/>
        </w:numPr>
        <w:jc w:val="both"/>
        <w:rPr>
          <w:rFonts w:eastAsia="Arial" w:cs="Arial"/>
          <w:szCs w:val="22"/>
          <w:lang w:val="es-MX"/>
        </w:rPr>
      </w:pPr>
      <w:r w:rsidRPr="00F641F7">
        <w:rPr>
          <w:rFonts w:eastAsia="Arial" w:cs="Arial"/>
          <w:szCs w:val="22"/>
          <w:lang w:val="es-MX"/>
        </w:rPr>
        <w:t xml:space="preserve">Mtra. Sarahí Morfín Contreras, </w:t>
      </w:r>
      <w:r w:rsidR="000042A8">
        <w:rPr>
          <w:rFonts w:eastAsia="Arial" w:cs="Arial"/>
          <w:szCs w:val="22"/>
          <w:lang w:val="es-MX"/>
        </w:rPr>
        <w:t>a favor</w:t>
      </w:r>
      <w:r w:rsidRPr="00F641F7">
        <w:rPr>
          <w:rFonts w:eastAsia="Arial" w:cs="Arial"/>
          <w:szCs w:val="22"/>
          <w:lang w:val="es-MX"/>
        </w:rPr>
        <w:t>.</w:t>
      </w:r>
    </w:p>
    <w:p w14:paraId="2CFD58F7" w14:textId="77777777" w:rsidR="00FB4DB8" w:rsidRPr="004716EA" w:rsidRDefault="00FB4DB8" w:rsidP="004716EA">
      <w:pPr>
        <w:tabs>
          <w:tab w:val="left" w:pos="993"/>
          <w:tab w:val="left" w:pos="1134"/>
        </w:tabs>
        <w:rPr>
          <w:rFonts w:eastAsia="Arial" w:cs="Arial"/>
          <w:color w:val="000000" w:themeColor="text1"/>
          <w:szCs w:val="22"/>
          <w:lang w:val="es-MX"/>
        </w:rPr>
      </w:pPr>
    </w:p>
    <w:p w14:paraId="66233B58" w14:textId="5D48C251" w:rsidR="00A81D50" w:rsidRPr="00A81D50" w:rsidRDefault="00A81D50" w:rsidP="00A81D50">
      <w:pPr>
        <w:tabs>
          <w:tab w:val="left" w:pos="993"/>
          <w:tab w:val="left" w:pos="1134"/>
        </w:tabs>
        <w:rPr>
          <w:rFonts w:eastAsia="Arial" w:cs="Arial"/>
          <w:color w:val="000000" w:themeColor="text1"/>
          <w:szCs w:val="22"/>
          <w:lang w:val="es-MX"/>
        </w:rPr>
      </w:pPr>
      <w:r w:rsidRPr="00A81D50">
        <w:rPr>
          <w:rFonts w:eastAsia="Arial" w:cs="Arial"/>
          <w:color w:val="000000" w:themeColor="text1"/>
          <w:szCs w:val="22"/>
          <w:lang w:val="es-MX"/>
        </w:rPr>
        <w:t xml:space="preserve">En </w:t>
      </w:r>
      <w:proofErr w:type="gramStart"/>
      <w:r w:rsidRPr="00A81D50">
        <w:rPr>
          <w:rFonts w:eastAsia="Arial" w:cs="Arial"/>
          <w:color w:val="000000" w:themeColor="text1"/>
          <w:szCs w:val="22"/>
          <w:lang w:val="es-MX"/>
        </w:rPr>
        <w:t>consecuencia</w:t>
      </w:r>
      <w:proofErr w:type="gramEnd"/>
      <w:r w:rsidRPr="00A81D50">
        <w:rPr>
          <w:rFonts w:eastAsia="Arial" w:cs="Arial"/>
          <w:color w:val="000000" w:themeColor="text1"/>
          <w:szCs w:val="22"/>
          <w:lang w:val="es-MX"/>
        </w:rPr>
        <w:t xml:space="preserve"> el acuerdo referido fue aprobado por unanimidad, </w:t>
      </w:r>
      <w:r w:rsidR="00492E66">
        <w:rPr>
          <w:rFonts w:eastAsia="Arial" w:cs="Arial"/>
          <w:color w:val="000000" w:themeColor="text1"/>
          <w:szCs w:val="22"/>
          <w:lang w:val="es-MX"/>
        </w:rPr>
        <w:t>en votación</w:t>
      </w:r>
      <w:r w:rsidRPr="00A81D50">
        <w:rPr>
          <w:rFonts w:eastAsia="Arial" w:cs="Arial"/>
          <w:color w:val="000000" w:themeColor="text1"/>
          <w:szCs w:val="22"/>
          <w:lang w:val="es-MX"/>
        </w:rPr>
        <w:t xml:space="preserve"> </w:t>
      </w:r>
      <w:r>
        <w:rPr>
          <w:rFonts w:eastAsia="Arial" w:cs="Arial"/>
          <w:color w:val="000000" w:themeColor="text1"/>
          <w:szCs w:val="22"/>
          <w:lang w:val="es-MX"/>
        </w:rPr>
        <w:t>nominal</w:t>
      </w:r>
      <w:r w:rsidRPr="00A81D50">
        <w:rPr>
          <w:rFonts w:eastAsia="Arial" w:cs="Arial"/>
          <w:color w:val="000000" w:themeColor="text1"/>
          <w:szCs w:val="22"/>
          <w:lang w:val="es-MX"/>
        </w:rPr>
        <w:t>, por</w:t>
      </w:r>
      <w:r w:rsidR="00492E66">
        <w:rPr>
          <w:rFonts w:eastAsia="Arial" w:cs="Arial"/>
          <w:color w:val="000000" w:themeColor="text1"/>
          <w:szCs w:val="22"/>
          <w:lang w:val="es-MX"/>
        </w:rPr>
        <w:t xml:space="preserve"> las personas integrantes del</w:t>
      </w:r>
      <w:r w:rsidRPr="00A81D50">
        <w:rPr>
          <w:rFonts w:eastAsia="Arial" w:cs="Arial"/>
          <w:color w:val="000000" w:themeColor="text1"/>
          <w:szCs w:val="22"/>
          <w:lang w:val="es-MX"/>
        </w:rPr>
        <w:t xml:space="preserve"> Órgano de Gobierno</w:t>
      </w:r>
      <w:r w:rsidR="00492E66">
        <w:rPr>
          <w:rFonts w:eastAsia="Arial" w:cs="Arial"/>
          <w:color w:val="000000" w:themeColor="text1"/>
          <w:szCs w:val="22"/>
          <w:lang w:val="es-MX"/>
        </w:rPr>
        <w:t xml:space="preserve"> que </w:t>
      </w:r>
      <w:r w:rsidR="007019A0">
        <w:rPr>
          <w:rFonts w:eastAsia="Arial" w:cs="Arial"/>
          <w:color w:val="000000" w:themeColor="text1"/>
          <w:szCs w:val="22"/>
          <w:lang w:val="es-MX"/>
        </w:rPr>
        <w:t>se encontraban</w:t>
      </w:r>
      <w:r w:rsidR="00492E66">
        <w:rPr>
          <w:rFonts w:eastAsia="Arial" w:cs="Arial"/>
          <w:color w:val="000000" w:themeColor="text1"/>
          <w:szCs w:val="22"/>
          <w:lang w:val="es-MX"/>
        </w:rPr>
        <w:t xml:space="preserve"> presentes</w:t>
      </w:r>
      <w:r w:rsidR="001D7198">
        <w:rPr>
          <w:rFonts w:eastAsia="Arial" w:cs="Arial"/>
          <w:color w:val="000000" w:themeColor="text1"/>
          <w:szCs w:val="22"/>
          <w:lang w:val="es-MX"/>
        </w:rPr>
        <w:t xml:space="preserve"> y se continuó con el siguiente punto del </w:t>
      </w:r>
      <w:r w:rsidR="00784F38">
        <w:rPr>
          <w:rFonts w:eastAsia="Arial" w:cs="Arial"/>
          <w:color w:val="000000" w:themeColor="text1"/>
          <w:szCs w:val="22"/>
          <w:lang w:val="es-MX"/>
        </w:rPr>
        <w:t>O</w:t>
      </w:r>
      <w:r w:rsidR="001D7198">
        <w:rPr>
          <w:rFonts w:eastAsia="Arial" w:cs="Arial"/>
          <w:color w:val="000000" w:themeColor="text1"/>
          <w:szCs w:val="22"/>
          <w:lang w:val="es-MX"/>
        </w:rPr>
        <w:t>rden del día.</w:t>
      </w:r>
    </w:p>
    <w:p w14:paraId="40862041" w14:textId="77777777" w:rsidR="008C6513" w:rsidRPr="008C6513" w:rsidRDefault="008C6513" w:rsidP="008C6513">
      <w:pPr>
        <w:tabs>
          <w:tab w:val="left" w:pos="993"/>
          <w:tab w:val="left" w:pos="1134"/>
        </w:tabs>
        <w:ind w:left="720"/>
        <w:rPr>
          <w:rFonts w:eastAsia="Arial" w:cs="Arial"/>
          <w:color w:val="000000" w:themeColor="text1"/>
          <w:szCs w:val="22"/>
          <w:lang w:val="es-MX"/>
        </w:rPr>
      </w:pPr>
    </w:p>
    <w:p w14:paraId="0D2C1977" w14:textId="67F3763F" w:rsidR="002C4836" w:rsidRDefault="002C4836" w:rsidP="005752F3">
      <w:pPr>
        <w:pStyle w:val="Prrafodelista"/>
        <w:numPr>
          <w:ilvl w:val="0"/>
          <w:numId w:val="3"/>
        </w:numPr>
        <w:tabs>
          <w:tab w:val="left" w:pos="993"/>
          <w:tab w:val="left" w:pos="1134"/>
        </w:tabs>
        <w:jc w:val="both"/>
        <w:rPr>
          <w:rFonts w:eastAsia="Arial" w:cs="Arial"/>
          <w:b/>
          <w:bCs/>
          <w:color w:val="006078"/>
          <w:szCs w:val="22"/>
          <w:lang w:val="es-MX"/>
        </w:rPr>
      </w:pPr>
      <w:r w:rsidRPr="000126A3">
        <w:rPr>
          <w:rFonts w:eastAsia="Arial" w:cs="Arial"/>
          <w:b/>
          <w:bCs/>
          <w:color w:val="006078"/>
          <w:szCs w:val="22"/>
          <w:lang w:val="es-MX"/>
        </w:rPr>
        <w:t xml:space="preserve">Presentación, </w:t>
      </w:r>
      <w:r w:rsidR="000126A3" w:rsidRPr="000126A3">
        <w:rPr>
          <w:rFonts w:eastAsia="Arial" w:cs="Arial"/>
          <w:b/>
          <w:bCs/>
          <w:color w:val="006078"/>
          <w:szCs w:val="22"/>
          <w:lang w:val="es-MX"/>
        </w:rPr>
        <w:t xml:space="preserve">y, </w:t>
      </w:r>
      <w:r w:rsidR="00CC012C" w:rsidRPr="00CC012C">
        <w:rPr>
          <w:rFonts w:eastAsia="Arial" w:cs="Arial"/>
          <w:b/>
          <w:bCs/>
          <w:color w:val="006078"/>
          <w:szCs w:val="22"/>
          <w:lang w:val="es-MX"/>
        </w:rPr>
        <w:t xml:space="preserve">en su caso, aprobación de reforma a las Políticas y Lineamientos para la Adquisición, Enajenación, Arrendamiento de Bienes, Contratación de Servicios y Manejo de Almacenes de la Secretaría Ejecutiva del Sistema Estatal Anticorrupción de Jalisco.  </w:t>
      </w:r>
    </w:p>
    <w:p w14:paraId="45ED827F" w14:textId="77777777" w:rsidR="000126A3" w:rsidRPr="000126A3" w:rsidRDefault="000126A3" w:rsidP="000126A3">
      <w:pPr>
        <w:pStyle w:val="Prrafodelista"/>
        <w:tabs>
          <w:tab w:val="left" w:pos="993"/>
          <w:tab w:val="left" w:pos="1134"/>
        </w:tabs>
        <w:ind w:left="720"/>
        <w:jc w:val="both"/>
        <w:rPr>
          <w:rFonts w:eastAsia="Arial" w:cs="Arial"/>
          <w:b/>
          <w:bCs/>
          <w:color w:val="006078"/>
          <w:szCs w:val="22"/>
          <w:lang w:val="es-MX"/>
        </w:rPr>
      </w:pPr>
    </w:p>
    <w:p w14:paraId="4D02D251" w14:textId="4E8D505C" w:rsidR="00404514" w:rsidRDefault="00D91DF2" w:rsidP="00C368C2">
      <w:pPr>
        <w:pStyle w:val="Prrafodelista"/>
        <w:jc w:val="both"/>
        <w:rPr>
          <w:rFonts w:eastAsia="Arial" w:cs="Arial"/>
          <w:color w:val="000000" w:themeColor="text1"/>
          <w:szCs w:val="22"/>
          <w:lang w:val="es-MX"/>
        </w:rPr>
      </w:pPr>
      <w:bookmarkStart w:id="9" w:name="_Hlk159421058"/>
      <w:r>
        <w:rPr>
          <w:rFonts w:eastAsia="Arial" w:cs="Arial"/>
          <w:color w:val="000000" w:themeColor="text1"/>
          <w:szCs w:val="22"/>
          <w:lang w:val="es-MX"/>
        </w:rPr>
        <w:t>E</w:t>
      </w:r>
      <w:r w:rsidR="00C368C2">
        <w:rPr>
          <w:rFonts w:eastAsia="Arial" w:cs="Arial"/>
          <w:color w:val="000000" w:themeColor="text1"/>
          <w:szCs w:val="22"/>
          <w:lang w:val="es-MX"/>
        </w:rPr>
        <w:t xml:space="preserve">n el desarrollo del sexto punto del orden del día el </w:t>
      </w:r>
      <w:proofErr w:type="gramStart"/>
      <w:r>
        <w:rPr>
          <w:rFonts w:eastAsia="Arial" w:cs="Arial"/>
          <w:color w:val="000000" w:themeColor="text1"/>
          <w:szCs w:val="22"/>
          <w:lang w:val="es-MX"/>
        </w:rPr>
        <w:t>Secretario Técnico</w:t>
      </w:r>
      <w:proofErr w:type="gramEnd"/>
      <w:r w:rsidR="00B27C32">
        <w:rPr>
          <w:rFonts w:eastAsia="Arial" w:cs="Arial"/>
          <w:color w:val="000000" w:themeColor="text1"/>
          <w:szCs w:val="22"/>
          <w:lang w:val="es-MX"/>
        </w:rPr>
        <w:t xml:space="preserve"> puntualizó que el</w:t>
      </w:r>
      <w:r w:rsidR="007E0DB7" w:rsidRPr="007E0DB7">
        <w:rPr>
          <w:rFonts w:eastAsia="Arial" w:cs="Arial"/>
          <w:color w:val="000000" w:themeColor="text1"/>
          <w:szCs w:val="22"/>
          <w:lang w:val="es-MX"/>
        </w:rPr>
        <w:t xml:space="preserve"> punto se fundamenta en el artículo 14, fracción X, del Estatuto Orgánico de esta Secretaría Ejecutiva, y</w:t>
      </w:r>
      <w:r w:rsidR="003358DD">
        <w:rPr>
          <w:rFonts w:eastAsia="Arial" w:cs="Arial"/>
          <w:color w:val="000000" w:themeColor="text1"/>
          <w:szCs w:val="22"/>
          <w:lang w:val="es-MX"/>
        </w:rPr>
        <w:t xml:space="preserve"> señaló que </w:t>
      </w:r>
      <w:r w:rsidR="007E0DB7" w:rsidRPr="007E0DB7">
        <w:rPr>
          <w:rFonts w:eastAsia="Arial" w:cs="Arial"/>
          <w:color w:val="000000" w:themeColor="text1"/>
          <w:szCs w:val="22"/>
          <w:lang w:val="es-MX"/>
        </w:rPr>
        <w:t xml:space="preserve">la reforma que se propone modifica únicamente al artículo 17, al cual se le robustece la fundamentación jurídica, y se actualizan los montos mínimos y máximos para los diversos procedimientos de adquisición de bienes, servicios y arrendamientos. </w:t>
      </w:r>
    </w:p>
    <w:p w14:paraId="50802738" w14:textId="53FA8666" w:rsidR="007E0DB7" w:rsidRPr="007E0DB7" w:rsidRDefault="007E0DB7" w:rsidP="00C368C2">
      <w:pPr>
        <w:pStyle w:val="Prrafodelista"/>
        <w:jc w:val="both"/>
        <w:rPr>
          <w:rFonts w:eastAsia="Arial" w:cs="Arial"/>
          <w:color w:val="000000" w:themeColor="text1"/>
          <w:szCs w:val="22"/>
          <w:lang w:val="es-MX"/>
        </w:rPr>
      </w:pPr>
      <w:r w:rsidRPr="007E0DB7">
        <w:rPr>
          <w:rFonts w:eastAsia="Arial" w:cs="Arial"/>
          <w:color w:val="000000" w:themeColor="text1"/>
          <w:szCs w:val="22"/>
          <w:lang w:val="es-MX"/>
        </w:rPr>
        <w:t xml:space="preserve"> </w:t>
      </w:r>
    </w:p>
    <w:p w14:paraId="2CCEA64E" w14:textId="5F6D7DC9" w:rsidR="00D267BD" w:rsidRDefault="007E0DB7" w:rsidP="00C368C2">
      <w:pPr>
        <w:pStyle w:val="Prrafodelista"/>
        <w:jc w:val="both"/>
        <w:rPr>
          <w:rFonts w:eastAsia="Arial" w:cs="Arial"/>
          <w:color w:val="000000" w:themeColor="text1"/>
          <w:szCs w:val="22"/>
          <w:lang w:val="es-MX"/>
        </w:rPr>
      </w:pPr>
      <w:r w:rsidRPr="007E0DB7">
        <w:rPr>
          <w:rFonts w:eastAsia="Arial" w:cs="Arial"/>
          <w:color w:val="000000" w:themeColor="text1"/>
          <w:szCs w:val="22"/>
          <w:lang w:val="es-MX"/>
        </w:rPr>
        <w:t>Dicha actualización de montos se realiza conforme a lo establecido en el Capítulo VIII del Presupuesto de Egresos del Estado 2025, denominado “Disposiciones para Adquisiciones de bienes y servicios”.</w:t>
      </w:r>
    </w:p>
    <w:p w14:paraId="2E9CDDDC" w14:textId="3FDEFA3A" w:rsidR="004229CF" w:rsidRDefault="004229CF" w:rsidP="00C368C2">
      <w:pPr>
        <w:pStyle w:val="Prrafodelista"/>
        <w:jc w:val="both"/>
        <w:rPr>
          <w:rFonts w:eastAsia="Arial" w:cs="Arial"/>
          <w:color w:val="000000" w:themeColor="text1"/>
          <w:szCs w:val="22"/>
          <w:lang w:val="es-MX"/>
        </w:rPr>
      </w:pPr>
    </w:p>
    <w:p w14:paraId="769F40D0" w14:textId="4A17F166" w:rsidR="0060721D" w:rsidRDefault="001A7013" w:rsidP="00C368C2">
      <w:pPr>
        <w:pStyle w:val="Prrafodelista"/>
        <w:jc w:val="both"/>
        <w:rPr>
          <w:rFonts w:eastAsia="Arial" w:cs="Arial"/>
          <w:color w:val="000000" w:themeColor="text1"/>
          <w:szCs w:val="22"/>
          <w:lang w:val="es-MX"/>
        </w:rPr>
      </w:pPr>
      <w:r>
        <w:rPr>
          <w:rFonts w:eastAsia="Arial" w:cs="Arial"/>
          <w:color w:val="000000" w:themeColor="text1"/>
          <w:szCs w:val="22"/>
          <w:lang w:val="es-MX"/>
        </w:rPr>
        <w:t xml:space="preserve">Una vez </w:t>
      </w:r>
      <w:r w:rsidR="006413DC">
        <w:rPr>
          <w:rFonts w:eastAsia="Arial" w:cs="Arial"/>
          <w:color w:val="000000" w:themeColor="text1"/>
          <w:szCs w:val="22"/>
          <w:lang w:val="es-MX"/>
        </w:rPr>
        <w:t xml:space="preserve">habiendo </w:t>
      </w:r>
      <w:r w:rsidR="00356464">
        <w:rPr>
          <w:rFonts w:eastAsia="Arial" w:cs="Arial"/>
          <w:color w:val="000000" w:themeColor="text1"/>
          <w:szCs w:val="22"/>
          <w:lang w:val="es-MX"/>
        </w:rPr>
        <w:t>precisado</w:t>
      </w:r>
      <w:r w:rsidR="006413DC">
        <w:rPr>
          <w:rFonts w:eastAsia="Arial" w:cs="Arial"/>
          <w:color w:val="000000" w:themeColor="text1"/>
          <w:szCs w:val="22"/>
          <w:lang w:val="es-MX"/>
        </w:rPr>
        <w:t xml:space="preserve"> </w:t>
      </w:r>
      <w:r>
        <w:rPr>
          <w:rFonts w:eastAsia="Arial" w:cs="Arial"/>
          <w:color w:val="000000" w:themeColor="text1"/>
          <w:szCs w:val="22"/>
          <w:lang w:val="es-MX"/>
        </w:rPr>
        <w:t>el número del Capítulo</w:t>
      </w:r>
      <w:r w:rsidR="003D3CC5">
        <w:rPr>
          <w:rFonts w:eastAsia="Arial" w:cs="Arial"/>
          <w:color w:val="000000" w:themeColor="text1"/>
          <w:szCs w:val="22"/>
          <w:lang w:val="es-MX"/>
        </w:rPr>
        <w:t xml:space="preserve"> aludido, e</w:t>
      </w:r>
      <w:r w:rsidR="0060721D">
        <w:rPr>
          <w:rFonts w:eastAsia="Arial" w:cs="Arial"/>
          <w:color w:val="000000" w:themeColor="text1"/>
          <w:szCs w:val="22"/>
          <w:lang w:val="es-MX"/>
        </w:rPr>
        <w:t xml:space="preserve">l </w:t>
      </w:r>
      <w:proofErr w:type="gramStart"/>
      <w:r w:rsidR="0060721D">
        <w:rPr>
          <w:rFonts w:eastAsia="Arial" w:cs="Arial"/>
          <w:color w:val="000000" w:themeColor="text1"/>
          <w:szCs w:val="22"/>
          <w:lang w:val="es-MX"/>
        </w:rPr>
        <w:t>Presidente</w:t>
      </w:r>
      <w:proofErr w:type="gramEnd"/>
      <w:r w:rsidR="00FC3816">
        <w:rPr>
          <w:rFonts w:eastAsia="Arial" w:cs="Arial"/>
          <w:color w:val="000000" w:themeColor="text1"/>
          <w:szCs w:val="22"/>
          <w:lang w:val="es-MX"/>
        </w:rPr>
        <w:t xml:space="preserve"> consultó si exist</w:t>
      </w:r>
      <w:r w:rsidR="003D3CC5">
        <w:rPr>
          <w:rFonts w:eastAsia="Arial" w:cs="Arial"/>
          <w:color w:val="000000" w:themeColor="text1"/>
          <w:szCs w:val="22"/>
          <w:lang w:val="es-MX"/>
        </w:rPr>
        <w:t>ía</w:t>
      </w:r>
      <w:r w:rsidR="00FC3816">
        <w:rPr>
          <w:rFonts w:eastAsia="Arial" w:cs="Arial"/>
          <w:color w:val="000000" w:themeColor="text1"/>
          <w:szCs w:val="22"/>
          <w:lang w:val="es-MX"/>
        </w:rPr>
        <w:t xml:space="preserve"> algún comentario al respecto.</w:t>
      </w:r>
    </w:p>
    <w:p w14:paraId="27D48B5E" w14:textId="77777777" w:rsidR="00FC3816" w:rsidRDefault="00FC3816" w:rsidP="00C368C2">
      <w:pPr>
        <w:pStyle w:val="Prrafodelista"/>
        <w:jc w:val="both"/>
        <w:rPr>
          <w:rFonts w:eastAsia="Arial" w:cs="Arial"/>
          <w:color w:val="000000" w:themeColor="text1"/>
          <w:szCs w:val="22"/>
          <w:lang w:val="es-MX"/>
        </w:rPr>
      </w:pPr>
    </w:p>
    <w:p w14:paraId="55553B5A" w14:textId="5A0551CE" w:rsidR="00FC3816" w:rsidRDefault="00B31984" w:rsidP="00C368C2">
      <w:pPr>
        <w:pStyle w:val="Prrafodelista"/>
        <w:jc w:val="both"/>
        <w:rPr>
          <w:rFonts w:eastAsia="Arial" w:cs="Arial"/>
          <w:color w:val="000000" w:themeColor="text1"/>
          <w:szCs w:val="22"/>
          <w:lang w:val="es-MX"/>
        </w:rPr>
      </w:pPr>
      <w:r>
        <w:rPr>
          <w:rFonts w:eastAsia="Arial" w:cs="Arial"/>
          <w:color w:val="000000" w:themeColor="text1"/>
          <w:szCs w:val="22"/>
          <w:lang w:val="es-MX"/>
        </w:rPr>
        <w:lastRenderedPageBreak/>
        <w:t xml:space="preserve">Por su parte la </w:t>
      </w:r>
      <w:r w:rsidRPr="00B31984">
        <w:rPr>
          <w:rFonts w:eastAsia="Arial" w:cs="Arial"/>
          <w:color w:val="000000" w:themeColor="text1"/>
          <w:szCs w:val="22"/>
          <w:lang w:val="es-MX"/>
        </w:rPr>
        <w:t>Mtra. Sarahí Morfín Contreras</w:t>
      </w:r>
      <w:r>
        <w:rPr>
          <w:rFonts w:eastAsia="Arial" w:cs="Arial"/>
          <w:color w:val="000000" w:themeColor="text1"/>
          <w:szCs w:val="22"/>
          <w:lang w:val="es-MX"/>
        </w:rPr>
        <w:t xml:space="preserve">, </w:t>
      </w:r>
      <w:r w:rsidRPr="00B31984">
        <w:rPr>
          <w:rFonts w:eastAsia="Arial" w:cs="Arial"/>
          <w:color w:val="000000" w:themeColor="text1"/>
          <w:szCs w:val="22"/>
          <w:lang w:val="es-MX"/>
        </w:rPr>
        <w:t xml:space="preserve">designada como representante del Mtro. Luis García Sotelo, </w:t>
      </w:r>
      <w:proofErr w:type="gramStart"/>
      <w:r w:rsidRPr="00B31984">
        <w:rPr>
          <w:rFonts w:eastAsia="Arial" w:cs="Arial"/>
          <w:color w:val="000000" w:themeColor="text1"/>
          <w:szCs w:val="22"/>
          <w:lang w:val="es-MX"/>
        </w:rPr>
        <w:t>Secretario</w:t>
      </w:r>
      <w:proofErr w:type="gramEnd"/>
      <w:r w:rsidRPr="00B31984">
        <w:rPr>
          <w:rFonts w:eastAsia="Arial" w:cs="Arial"/>
          <w:color w:val="000000" w:themeColor="text1"/>
          <w:szCs w:val="22"/>
          <w:lang w:val="es-MX"/>
        </w:rPr>
        <w:t xml:space="preserve"> de la Hacienda Pública del Estado de Jalisco,</w:t>
      </w:r>
      <w:r w:rsidR="000F6008">
        <w:rPr>
          <w:rFonts w:eastAsia="Arial" w:cs="Arial"/>
          <w:color w:val="000000" w:themeColor="text1"/>
          <w:szCs w:val="22"/>
          <w:lang w:val="es-MX"/>
        </w:rPr>
        <w:t xml:space="preserve"> comentó que</w:t>
      </w:r>
      <w:r w:rsidR="001C3370">
        <w:rPr>
          <w:rFonts w:eastAsia="Arial" w:cs="Arial"/>
          <w:color w:val="000000" w:themeColor="text1"/>
          <w:szCs w:val="22"/>
          <w:lang w:val="es-MX"/>
        </w:rPr>
        <w:t xml:space="preserve"> la propuesta de modificación</w:t>
      </w:r>
      <w:r w:rsidR="000F6008">
        <w:rPr>
          <w:rFonts w:eastAsia="Arial" w:cs="Arial"/>
          <w:color w:val="000000" w:themeColor="text1"/>
          <w:szCs w:val="22"/>
          <w:lang w:val="es-MX"/>
        </w:rPr>
        <w:t xml:space="preserve"> deb</w:t>
      </w:r>
      <w:r w:rsidR="001945A8">
        <w:rPr>
          <w:rFonts w:eastAsia="Arial" w:cs="Arial"/>
          <w:color w:val="000000" w:themeColor="text1"/>
          <w:szCs w:val="22"/>
          <w:lang w:val="es-MX"/>
        </w:rPr>
        <w:t>iera</w:t>
      </w:r>
      <w:r w:rsidR="000F6008">
        <w:rPr>
          <w:rFonts w:eastAsia="Arial" w:cs="Arial"/>
          <w:color w:val="000000" w:themeColor="text1"/>
          <w:szCs w:val="22"/>
          <w:lang w:val="es-MX"/>
        </w:rPr>
        <w:t xml:space="preserve"> estar sujet</w:t>
      </w:r>
      <w:r w:rsidR="001C3370">
        <w:rPr>
          <w:rFonts w:eastAsia="Arial" w:cs="Arial"/>
          <w:color w:val="000000" w:themeColor="text1"/>
          <w:szCs w:val="22"/>
          <w:lang w:val="es-MX"/>
        </w:rPr>
        <w:t>a</w:t>
      </w:r>
      <w:r w:rsidR="000F6008">
        <w:rPr>
          <w:rFonts w:eastAsia="Arial" w:cs="Arial"/>
          <w:color w:val="000000" w:themeColor="text1"/>
          <w:szCs w:val="22"/>
          <w:lang w:val="es-MX"/>
        </w:rPr>
        <w:t xml:space="preserve"> </w:t>
      </w:r>
      <w:r w:rsidR="00873832">
        <w:rPr>
          <w:rFonts w:eastAsia="Arial" w:cs="Arial"/>
          <w:color w:val="000000" w:themeColor="text1"/>
          <w:szCs w:val="22"/>
          <w:lang w:val="es-MX"/>
        </w:rPr>
        <w:t>al visto bueno de la Secretaría de Administración</w:t>
      </w:r>
      <w:r w:rsidR="001945A8">
        <w:rPr>
          <w:rFonts w:eastAsia="Arial" w:cs="Arial"/>
          <w:color w:val="000000" w:themeColor="text1"/>
          <w:szCs w:val="22"/>
          <w:lang w:val="es-MX"/>
        </w:rPr>
        <w:t xml:space="preserve">, y preguntó </w:t>
      </w:r>
      <w:r w:rsidR="009C6251">
        <w:rPr>
          <w:rFonts w:eastAsia="Arial" w:cs="Arial"/>
          <w:color w:val="000000" w:themeColor="text1"/>
          <w:szCs w:val="22"/>
          <w:lang w:val="es-MX"/>
        </w:rPr>
        <w:t>si ya se contaba con dicho visto bueno</w:t>
      </w:r>
      <w:r w:rsidR="00873832">
        <w:rPr>
          <w:rFonts w:eastAsia="Arial" w:cs="Arial"/>
          <w:color w:val="000000" w:themeColor="text1"/>
          <w:szCs w:val="22"/>
          <w:lang w:val="es-MX"/>
        </w:rPr>
        <w:t xml:space="preserve">. </w:t>
      </w:r>
    </w:p>
    <w:p w14:paraId="051F0464" w14:textId="77777777" w:rsidR="00873832" w:rsidRDefault="00873832" w:rsidP="00C368C2">
      <w:pPr>
        <w:pStyle w:val="Prrafodelista"/>
        <w:jc w:val="both"/>
        <w:rPr>
          <w:rFonts w:eastAsia="Arial" w:cs="Arial"/>
          <w:color w:val="000000" w:themeColor="text1"/>
          <w:szCs w:val="22"/>
          <w:lang w:val="es-MX"/>
        </w:rPr>
      </w:pPr>
    </w:p>
    <w:p w14:paraId="75C7BB6C" w14:textId="17C3B06C" w:rsidR="00873832" w:rsidRDefault="00873832" w:rsidP="00C368C2">
      <w:pPr>
        <w:pStyle w:val="Prrafodelista"/>
        <w:jc w:val="both"/>
        <w:rPr>
          <w:rFonts w:eastAsia="Arial" w:cs="Arial"/>
          <w:color w:val="000000" w:themeColor="text1"/>
          <w:szCs w:val="22"/>
          <w:lang w:val="es-MX"/>
        </w:rPr>
      </w:pPr>
      <w:r>
        <w:rPr>
          <w:rFonts w:eastAsia="Arial" w:cs="Arial"/>
          <w:color w:val="000000" w:themeColor="text1"/>
          <w:szCs w:val="22"/>
          <w:lang w:val="es-MX"/>
        </w:rPr>
        <w:t xml:space="preserve">En el uso de la voz, el </w:t>
      </w:r>
      <w:proofErr w:type="gramStart"/>
      <w:r>
        <w:rPr>
          <w:rFonts w:eastAsia="Arial" w:cs="Arial"/>
          <w:color w:val="000000" w:themeColor="text1"/>
          <w:szCs w:val="22"/>
          <w:lang w:val="es-MX"/>
        </w:rPr>
        <w:t>Secretario Técnico</w:t>
      </w:r>
      <w:proofErr w:type="gramEnd"/>
      <w:r>
        <w:rPr>
          <w:rFonts w:eastAsia="Arial" w:cs="Arial"/>
          <w:color w:val="000000" w:themeColor="text1"/>
          <w:szCs w:val="22"/>
          <w:lang w:val="es-MX"/>
        </w:rPr>
        <w:t xml:space="preserve"> </w:t>
      </w:r>
      <w:r w:rsidR="00DF7ED7">
        <w:rPr>
          <w:rFonts w:eastAsia="Arial" w:cs="Arial"/>
          <w:color w:val="000000" w:themeColor="text1"/>
          <w:szCs w:val="22"/>
          <w:lang w:val="es-MX"/>
        </w:rPr>
        <w:t xml:space="preserve">manifestó que existe el planteamiento de un Convenio entre la Secretaría de Administración y la Secretaría Ejecutiva del Sistema Estatal Anticorrupción de Jalisco, </w:t>
      </w:r>
      <w:r w:rsidR="008B7997">
        <w:rPr>
          <w:rFonts w:eastAsia="Arial" w:cs="Arial"/>
          <w:color w:val="000000" w:themeColor="text1"/>
          <w:szCs w:val="22"/>
          <w:lang w:val="es-MX"/>
        </w:rPr>
        <w:t>pero que hasta el</w:t>
      </w:r>
      <w:r w:rsidR="00D222B8">
        <w:rPr>
          <w:rFonts w:eastAsia="Arial" w:cs="Arial"/>
          <w:color w:val="000000" w:themeColor="text1"/>
          <w:szCs w:val="22"/>
          <w:lang w:val="es-MX"/>
        </w:rPr>
        <w:t xml:space="preserve"> momento no ha</w:t>
      </w:r>
      <w:r w:rsidR="008B7997">
        <w:rPr>
          <w:rFonts w:eastAsia="Arial" w:cs="Arial"/>
          <w:color w:val="000000" w:themeColor="text1"/>
          <w:szCs w:val="22"/>
          <w:lang w:val="es-MX"/>
        </w:rPr>
        <w:t>bía</w:t>
      </w:r>
      <w:r w:rsidR="00D222B8">
        <w:rPr>
          <w:rFonts w:eastAsia="Arial" w:cs="Arial"/>
          <w:color w:val="000000" w:themeColor="text1"/>
          <w:szCs w:val="22"/>
          <w:lang w:val="es-MX"/>
        </w:rPr>
        <w:t xml:space="preserve"> llegado dicho convenio</w:t>
      </w:r>
      <w:r w:rsidR="00820927">
        <w:rPr>
          <w:rFonts w:eastAsia="Arial" w:cs="Arial"/>
          <w:color w:val="000000" w:themeColor="text1"/>
          <w:szCs w:val="22"/>
          <w:lang w:val="es-MX"/>
        </w:rPr>
        <w:t>. Agregó que,</w:t>
      </w:r>
      <w:r w:rsidR="00D222B8">
        <w:rPr>
          <w:rFonts w:eastAsia="Arial" w:cs="Arial"/>
          <w:color w:val="000000" w:themeColor="text1"/>
          <w:szCs w:val="22"/>
          <w:lang w:val="es-MX"/>
        </w:rPr>
        <w:t xml:space="preserve"> como lo refiere la Ley de Entidades Paraestatales</w:t>
      </w:r>
      <w:r w:rsidR="00437F6E">
        <w:rPr>
          <w:rFonts w:eastAsia="Arial" w:cs="Arial"/>
          <w:color w:val="000000" w:themeColor="text1"/>
          <w:szCs w:val="22"/>
          <w:lang w:val="es-MX"/>
        </w:rPr>
        <w:t>, los convenios serán puestos</w:t>
      </w:r>
      <w:r w:rsidR="00E013CB">
        <w:rPr>
          <w:rFonts w:eastAsia="Arial" w:cs="Arial"/>
          <w:color w:val="000000" w:themeColor="text1"/>
          <w:szCs w:val="22"/>
          <w:lang w:val="es-MX"/>
        </w:rPr>
        <w:t xml:space="preserve"> debidamente</w:t>
      </w:r>
      <w:r w:rsidR="00437F6E">
        <w:rPr>
          <w:rFonts w:eastAsia="Arial" w:cs="Arial"/>
          <w:color w:val="000000" w:themeColor="text1"/>
          <w:szCs w:val="22"/>
          <w:lang w:val="es-MX"/>
        </w:rPr>
        <w:t xml:space="preserve"> a consi</w:t>
      </w:r>
      <w:r w:rsidR="00E013CB">
        <w:rPr>
          <w:rFonts w:eastAsia="Arial" w:cs="Arial"/>
          <w:color w:val="000000" w:themeColor="text1"/>
          <w:szCs w:val="22"/>
          <w:lang w:val="es-MX"/>
        </w:rPr>
        <w:t>deración</w:t>
      </w:r>
      <w:r w:rsidR="00437F6E">
        <w:rPr>
          <w:rFonts w:eastAsia="Arial" w:cs="Arial"/>
          <w:color w:val="000000" w:themeColor="text1"/>
          <w:szCs w:val="22"/>
          <w:lang w:val="es-MX"/>
        </w:rPr>
        <w:t xml:space="preserve"> del Órgano de Gobierno</w:t>
      </w:r>
      <w:r w:rsidR="00587B8B">
        <w:rPr>
          <w:rFonts w:eastAsia="Arial" w:cs="Arial"/>
          <w:color w:val="000000" w:themeColor="text1"/>
          <w:szCs w:val="22"/>
          <w:lang w:val="es-MX"/>
        </w:rPr>
        <w:t xml:space="preserve">, en el momento que se tenga que </w:t>
      </w:r>
      <w:r w:rsidR="00820927">
        <w:rPr>
          <w:rFonts w:eastAsia="Arial" w:cs="Arial"/>
          <w:color w:val="000000" w:themeColor="text1"/>
          <w:szCs w:val="22"/>
          <w:lang w:val="es-MX"/>
        </w:rPr>
        <w:t>actualizar</w:t>
      </w:r>
      <w:r w:rsidR="00587B8B">
        <w:rPr>
          <w:rFonts w:eastAsia="Arial" w:cs="Arial"/>
          <w:color w:val="000000" w:themeColor="text1"/>
          <w:szCs w:val="22"/>
          <w:lang w:val="es-MX"/>
        </w:rPr>
        <w:t xml:space="preserve"> la normatividad</w:t>
      </w:r>
      <w:r w:rsidR="00B45ED2">
        <w:rPr>
          <w:rFonts w:eastAsia="Arial" w:cs="Arial"/>
          <w:color w:val="000000" w:themeColor="text1"/>
          <w:szCs w:val="22"/>
          <w:lang w:val="es-MX"/>
        </w:rPr>
        <w:t>. Reiteró que,</w:t>
      </w:r>
      <w:r w:rsidR="00587B8B">
        <w:rPr>
          <w:rFonts w:eastAsia="Arial" w:cs="Arial"/>
          <w:color w:val="000000" w:themeColor="text1"/>
          <w:szCs w:val="22"/>
          <w:lang w:val="es-MX"/>
        </w:rPr>
        <w:t xml:space="preserve"> hasta e</w:t>
      </w:r>
      <w:r w:rsidR="00B45ED2">
        <w:rPr>
          <w:rFonts w:eastAsia="Arial" w:cs="Arial"/>
          <w:color w:val="000000" w:themeColor="text1"/>
          <w:szCs w:val="22"/>
          <w:lang w:val="es-MX"/>
        </w:rPr>
        <w:t>se</w:t>
      </w:r>
      <w:r w:rsidR="00587B8B">
        <w:rPr>
          <w:rFonts w:eastAsia="Arial" w:cs="Arial"/>
          <w:color w:val="000000" w:themeColor="text1"/>
          <w:szCs w:val="22"/>
          <w:lang w:val="es-MX"/>
        </w:rPr>
        <w:t xml:space="preserve"> momento no se </w:t>
      </w:r>
      <w:r w:rsidR="00B45ED2">
        <w:rPr>
          <w:rFonts w:eastAsia="Arial" w:cs="Arial"/>
          <w:color w:val="000000" w:themeColor="text1"/>
          <w:szCs w:val="22"/>
          <w:lang w:val="es-MX"/>
        </w:rPr>
        <w:t>contaba</w:t>
      </w:r>
      <w:r w:rsidR="00587B8B">
        <w:rPr>
          <w:rFonts w:eastAsia="Arial" w:cs="Arial"/>
          <w:color w:val="000000" w:themeColor="text1"/>
          <w:szCs w:val="22"/>
          <w:lang w:val="es-MX"/>
        </w:rPr>
        <w:t xml:space="preserve"> con dicho convenio</w:t>
      </w:r>
      <w:r w:rsidR="00C94A6F">
        <w:rPr>
          <w:rFonts w:eastAsia="Arial" w:cs="Arial"/>
          <w:color w:val="000000" w:themeColor="text1"/>
          <w:szCs w:val="22"/>
          <w:lang w:val="es-MX"/>
        </w:rPr>
        <w:t xml:space="preserve">, por lo </w:t>
      </w:r>
      <w:proofErr w:type="gramStart"/>
      <w:r w:rsidR="00C94A6F">
        <w:rPr>
          <w:rFonts w:eastAsia="Arial" w:cs="Arial"/>
          <w:color w:val="000000" w:themeColor="text1"/>
          <w:szCs w:val="22"/>
          <w:lang w:val="es-MX"/>
        </w:rPr>
        <w:t>tanto</w:t>
      </w:r>
      <w:proofErr w:type="gramEnd"/>
      <w:r w:rsidR="00C94A6F">
        <w:rPr>
          <w:rFonts w:eastAsia="Arial" w:cs="Arial"/>
          <w:color w:val="000000" w:themeColor="text1"/>
          <w:szCs w:val="22"/>
          <w:lang w:val="es-MX"/>
        </w:rPr>
        <w:t xml:space="preserve"> no se t</w:t>
      </w:r>
      <w:r w:rsidR="00890844">
        <w:rPr>
          <w:rFonts w:eastAsia="Arial" w:cs="Arial"/>
          <w:color w:val="000000" w:themeColor="text1"/>
          <w:szCs w:val="22"/>
          <w:lang w:val="es-MX"/>
        </w:rPr>
        <w:t>enía</w:t>
      </w:r>
      <w:r w:rsidR="00C94A6F">
        <w:rPr>
          <w:rFonts w:eastAsia="Arial" w:cs="Arial"/>
          <w:color w:val="000000" w:themeColor="text1"/>
          <w:szCs w:val="22"/>
          <w:lang w:val="es-MX"/>
        </w:rPr>
        <w:t xml:space="preserve"> e</w:t>
      </w:r>
      <w:r w:rsidR="00B154BD">
        <w:rPr>
          <w:rFonts w:eastAsia="Arial" w:cs="Arial"/>
          <w:color w:val="000000" w:themeColor="text1"/>
          <w:szCs w:val="22"/>
          <w:lang w:val="es-MX"/>
        </w:rPr>
        <w:t>se</w:t>
      </w:r>
      <w:r w:rsidR="00C94A6F">
        <w:rPr>
          <w:rFonts w:eastAsia="Arial" w:cs="Arial"/>
          <w:color w:val="000000" w:themeColor="text1"/>
          <w:szCs w:val="22"/>
          <w:lang w:val="es-MX"/>
        </w:rPr>
        <w:t xml:space="preserve"> procedimiento </w:t>
      </w:r>
      <w:r w:rsidR="00B154BD">
        <w:rPr>
          <w:rFonts w:eastAsia="Arial" w:cs="Arial"/>
          <w:color w:val="000000" w:themeColor="text1"/>
          <w:szCs w:val="22"/>
          <w:lang w:val="es-MX"/>
        </w:rPr>
        <w:t>con la Secretaría de A</w:t>
      </w:r>
      <w:r w:rsidR="00C94A6F">
        <w:rPr>
          <w:rFonts w:eastAsia="Arial" w:cs="Arial"/>
          <w:color w:val="000000" w:themeColor="text1"/>
          <w:szCs w:val="22"/>
          <w:lang w:val="es-MX"/>
        </w:rPr>
        <w:t>dministración</w:t>
      </w:r>
      <w:r w:rsidR="008D1B93">
        <w:rPr>
          <w:rFonts w:eastAsia="Arial" w:cs="Arial"/>
          <w:color w:val="000000" w:themeColor="text1"/>
          <w:szCs w:val="22"/>
          <w:lang w:val="es-MX"/>
        </w:rPr>
        <w:t>, pero que</w:t>
      </w:r>
      <w:r w:rsidR="00A638BE">
        <w:rPr>
          <w:rFonts w:eastAsia="Arial" w:cs="Arial"/>
          <w:color w:val="000000" w:themeColor="text1"/>
          <w:szCs w:val="22"/>
          <w:lang w:val="es-MX"/>
        </w:rPr>
        <w:t xml:space="preserve"> </w:t>
      </w:r>
      <w:r w:rsidR="00890844">
        <w:rPr>
          <w:rFonts w:eastAsia="Arial" w:cs="Arial"/>
          <w:color w:val="000000" w:themeColor="text1"/>
          <w:szCs w:val="22"/>
          <w:lang w:val="es-MX"/>
        </w:rPr>
        <w:t xml:space="preserve">eventualmente </w:t>
      </w:r>
      <w:r w:rsidR="00A638BE">
        <w:rPr>
          <w:rFonts w:eastAsia="Arial" w:cs="Arial"/>
          <w:color w:val="000000" w:themeColor="text1"/>
          <w:szCs w:val="22"/>
          <w:lang w:val="es-MX"/>
        </w:rPr>
        <w:t xml:space="preserve">se </w:t>
      </w:r>
      <w:r w:rsidR="008D1B93">
        <w:rPr>
          <w:rFonts w:eastAsia="Arial" w:cs="Arial"/>
          <w:color w:val="000000" w:themeColor="text1"/>
          <w:szCs w:val="22"/>
          <w:lang w:val="es-MX"/>
        </w:rPr>
        <w:t>estará</w:t>
      </w:r>
      <w:r w:rsidR="00A638BE">
        <w:rPr>
          <w:rFonts w:eastAsia="Arial" w:cs="Arial"/>
          <w:color w:val="000000" w:themeColor="text1"/>
          <w:szCs w:val="22"/>
          <w:lang w:val="es-MX"/>
        </w:rPr>
        <w:t xml:space="preserve"> a lo que el Órgano de Gobierno dictamine al respecto. </w:t>
      </w:r>
    </w:p>
    <w:p w14:paraId="3D30945A" w14:textId="77777777" w:rsidR="00965BC7" w:rsidRDefault="00965BC7" w:rsidP="00C368C2">
      <w:pPr>
        <w:pStyle w:val="Prrafodelista"/>
        <w:jc w:val="both"/>
        <w:rPr>
          <w:rFonts w:eastAsia="Arial" w:cs="Arial"/>
          <w:color w:val="000000" w:themeColor="text1"/>
          <w:szCs w:val="22"/>
          <w:lang w:val="es-MX"/>
        </w:rPr>
      </w:pPr>
    </w:p>
    <w:p w14:paraId="2EB9C425" w14:textId="1E353F20" w:rsidR="00965BC7" w:rsidRDefault="00965BC7" w:rsidP="00C368C2">
      <w:pPr>
        <w:pStyle w:val="Prrafodelista"/>
        <w:jc w:val="both"/>
        <w:rPr>
          <w:rFonts w:eastAsia="Arial" w:cs="Arial"/>
          <w:color w:val="000000" w:themeColor="text1"/>
          <w:szCs w:val="22"/>
          <w:lang w:val="es-MX"/>
        </w:rPr>
      </w:pPr>
      <w:r>
        <w:rPr>
          <w:rFonts w:eastAsia="Arial" w:cs="Arial"/>
          <w:color w:val="000000" w:themeColor="text1"/>
          <w:szCs w:val="22"/>
          <w:lang w:val="es-MX"/>
        </w:rPr>
        <w:t xml:space="preserve">El </w:t>
      </w:r>
      <w:proofErr w:type="gramStart"/>
      <w:r>
        <w:rPr>
          <w:rFonts w:eastAsia="Arial" w:cs="Arial"/>
          <w:color w:val="000000" w:themeColor="text1"/>
          <w:szCs w:val="22"/>
          <w:lang w:val="es-MX"/>
        </w:rPr>
        <w:t>Presidente</w:t>
      </w:r>
      <w:proofErr w:type="gramEnd"/>
      <w:r>
        <w:rPr>
          <w:rFonts w:eastAsia="Arial" w:cs="Arial"/>
          <w:color w:val="000000" w:themeColor="text1"/>
          <w:szCs w:val="22"/>
          <w:lang w:val="es-MX"/>
        </w:rPr>
        <w:t xml:space="preserve"> consultó si existe algún otra o</w:t>
      </w:r>
      <w:r w:rsidR="00F8634D">
        <w:rPr>
          <w:rFonts w:eastAsia="Arial" w:cs="Arial"/>
          <w:color w:val="000000" w:themeColor="text1"/>
          <w:szCs w:val="22"/>
          <w:lang w:val="es-MX"/>
        </w:rPr>
        <w:t xml:space="preserve">bservación o comentario, al no </w:t>
      </w:r>
      <w:r w:rsidR="00E61E3E">
        <w:rPr>
          <w:rFonts w:eastAsia="Arial" w:cs="Arial"/>
          <w:color w:val="000000" w:themeColor="text1"/>
          <w:szCs w:val="22"/>
          <w:lang w:val="es-MX"/>
        </w:rPr>
        <w:t>existir</w:t>
      </w:r>
      <w:r w:rsidR="00F8634D">
        <w:rPr>
          <w:rFonts w:eastAsia="Arial" w:cs="Arial"/>
          <w:color w:val="000000" w:themeColor="text1"/>
          <w:szCs w:val="22"/>
          <w:lang w:val="es-MX"/>
        </w:rPr>
        <w:t xml:space="preserve"> solicitó al </w:t>
      </w:r>
      <w:proofErr w:type="gramStart"/>
      <w:r w:rsidR="00F8634D">
        <w:rPr>
          <w:rFonts w:eastAsia="Arial" w:cs="Arial"/>
          <w:color w:val="000000" w:themeColor="text1"/>
          <w:szCs w:val="22"/>
          <w:lang w:val="es-MX"/>
        </w:rPr>
        <w:t>Secretario Técnico</w:t>
      </w:r>
      <w:proofErr w:type="gramEnd"/>
      <w:r w:rsidR="00F8634D">
        <w:rPr>
          <w:rFonts w:eastAsia="Arial" w:cs="Arial"/>
          <w:color w:val="000000" w:themeColor="text1"/>
          <w:szCs w:val="22"/>
          <w:lang w:val="es-MX"/>
        </w:rPr>
        <w:t xml:space="preserve"> someter a aprobación el acuerdo y registrar el sentido del voto</w:t>
      </w:r>
      <w:r w:rsidR="00E61E3E">
        <w:rPr>
          <w:rFonts w:eastAsia="Arial" w:cs="Arial"/>
          <w:color w:val="000000" w:themeColor="text1"/>
          <w:szCs w:val="22"/>
          <w:lang w:val="es-MX"/>
        </w:rPr>
        <w:t>, de manera nominal</w:t>
      </w:r>
      <w:r w:rsidR="00F8634D">
        <w:rPr>
          <w:rFonts w:eastAsia="Arial" w:cs="Arial"/>
          <w:color w:val="000000" w:themeColor="text1"/>
          <w:szCs w:val="22"/>
          <w:lang w:val="es-MX"/>
        </w:rPr>
        <w:t>.</w:t>
      </w:r>
    </w:p>
    <w:p w14:paraId="0E7EE122" w14:textId="77777777" w:rsidR="00F8634D" w:rsidRDefault="00F8634D" w:rsidP="00C368C2">
      <w:pPr>
        <w:pStyle w:val="Prrafodelista"/>
        <w:jc w:val="both"/>
        <w:rPr>
          <w:rFonts w:eastAsia="Arial" w:cs="Arial"/>
          <w:color w:val="000000" w:themeColor="text1"/>
          <w:szCs w:val="22"/>
          <w:lang w:val="es-MX"/>
        </w:rPr>
      </w:pPr>
    </w:p>
    <w:p w14:paraId="5A5174F1" w14:textId="129A057B" w:rsidR="00F8634D" w:rsidRPr="004716EA" w:rsidRDefault="00E61E3E" w:rsidP="00F8634D">
      <w:pPr>
        <w:tabs>
          <w:tab w:val="left" w:pos="993"/>
          <w:tab w:val="left" w:pos="1134"/>
        </w:tabs>
        <w:rPr>
          <w:rFonts w:eastAsia="Arial" w:cs="Arial"/>
          <w:color w:val="000000" w:themeColor="text1"/>
          <w:szCs w:val="22"/>
          <w:lang w:val="es-MX"/>
        </w:rPr>
      </w:pPr>
      <w:r>
        <w:rPr>
          <w:rFonts w:eastAsia="Arial" w:cs="Arial"/>
          <w:color w:val="000000" w:themeColor="text1"/>
          <w:szCs w:val="22"/>
          <w:lang w:val="es-MX"/>
        </w:rPr>
        <w:t>E</w:t>
      </w:r>
      <w:r w:rsidR="00F8634D">
        <w:rPr>
          <w:rFonts w:eastAsia="Arial" w:cs="Arial"/>
          <w:color w:val="000000" w:themeColor="text1"/>
          <w:szCs w:val="22"/>
          <w:lang w:val="es-MX"/>
        </w:rPr>
        <w:t xml:space="preserve">l </w:t>
      </w:r>
      <w:proofErr w:type="gramStart"/>
      <w:r w:rsidR="00F8634D">
        <w:rPr>
          <w:rFonts w:eastAsia="Arial" w:cs="Arial"/>
          <w:color w:val="000000" w:themeColor="text1"/>
          <w:szCs w:val="22"/>
          <w:lang w:val="es-MX"/>
        </w:rPr>
        <w:t>Secretario Técnico</w:t>
      </w:r>
      <w:proofErr w:type="gramEnd"/>
      <w:r w:rsidR="00F8634D">
        <w:rPr>
          <w:rFonts w:eastAsia="Arial" w:cs="Arial"/>
          <w:color w:val="000000" w:themeColor="text1"/>
          <w:szCs w:val="22"/>
          <w:lang w:val="es-MX"/>
        </w:rPr>
        <w:t xml:space="preserve"> </w:t>
      </w:r>
      <w:r w:rsidR="00F8634D" w:rsidRPr="004716EA">
        <w:rPr>
          <w:rFonts w:eastAsia="Arial" w:cs="Arial"/>
          <w:color w:val="000000" w:themeColor="text1"/>
          <w:szCs w:val="22"/>
          <w:lang w:val="es-MX"/>
        </w:rPr>
        <w:t xml:space="preserve">dio lectura a la siguiente propuesta de acuerdo y lo sometió a aprobación, mediante votación </w:t>
      </w:r>
      <w:r w:rsidR="00F8634D">
        <w:rPr>
          <w:rFonts w:eastAsia="Arial" w:cs="Arial"/>
          <w:color w:val="000000" w:themeColor="text1"/>
          <w:szCs w:val="22"/>
          <w:lang w:val="es-MX"/>
        </w:rPr>
        <w:t>nominal</w:t>
      </w:r>
      <w:r w:rsidR="00F8634D" w:rsidRPr="004716EA">
        <w:rPr>
          <w:rFonts w:eastAsia="Arial" w:cs="Arial"/>
          <w:color w:val="000000" w:themeColor="text1"/>
          <w:szCs w:val="22"/>
          <w:lang w:val="es-MX"/>
        </w:rPr>
        <w:t xml:space="preserve">: </w:t>
      </w:r>
    </w:p>
    <w:p w14:paraId="02002F40" w14:textId="77777777" w:rsidR="00F8634D" w:rsidRPr="004716EA" w:rsidRDefault="00F8634D" w:rsidP="00F8634D">
      <w:pPr>
        <w:tabs>
          <w:tab w:val="left" w:pos="993"/>
          <w:tab w:val="left" w:pos="1134"/>
        </w:tabs>
        <w:rPr>
          <w:rFonts w:eastAsia="Arial" w:cs="Arial"/>
          <w:color w:val="000000" w:themeColor="text1"/>
          <w:szCs w:val="22"/>
          <w:lang w:val="es-MX"/>
        </w:rPr>
      </w:pPr>
    </w:p>
    <w:p w14:paraId="7C6BB87E" w14:textId="77777777" w:rsidR="004459E3" w:rsidRPr="004459E3" w:rsidRDefault="004459E3" w:rsidP="008B0B7C">
      <w:pPr>
        <w:tabs>
          <w:tab w:val="left" w:pos="993"/>
          <w:tab w:val="left" w:pos="1134"/>
        </w:tabs>
        <w:ind w:left="720"/>
        <w:rPr>
          <w:rFonts w:eastAsia="Arial" w:cs="Arial"/>
          <w:b/>
          <w:bCs/>
          <w:color w:val="000000" w:themeColor="text1"/>
          <w:szCs w:val="22"/>
          <w:lang w:val="es-MX"/>
        </w:rPr>
      </w:pPr>
      <w:r w:rsidRPr="004459E3">
        <w:rPr>
          <w:rFonts w:eastAsia="Arial" w:cs="Arial"/>
          <w:b/>
          <w:bCs/>
          <w:color w:val="000000" w:themeColor="text1"/>
          <w:szCs w:val="22"/>
          <w:lang w:val="es-MX"/>
        </w:rPr>
        <w:t>A.OG.2025.4</w:t>
      </w:r>
    </w:p>
    <w:p w14:paraId="4B91AF7C" w14:textId="77777777" w:rsidR="004459E3" w:rsidRPr="004459E3" w:rsidRDefault="004459E3" w:rsidP="008B0B7C">
      <w:pPr>
        <w:tabs>
          <w:tab w:val="left" w:pos="993"/>
          <w:tab w:val="left" w:pos="1134"/>
        </w:tabs>
        <w:ind w:left="720"/>
        <w:rPr>
          <w:rFonts w:eastAsia="Arial" w:cs="Arial"/>
          <w:b/>
          <w:bCs/>
          <w:color w:val="000000" w:themeColor="text1"/>
          <w:szCs w:val="22"/>
          <w:lang w:val="es-MX"/>
        </w:rPr>
      </w:pPr>
    </w:p>
    <w:p w14:paraId="6EA4CF80" w14:textId="178C3C4A" w:rsidR="008B0B7C" w:rsidRDefault="004459E3" w:rsidP="008B0B7C">
      <w:pPr>
        <w:tabs>
          <w:tab w:val="left" w:pos="993"/>
          <w:tab w:val="left" w:pos="1134"/>
        </w:tabs>
        <w:ind w:left="720"/>
        <w:rPr>
          <w:rFonts w:eastAsia="Arial" w:cs="Arial"/>
          <w:b/>
          <w:bCs/>
          <w:color w:val="000000" w:themeColor="text1"/>
          <w:szCs w:val="22"/>
          <w:lang w:val="es-MX"/>
        </w:rPr>
      </w:pPr>
      <w:r w:rsidRPr="004459E3">
        <w:rPr>
          <w:rFonts w:eastAsia="Arial" w:cs="Arial"/>
          <w:b/>
          <w:bCs/>
          <w:color w:val="000000" w:themeColor="text1"/>
          <w:szCs w:val="22"/>
          <w:lang w:val="es-MX"/>
        </w:rPr>
        <w:t xml:space="preserve">Se aprueba la reforma al artículo 17 de las Políticas y Lineamientos para la Adquisición, Enajenación, Arrendamiento de Bienes, Contratación de Servicios y Manejo de Almacenes de la Secretaría Ejecutiva del Sistema Estatal Anticorrupción de Jalisco en los términos expuestos por el </w:t>
      </w:r>
      <w:proofErr w:type="gramStart"/>
      <w:r w:rsidRPr="004459E3">
        <w:rPr>
          <w:rFonts w:eastAsia="Arial" w:cs="Arial"/>
          <w:b/>
          <w:bCs/>
          <w:color w:val="000000" w:themeColor="text1"/>
          <w:szCs w:val="22"/>
          <w:lang w:val="es-MX"/>
        </w:rPr>
        <w:t>Secretario Técnico</w:t>
      </w:r>
      <w:proofErr w:type="gramEnd"/>
      <w:r w:rsidR="008B0B7C">
        <w:rPr>
          <w:rFonts w:eastAsia="Arial" w:cs="Arial"/>
          <w:b/>
          <w:bCs/>
          <w:color w:val="000000" w:themeColor="text1"/>
          <w:szCs w:val="22"/>
          <w:lang w:val="es-MX"/>
        </w:rPr>
        <w:t>.</w:t>
      </w:r>
    </w:p>
    <w:p w14:paraId="39171173" w14:textId="77777777" w:rsidR="008B0B7C" w:rsidRDefault="008B0B7C" w:rsidP="004459E3">
      <w:pPr>
        <w:tabs>
          <w:tab w:val="left" w:pos="993"/>
          <w:tab w:val="left" w:pos="1134"/>
        </w:tabs>
        <w:rPr>
          <w:rFonts w:eastAsia="Arial" w:cs="Arial"/>
          <w:b/>
          <w:bCs/>
          <w:color w:val="000000" w:themeColor="text1"/>
          <w:szCs w:val="22"/>
          <w:lang w:val="es-MX"/>
        </w:rPr>
      </w:pPr>
    </w:p>
    <w:p w14:paraId="73CB5AE2" w14:textId="43B95C4F" w:rsidR="00F8634D" w:rsidRPr="00E330E5" w:rsidRDefault="00F8634D" w:rsidP="004459E3">
      <w:pPr>
        <w:tabs>
          <w:tab w:val="left" w:pos="993"/>
          <w:tab w:val="left" w:pos="1134"/>
        </w:tabs>
        <w:rPr>
          <w:rFonts w:eastAsia="Arial" w:cs="Arial"/>
          <w:color w:val="000000" w:themeColor="text1"/>
          <w:szCs w:val="22"/>
          <w:lang w:val="es-MX"/>
        </w:rPr>
      </w:pPr>
      <w:r>
        <w:rPr>
          <w:rFonts w:eastAsia="Arial" w:cs="Arial"/>
          <w:color w:val="000000" w:themeColor="text1"/>
          <w:szCs w:val="22"/>
          <w:lang w:val="es-MX"/>
        </w:rPr>
        <w:t>Solicitó el sentido del voto:</w:t>
      </w:r>
    </w:p>
    <w:p w14:paraId="5B6A97CC" w14:textId="77777777" w:rsidR="00F8634D" w:rsidRDefault="00F8634D" w:rsidP="00F8634D">
      <w:pPr>
        <w:pStyle w:val="Prrafodelista"/>
        <w:numPr>
          <w:ilvl w:val="0"/>
          <w:numId w:val="1"/>
        </w:numPr>
        <w:jc w:val="both"/>
        <w:rPr>
          <w:rFonts w:eastAsia="Arial" w:cs="Arial"/>
          <w:szCs w:val="22"/>
          <w:lang w:val="es-MX"/>
        </w:rPr>
      </w:pPr>
      <w:r w:rsidRPr="008E00F4">
        <w:rPr>
          <w:rFonts w:eastAsia="Arial" w:cs="Arial"/>
          <w:szCs w:val="22"/>
          <w:lang w:val="es-MX"/>
        </w:rPr>
        <w:t xml:space="preserve">Mtro. Pedro Vicente Viveros Reyes, </w:t>
      </w:r>
      <w:r>
        <w:rPr>
          <w:rFonts w:eastAsia="Arial" w:cs="Arial"/>
          <w:szCs w:val="22"/>
          <w:lang w:val="es-MX"/>
        </w:rPr>
        <w:t>a favor.</w:t>
      </w:r>
    </w:p>
    <w:p w14:paraId="234E4527" w14:textId="77777777" w:rsidR="00F8634D" w:rsidRPr="0078594A" w:rsidRDefault="00F8634D" w:rsidP="00F8634D">
      <w:pPr>
        <w:pStyle w:val="Prrafodelista"/>
        <w:numPr>
          <w:ilvl w:val="0"/>
          <w:numId w:val="1"/>
        </w:numPr>
        <w:rPr>
          <w:rFonts w:eastAsia="Arial" w:cs="Arial"/>
          <w:szCs w:val="22"/>
          <w:lang w:val="es-MX"/>
        </w:rPr>
      </w:pPr>
      <w:r w:rsidRPr="0078594A">
        <w:rPr>
          <w:rFonts w:eastAsia="Arial" w:cs="Arial"/>
          <w:szCs w:val="22"/>
          <w:lang w:val="es-MX"/>
        </w:rPr>
        <w:t>Dr. Jorge Alejandro Ortiz Ramírez, a favor.</w:t>
      </w:r>
    </w:p>
    <w:p w14:paraId="0CBFAD0E" w14:textId="77777777" w:rsidR="00F8634D" w:rsidRPr="008E00F4" w:rsidRDefault="00F8634D" w:rsidP="00F8634D">
      <w:pPr>
        <w:pStyle w:val="Prrafodelista"/>
        <w:numPr>
          <w:ilvl w:val="0"/>
          <w:numId w:val="1"/>
        </w:numPr>
        <w:jc w:val="both"/>
        <w:rPr>
          <w:rFonts w:eastAsia="Arial" w:cs="Arial"/>
          <w:szCs w:val="22"/>
          <w:lang w:val="es-MX"/>
        </w:rPr>
      </w:pPr>
      <w:r w:rsidRPr="008E00F4">
        <w:rPr>
          <w:rFonts w:eastAsia="Arial" w:cs="Arial"/>
          <w:szCs w:val="22"/>
          <w:lang w:val="es-MX"/>
        </w:rPr>
        <w:t xml:space="preserve">Mtro. Gerardo Ignacio de la Cruz Tovar, </w:t>
      </w:r>
      <w:r>
        <w:rPr>
          <w:rFonts w:eastAsia="Arial" w:cs="Arial"/>
          <w:szCs w:val="22"/>
          <w:lang w:val="es-MX"/>
        </w:rPr>
        <w:t>a favor.</w:t>
      </w:r>
    </w:p>
    <w:p w14:paraId="305EBB4B" w14:textId="77777777" w:rsidR="00F8634D" w:rsidRDefault="00F8634D" w:rsidP="00F8634D">
      <w:pPr>
        <w:pStyle w:val="Prrafodelista"/>
        <w:numPr>
          <w:ilvl w:val="0"/>
          <w:numId w:val="1"/>
        </w:numPr>
        <w:jc w:val="both"/>
        <w:rPr>
          <w:rFonts w:eastAsia="Arial" w:cs="Arial"/>
          <w:szCs w:val="22"/>
          <w:lang w:val="es-MX"/>
        </w:rPr>
      </w:pPr>
      <w:r w:rsidRPr="00E85CE7">
        <w:rPr>
          <w:rFonts w:eastAsia="Arial" w:cs="Arial"/>
          <w:szCs w:val="22"/>
          <w:lang w:val="es-MX"/>
        </w:rPr>
        <w:t xml:space="preserve">Mtra. Olga Navarro Benavides, </w:t>
      </w:r>
      <w:r>
        <w:rPr>
          <w:rFonts w:eastAsia="Arial" w:cs="Arial"/>
          <w:szCs w:val="22"/>
          <w:lang w:val="es-MX"/>
        </w:rPr>
        <w:t>a favor.</w:t>
      </w:r>
    </w:p>
    <w:p w14:paraId="3D43F17B" w14:textId="77777777" w:rsidR="00F8634D" w:rsidRPr="00F641F7" w:rsidRDefault="00F8634D" w:rsidP="00F8634D">
      <w:pPr>
        <w:pStyle w:val="Prrafodelista"/>
        <w:numPr>
          <w:ilvl w:val="0"/>
          <w:numId w:val="1"/>
        </w:numPr>
        <w:jc w:val="both"/>
        <w:rPr>
          <w:rFonts w:eastAsia="Arial" w:cs="Arial"/>
          <w:szCs w:val="22"/>
          <w:lang w:val="es-MX"/>
        </w:rPr>
      </w:pPr>
      <w:r w:rsidRPr="00F641F7">
        <w:rPr>
          <w:rFonts w:eastAsia="Arial" w:cs="Arial"/>
          <w:szCs w:val="22"/>
          <w:lang w:val="es-MX"/>
        </w:rPr>
        <w:t xml:space="preserve">Mtra. Sarahí Morfín Contreras, </w:t>
      </w:r>
      <w:r>
        <w:rPr>
          <w:rFonts w:eastAsia="Arial" w:cs="Arial"/>
          <w:szCs w:val="22"/>
          <w:lang w:val="es-MX"/>
        </w:rPr>
        <w:t>a favor</w:t>
      </w:r>
      <w:r w:rsidRPr="00F641F7">
        <w:rPr>
          <w:rFonts w:eastAsia="Arial" w:cs="Arial"/>
          <w:szCs w:val="22"/>
          <w:lang w:val="es-MX"/>
        </w:rPr>
        <w:t>.</w:t>
      </w:r>
    </w:p>
    <w:p w14:paraId="7293CF3A" w14:textId="77777777" w:rsidR="00F8634D" w:rsidRPr="004716EA" w:rsidRDefault="00F8634D" w:rsidP="00F8634D">
      <w:pPr>
        <w:tabs>
          <w:tab w:val="left" w:pos="993"/>
          <w:tab w:val="left" w:pos="1134"/>
        </w:tabs>
        <w:rPr>
          <w:rFonts w:eastAsia="Arial" w:cs="Arial"/>
          <w:color w:val="000000" w:themeColor="text1"/>
          <w:szCs w:val="22"/>
          <w:lang w:val="es-MX"/>
        </w:rPr>
      </w:pPr>
    </w:p>
    <w:p w14:paraId="2B81D237" w14:textId="7399AAEA" w:rsidR="00F8634D" w:rsidRPr="00A81D50" w:rsidRDefault="00F8634D" w:rsidP="00F8634D">
      <w:pPr>
        <w:tabs>
          <w:tab w:val="left" w:pos="993"/>
          <w:tab w:val="left" w:pos="1134"/>
        </w:tabs>
        <w:rPr>
          <w:rFonts w:eastAsia="Arial" w:cs="Arial"/>
          <w:color w:val="000000" w:themeColor="text1"/>
          <w:szCs w:val="22"/>
          <w:lang w:val="es-MX"/>
        </w:rPr>
      </w:pPr>
      <w:r w:rsidRPr="00A81D50">
        <w:rPr>
          <w:rFonts w:eastAsia="Arial" w:cs="Arial"/>
          <w:color w:val="000000" w:themeColor="text1"/>
          <w:szCs w:val="22"/>
          <w:lang w:val="es-MX"/>
        </w:rPr>
        <w:t>En consecuencia</w:t>
      </w:r>
      <w:r w:rsidR="00A55232">
        <w:rPr>
          <w:rFonts w:eastAsia="Arial" w:cs="Arial"/>
          <w:color w:val="000000" w:themeColor="text1"/>
          <w:szCs w:val="22"/>
          <w:lang w:val="es-MX"/>
        </w:rPr>
        <w:t>,</w:t>
      </w:r>
      <w:r w:rsidRPr="00A81D50">
        <w:rPr>
          <w:rFonts w:eastAsia="Arial" w:cs="Arial"/>
          <w:color w:val="000000" w:themeColor="text1"/>
          <w:szCs w:val="22"/>
          <w:lang w:val="es-MX"/>
        </w:rPr>
        <w:t xml:space="preserve"> el acuerdo referido fue aprobado por unanimidad, </w:t>
      </w:r>
      <w:r>
        <w:rPr>
          <w:rFonts w:eastAsia="Arial" w:cs="Arial"/>
          <w:color w:val="000000" w:themeColor="text1"/>
          <w:szCs w:val="22"/>
          <w:lang w:val="es-MX"/>
        </w:rPr>
        <w:t>en votación</w:t>
      </w:r>
      <w:r w:rsidRPr="00A81D50">
        <w:rPr>
          <w:rFonts w:eastAsia="Arial" w:cs="Arial"/>
          <w:color w:val="000000" w:themeColor="text1"/>
          <w:szCs w:val="22"/>
          <w:lang w:val="es-MX"/>
        </w:rPr>
        <w:t xml:space="preserve"> </w:t>
      </w:r>
      <w:r>
        <w:rPr>
          <w:rFonts w:eastAsia="Arial" w:cs="Arial"/>
          <w:color w:val="000000" w:themeColor="text1"/>
          <w:szCs w:val="22"/>
          <w:lang w:val="es-MX"/>
        </w:rPr>
        <w:t>nominal</w:t>
      </w:r>
      <w:r w:rsidRPr="00A81D50">
        <w:rPr>
          <w:rFonts w:eastAsia="Arial" w:cs="Arial"/>
          <w:color w:val="000000" w:themeColor="text1"/>
          <w:szCs w:val="22"/>
          <w:lang w:val="es-MX"/>
        </w:rPr>
        <w:t>, por</w:t>
      </w:r>
      <w:r>
        <w:rPr>
          <w:rFonts w:eastAsia="Arial" w:cs="Arial"/>
          <w:color w:val="000000" w:themeColor="text1"/>
          <w:szCs w:val="22"/>
          <w:lang w:val="es-MX"/>
        </w:rPr>
        <w:t xml:space="preserve"> las personas</w:t>
      </w:r>
      <w:r w:rsidR="00486159">
        <w:rPr>
          <w:rFonts w:eastAsia="Arial" w:cs="Arial"/>
          <w:color w:val="000000" w:themeColor="text1"/>
          <w:szCs w:val="22"/>
          <w:lang w:val="es-MX"/>
        </w:rPr>
        <w:t xml:space="preserve"> presentes que </w:t>
      </w:r>
      <w:r>
        <w:rPr>
          <w:rFonts w:eastAsia="Arial" w:cs="Arial"/>
          <w:color w:val="000000" w:themeColor="text1"/>
          <w:szCs w:val="22"/>
          <w:lang w:val="es-MX"/>
        </w:rPr>
        <w:t>integran</w:t>
      </w:r>
      <w:r w:rsidR="00A55232">
        <w:rPr>
          <w:rFonts w:eastAsia="Arial" w:cs="Arial"/>
          <w:color w:val="000000" w:themeColor="text1"/>
          <w:szCs w:val="22"/>
          <w:lang w:val="es-MX"/>
        </w:rPr>
        <w:t xml:space="preserve"> el</w:t>
      </w:r>
      <w:r w:rsidRPr="00A81D50">
        <w:rPr>
          <w:rFonts w:eastAsia="Arial" w:cs="Arial"/>
          <w:color w:val="000000" w:themeColor="text1"/>
          <w:szCs w:val="22"/>
          <w:lang w:val="es-MX"/>
        </w:rPr>
        <w:t xml:space="preserve"> Órgano de Gobierno</w:t>
      </w:r>
      <w:r w:rsidR="00A55232">
        <w:rPr>
          <w:rFonts w:eastAsia="Arial" w:cs="Arial"/>
          <w:color w:val="000000" w:themeColor="text1"/>
          <w:szCs w:val="22"/>
          <w:lang w:val="es-MX"/>
        </w:rPr>
        <w:t xml:space="preserve">, </w:t>
      </w:r>
      <w:r>
        <w:rPr>
          <w:rFonts w:eastAsia="Arial" w:cs="Arial"/>
          <w:color w:val="000000" w:themeColor="text1"/>
          <w:szCs w:val="22"/>
          <w:lang w:val="es-MX"/>
        </w:rPr>
        <w:t>y se continuó con el siguiente punto del orden del día.</w:t>
      </w:r>
      <w:r w:rsidR="0088021C">
        <w:rPr>
          <w:rFonts w:eastAsia="Arial" w:cs="Arial"/>
          <w:color w:val="000000" w:themeColor="text1"/>
          <w:szCs w:val="22"/>
          <w:lang w:val="es-MX"/>
        </w:rPr>
        <w:t xml:space="preserve">    </w:t>
      </w:r>
    </w:p>
    <w:bookmarkEnd w:id="9"/>
    <w:p w14:paraId="7CFA9FE2" w14:textId="77777777" w:rsidR="00BE7F34" w:rsidRDefault="00BE7F34" w:rsidP="00C368C2">
      <w:pPr>
        <w:tabs>
          <w:tab w:val="left" w:pos="993"/>
          <w:tab w:val="left" w:pos="1134"/>
        </w:tabs>
        <w:rPr>
          <w:rFonts w:eastAsia="Arial" w:cs="Arial"/>
          <w:b/>
          <w:bCs/>
          <w:color w:val="006078"/>
          <w:szCs w:val="22"/>
          <w:lang w:val="es-MX"/>
        </w:rPr>
      </w:pPr>
    </w:p>
    <w:p w14:paraId="4C08655C" w14:textId="77777777" w:rsidR="002509A4" w:rsidRPr="00BE7F34" w:rsidRDefault="002509A4" w:rsidP="00C368C2">
      <w:pPr>
        <w:tabs>
          <w:tab w:val="left" w:pos="993"/>
          <w:tab w:val="left" w:pos="1134"/>
        </w:tabs>
        <w:rPr>
          <w:rFonts w:eastAsia="Arial" w:cs="Arial"/>
          <w:b/>
          <w:bCs/>
          <w:color w:val="006078"/>
          <w:szCs w:val="22"/>
          <w:lang w:val="es-MX"/>
        </w:rPr>
      </w:pPr>
    </w:p>
    <w:p w14:paraId="30533F22" w14:textId="77777777" w:rsidR="00883EF7" w:rsidRDefault="00B90CDC" w:rsidP="00883EF7">
      <w:pPr>
        <w:pStyle w:val="Prrafodelista"/>
        <w:numPr>
          <w:ilvl w:val="0"/>
          <w:numId w:val="3"/>
        </w:numPr>
        <w:tabs>
          <w:tab w:val="left" w:pos="993"/>
          <w:tab w:val="left" w:pos="1134"/>
        </w:tabs>
        <w:jc w:val="both"/>
        <w:rPr>
          <w:rFonts w:eastAsia="Arial" w:cs="Arial"/>
          <w:b/>
          <w:bCs/>
          <w:color w:val="006078"/>
          <w:szCs w:val="22"/>
          <w:lang w:val="es-MX"/>
        </w:rPr>
      </w:pPr>
      <w:r>
        <w:rPr>
          <w:rFonts w:eastAsia="Arial" w:cs="Arial"/>
          <w:b/>
          <w:bCs/>
          <w:color w:val="006078"/>
          <w:szCs w:val="22"/>
          <w:lang w:val="es-MX"/>
        </w:rPr>
        <w:t xml:space="preserve">Presentación </w:t>
      </w:r>
      <w:r w:rsidRPr="00B90CDC">
        <w:rPr>
          <w:rFonts w:eastAsia="Arial" w:cs="Arial"/>
          <w:b/>
          <w:bCs/>
          <w:color w:val="006078"/>
          <w:szCs w:val="22"/>
          <w:lang w:val="es-MX"/>
        </w:rPr>
        <w:t xml:space="preserve">y, </w:t>
      </w:r>
      <w:r w:rsidR="00F16720" w:rsidRPr="00F16720">
        <w:rPr>
          <w:rFonts w:eastAsia="Arial" w:cs="Arial"/>
          <w:b/>
          <w:bCs/>
          <w:color w:val="006078"/>
          <w:szCs w:val="22"/>
          <w:lang w:val="es-MX"/>
        </w:rPr>
        <w:t>en su caso, aprobación de renovaciones de nombramientos y designaciones</w:t>
      </w:r>
      <w:r w:rsidR="00883EF7">
        <w:rPr>
          <w:rFonts w:eastAsia="Arial" w:cs="Arial"/>
          <w:b/>
          <w:bCs/>
          <w:color w:val="006078"/>
          <w:szCs w:val="22"/>
          <w:lang w:val="es-MX"/>
        </w:rPr>
        <w:t xml:space="preserve"> </w:t>
      </w:r>
      <w:r w:rsidR="00F16720" w:rsidRPr="00F16720">
        <w:rPr>
          <w:rFonts w:eastAsia="Arial" w:cs="Arial"/>
          <w:b/>
          <w:bCs/>
          <w:color w:val="006078"/>
          <w:szCs w:val="22"/>
          <w:lang w:val="es-MX"/>
        </w:rPr>
        <w:t>de:</w:t>
      </w:r>
    </w:p>
    <w:p w14:paraId="453066BA" w14:textId="77777777" w:rsidR="00883EF7" w:rsidRDefault="00883EF7" w:rsidP="00883EF7">
      <w:pPr>
        <w:pStyle w:val="Prrafodelista"/>
        <w:tabs>
          <w:tab w:val="left" w:pos="993"/>
          <w:tab w:val="left" w:pos="1134"/>
        </w:tabs>
        <w:ind w:left="720"/>
        <w:jc w:val="both"/>
        <w:rPr>
          <w:rFonts w:eastAsia="Arial" w:cs="Arial"/>
          <w:b/>
          <w:bCs/>
          <w:color w:val="006078"/>
          <w:szCs w:val="22"/>
          <w:lang w:val="es-MX"/>
        </w:rPr>
      </w:pPr>
    </w:p>
    <w:p w14:paraId="3C3DACA1" w14:textId="77777777" w:rsidR="002411C7" w:rsidRDefault="00F16720" w:rsidP="005F3547">
      <w:pPr>
        <w:pStyle w:val="Prrafodelista"/>
        <w:tabs>
          <w:tab w:val="left" w:pos="993"/>
          <w:tab w:val="left" w:pos="1134"/>
        </w:tabs>
        <w:ind w:left="993"/>
        <w:jc w:val="both"/>
        <w:rPr>
          <w:rFonts w:eastAsia="Arial" w:cs="Arial"/>
          <w:b/>
          <w:bCs/>
          <w:color w:val="006078"/>
          <w:szCs w:val="22"/>
          <w:lang w:val="es-MX"/>
        </w:rPr>
      </w:pPr>
      <w:r w:rsidRPr="00F16720">
        <w:rPr>
          <w:rFonts w:eastAsia="Arial" w:cs="Arial"/>
          <w:b/>
          <w:bCs/>
          <w:color w:val="006078"/>
          <w:szCs w:val="22"/>
          <w:lang w:val="es-MX"/>
        </w:rPr>
        <w:t>7.1</w:t>
      </w:r>
      <w:r w:rsidR="003F383B">
        <w:rPr>
          <w:rFonts w:eastAsia="Arial" w:cs="Arial"/>
          <w:b/>
          <w:bCs/>
          <w:color w:val="006078"/>
          <w:szCs w:val="22"/>
          <w:lang w:val="es-MX"/>
        </w:rPr>
        <w:t xml:space="preserve"> </w:t>
      </w:r>
      <w:r w:rsidRPr="00F16720">
        <w:rPr>
          <w:rFonts w:eastAsia="Arial" w:cs="Arial"/>
          <w:b/>
          <w:bCs/>
          <w:color w:val="006078"/>
          <w:szCs w:val="22"/>
          <w:lang w:val="es-MX"/>
        </w:rPr>
        <w:t>Renovación de los nombramientos de las personas Titulares de las</w:t>
      </w:r>
      <w:r w:rsidR="002411C7">
        <w:rPr>
          <w:rFonts w:eastAsia="Arial" w:cs="Arial"/>
          <w:b/>
          <w:bCs/>
          <w:color w:val="006078"/>
          <w:szCs w:val="22"/>
          <w:lang w:val="es-MX"/>
        </w:rPr>
        <w:t xml:space="preserve"> </w:t>
      </w:r>
      <w:r w:rsidRPr="00F16720">
        <w:rPr>
          <w:rFonts w:eastAsia="Arial" w:cs="Arial"/>
          <w:b/>
          <w:bCs/>
          <w:color w:val="006078"/>
          <w:szCs w:val="22"/>
          <w:lang w:val="es-MX"/>
        </w:rPr>
        <w:t>Direcciones de Prospectiva y Políticas Públicas; Tecnologías y</w:t>
      </w:r>
      <w:r w:rsidR="002411C7">
        <w:rPr>
          <w:rFonts w:eastAsia="Arial" w:cs="Arial"/>
          <w:b/>
          <w:bCs/>
          <w:color w:val="006078"/>
          <w:szCs w:val="22"/>
          <w:lang w:val="es-MX"/>
        </w:rPr>
        <w:t xml:space="preserve"> </w:t>
      </w:r>
      <w:r w:rsidRPr="00F16720">
        <w:rPr>
          <w:rFonts w:eastAsia="Arial" w:cs="Arial"/>
          <w:b/>
          <w:bCs/>
          <w:color w:val="006078"/>
          <w:szCs w:val="22"/>
          <w:lang w:val="es-MX"/>
        </w:rPr>
        <w:t>Plataformas;</w:t>
      </w:r>
      <w:r w:rsidR="002943AE">
        <w:rPr>
          <w:rFonts w:eastAsia="Arial" w:cs="Arial"/>
          <w:b/>
          <w:bCs/>
          <w:color w:val="006078"/>
          <w:szCs w:val="22"/>
          <w:lang w:val="es-MX"/>
        </w:rPr>
        <w:t xml:space="preserve"> </w:t>
      </w:r>
      <w:r w:rsidRPr="00F16720">
        <w:rPr>
          <w:rFonts w:eastAsia="Arial" w:cs="Arial"/>
          <w:b/>
          <w:bCs/>
          <w:color w:val="006078"/>
          <w:szCs w:val="22"/>
          <w:lang w:val="es-MX"/>
        </w:rPr>
        <w:t>y</w:t>
      </w:r>
      <w:r w:rsidR="002943AE">
        <w:rPr>
          <w:rFonts w:eastAsia="Arial" w:cs="Arial"/>
          <w:b/>
          <w:bCs/>
          <w:color w:val="006078"/>
          <w:szCs w:val="22"/>
          <w:lang w:val="es-MX"/>
        </w:rPr>
        <w:t xml:space="preserve"> </w:t>
      </w:r>
      <w:r w:rsidRPr="00F16720">
        <w:rPr>
          <w:rFonts w:eastAsia="Arial" w:cs="Arial"/>
          <w:b/>
          <w:bCs/>
          <w:color w:val="006078"/>
          <w:szCs w:val="22"/>
          <w:lang w:val="es-MX"/>
        </w:rPr>
        <w:t>Coordinación Interinstitucional.</w:t>
      </w:r>
    </w:p>
    <w:p w14:paraId="1AADC17A" w14:textId="77777777" w:rsidR="002411C7" w:rsidRDefault="002411C7" w:rsidP="005F3547">
      <w:pPr>
        <w:pStyle w:val="Prrafodelista"/>
        <w:tabs>
          <w:tab w:val="left" w:pos="993"/>
          <w:tab w:val="left" w:pos="1134"/>
        </w:tabs>
        <w:ind w:left="993"/>
        <w:jc w:val="both"/>
        <w:rPr>
          <w:rFonts w:eastAsia="Arial" w:cs="Arial"/>
          <w:b/>
          <w:bCs/>
          <w:color w:val="006078"/>
          <w:szCs w:val="22"/>
          <w:lang w:val="es-MX"/>
        </w:rPr>
      </w:pPr>
    </w:p>
    <w:p w14:paraId="50498ED0" w14:textId="25146685" w:rsidR="00BA0121" w:rsidRPr="002411C7" w:rsidRDefault="00F16720" w:rsidP="005F3547">
      <w:pPr>
        <w:pStyle w:val="Prrafodelista"/>
        <w:tabs>
          <w:tab w:val="left" w:pos="993"/>
          <w:tab w:val="left" w:pos="1134"/>
        </w:tabs>
        <w:ind w:left="993"/>
        <w:jc w:val="both"/>
        <w:rPr>
          <w:rFonts w:eastAsia="Arial" w:cs="Arial"/>
          <w:b/>
          <w:bCs/>
          <w:color w:val="006078"/>
          <w:szCs w:val="22"/>
          <w:lang w:val="es-MX"/>
        </w:rPr>
      </w:pPr>
      <w:r w:rsidRPr="002411C7">
        <w:rPr>
          <w:rFonts w:eastAsia="Arial" w:cs="Arial"/>
          <w:b/>
          <w:bCs/>
          <w:color w:val="006078"/>
          <w:szCs w:val="22"/>
          <w:lang w:val="es-MX"/>
        </w:rPr>
        <w:t>7.2</w:t>
      </w:r>
      <w:r w:rsidR="003F383B" w:rsidRPr="002411C7">
        <w:rPr>
          <w:rFonts w:eastAsia="Arial" w:cs="Arial"/>
          <w:b/>
          <w:bCs/>
          <w:color w:val="006078"/>
          <w:szCs w:val="22"/>
          <w:lang w:val="es-MX"/>
        </w:rPr>
        <w:t xml:space="preserve"> </w:t>
      </w:r>
      <w:r w:rsidRPr="002411C7">
        <w:rPr>
          <w:rFonts w:eastAsia="Arial" w:cs="Arial"/>
          <w:b/>
          <w:bCs/>
          <w:color w:val="006078"/>
          <w:szCs w:val="22"/>
          <w:lang w:val="es-MX"/>
        </w:rPr>
        <w:t>Renovación del nombramiento de la persona Titular de la</w:t>
      </w:r>
      <w:r w:rsidR="002411C7" w:rsidRPr="002411C7">
        <w:rPr>
          <w:rFonts w:eastAsia="Arial" w:cs="Arial"/>
          <w:b/>
          <w:bCs/>
          <w:color w:val="006078"/>
          <w:szCs w:val="22"/>
          <w:lang w:val="es-MX"/>
        </w:rPr>
        <w:t xml:space="preserve"> </w:t>
      </w:r>
      <w:r w:rsidRPr="002411C7">
        <w:rPr>
          <w:rFonts w:eastAsia="Arial" w:cs="Arial"/>
          <w:b/>
          <w:bCs/>
          <w:color w:val="006078"/>
          <w:szCs w:val="22"/>
          <w:lang w:val="es-MX"/>
        </w:rPr>
        <w:t>Coordinación de Administración; y designación de las personas</w:t>
      </w:r>
      <w:r w:rsidR="002943AE" w:rsidRPr="002411C7">
        <w:rPr>
          <w:rFonts w:eastAsia="Arial" w:cs="Arial"/>
          <w:b/>
          <w:bCs/>
          <w:color w:val="006078"/>
          <w:szCs w:val="22"/>
          <w:lang w:val="es-MX"/>
        </w:rPr>
        <w:t xml:space="preserve"> </w:t>
      </w:r>
      <w:r w:rsidRPr="002411C7">
        <w:rPr>
          <w:rFonts w:eastAsia="Arial" w:cs="Arial"/>
          <w:b/>
          <w:bCs/>
          <w:color w:val="006078"/>
          <w:szCs w:val="22"/>
          <w:lang w:val="es-MX"/>
        </w:rPr>
        <w:t>titulares de</w:t>
      </w:r>
      <w:r w:rsidR="002943AE" w:rsidRPr="002411C7">
        <w:rPr>
          <w:rFonts w:eastAsia="Arial" w:cs="Arial"/>
          <w:b/>
          <w:bCs/>
          <w:color w:val="006078"/>
          <w:szCs w:val="22"/>
          <w:lang w:val="es-MX"/>
        </w:rPr>
        <w:t xml:space="preserve"> </w:t>
      </w:r>
      <w:r w:rsidRPr="002411C7">
        <w:rPr>
          <w:rFonts w:eastAsia="Arial" w:cs="Arial"/>
          <w:b/>
          <w:bCs/>
          <w:color w:val="006078"/>
          <w:szCs w:val="22"/>
          <w:lang w:val="es-MX"/>
        </w:rPr>
        <w:t xml:space="preserve">las </w:t>
      </w:r>
      <w:r w:rsidRPr="002411C7">
        <w:rPr>
          <w:rFonts w:eastAsia="Arial" w:cs="Arial"/>
          <w:b/>
          <w:bCs/>
          <w:color w:val="006078"/>
          <w:szCs w:val="22"/>
          <w:lang w:val="es-MX"/>
        </w:rPr>
        <w:lastRenderedPageBreak/>
        <w:t>Coordinaciones de Asuntos Jurídicos; y de Fomento a la Cultura de la Integridad.</w:t>
      </w:r>
    </w:p>
    <w:p w14:paraId="0A1573A0" w14:textId="77777777" w:rsidR="00BA0121" w:rsidRDefault="00BA0121" w:rsidP="00BA0121">
      <w:pPr>
        <w:tabs>
          <w:tab w:val="left" w:pos="993"/>
          <w:tab w:val="left" w:pos="1134"/>
        </w:tabs>
        <w:rPr>
          <w:rFonts w:eastAsia="Arial" w:cs="Arial"/>
          <w:b/>
          <w:bCs/>
          <w:color w:val="006078"/>
          <w:szCs w:val="22"/>
          <w:lang w:val="es-MX"/>
        </w:rPr>
      </w:pPr>
    </w:p>
    <w:p w14:paraId="77AC35DB" w14:textId="009F8014" w:rsidR="009913F2" w:rsidRDefault="002509A4" w:rsidP="009913F2">
      <w:pPr>
        <w:tabs>
          <w:tab w:val="left" w:pos="993"/>
          <w:tab w:val="left" w:pos="1134"/>
        </w:tabs>
        <w:rPr>
          <w:rFonts w:eastAsia="Arial" w:cs="Arial"/>
          <w:color w:val="000000" w:themeColor="text1"/>
          <w:szCs w:val="22"/>
          <w:lang w:val="es-MX"/>
        </w:rPr>
      </w:pPr>
      <w:r>
        <w:rPr>
          <w:rFonts w:eastAsia="Arial" w:cs="Arial"/>
          <w:color w:val="000000" w:themeColor="text1"/>
          <w:szCs w:val="22"/>
          <w:lang w:val="es-MX"/>
        </w:rPr>
        <w:t xml:space="preserve">Por lo que ve al </w:t>
      </w:r>
      <w:r w:rsidR="00297E8E">
        <w:rPr>
          <w:rFonts w:eastAsia="Arial" w:cs="Arial"/>
          <w:color w:val="000000" w:themeColor="text1"/>
          <w:szCs w:val="22"/>
          <w:lang w:val="es-MX"/>
        </w:rPr>
        <w:t xml:space="preserve">séptimo punto del orden del día </w:t>
      </w:r>
      <w:r w:rsidR="00FD57CE">
        <w:rPr>
          <w:rFonts w:eastAsia="Arial" w:cs="Arial"/>
          <w:color w:val="000000" w:themeColor="text1"/>
          <w:szCs w:val="22"/>
          <w:lang w:val="es-MX"/>
        </w:rPr>
        <w:t>el Secretario Técnico</w:t>
      </w:r>
      <w:r w:rsidR="009913F2">
        <w:rPr>
          <w:rFonts w:eastAsia="Arial" w:cs="Arial"/>
          <w:color w:val="000000" w:themeColor="text1"/>
          <w:szCs w:val="22"/>
          <w:lang w:val="es-MX"/>
        </w:rPr>
        <w:t>, señaló que c</w:t>
      </w:r>
      <w:r w:rsidR="009913F2" w:rsidRPr="009913F2">
        <w:rPr>
          <w:rFonts w:eastAsia="Arial" w:cs="Arial"/>
          <w:color w:val="000000" w:themeColor="text1"/>
          <w:szCs w:val="22"/>
          <w:lang w:val="es-MX"/>
        </w:rPr>
        <w:t xml:space="preserve">on fundamento en los artículos 23, numeral 1, fracción VIII, de la Ley de Entidades Paraestatales del Estado de Jalisco; artículo14, fracción IV, y artículo 20, fracción XIX, del Estatuto Orgánico de esta Secretaría Ejecutiva, </w:t>
      </w:r>
      <w:r w:rsidR="00B7621A">
        <w:rPr>
          <w:rFonts w:eastAsia="Arial" w:cs="Arial"/>
          <w:color w:val="000000" w:themeColor="text1"/>
          <w:szCs w:val="22"/>
          <w:lang w:val="es-MX"/>
        </w:rPr>
        <w:t>propuso</w:t>
      </w:r>
      <w:r w:rsidR="009913F2" w:rsidRPr="009913F2">
        <w:rPr>
          <w:rFonts w:eastAsia="Arial" w:cs="Arial"/>
          <w:color w:val="000000" w:themeColor="text1"/>
          <w:szCs w:val="22"/>
          <w:lang w:val="es-MX"/>
        </w:rPr>
        <w:t xml:space="preserve"> la aprobación de la renovación de los nombramientos de las personas titulares de las Direcciones de Prospectiva y Políticas Públicas; Tecnologías y Plataformas; y Coordinación Interinstitucional.</w:t>
      </w:r>
    </w:p>
    <w:p w14:paraId="7F9BE129" w14:textId="77777777" w:rsidR="0026480A" w:rsidRPr="009913F2" w:rsidRDefault="0026480A" w:rsidP="009913F2">
      <w:pPr>
        <w:tabs>
          <w:tab w:val="left" w:pos="993"/>
          <w:tab w:val="left" w:pos="1134"/>
        </w:tabs>
        <w:rPr>
          <w:rFonts w:eastAsia="Arial" w:cs="Arial"/>
          <w:color w:val="000000" w:themeColor="text1"/>
          <w:szCs w:val="22"/>
          <w:lang w:val="es-MX"/>
        </w:rPr>
      </w:pPr>
    </w:p>
    <w:p w14:paraId="7786E49F" w14:textId="03788F50" w:rsidR="0087692D" w:rsidRDefault="009913F2" w:rsidP="009913F2">
      <w:pPr>
        <w:tabs>
          <w:tab w:val="left" w:pos="993"/>
          <w:tab w:val="left" w:pos="1134"/>
        </w:tabs>
        <w:rPr>
          <w:rFonts w:eastAsia="Arial" w:cs="Arial"/>
          <w:color w:val="000000" w:themeColor="text1"/>
          <w:szCs w:val="22"/>
          <w:lang w:val="es-MX"/>
        </w:rPr>
      </w:pPr>
      <w:r w:rsidRPr="009913F2">
        <w:rPr>
          <w:rFonts w:eastAsia="Arial" w:cs="Arial"/>
          <w:color w:val="000000" w:themeColor="text1"/>
          <w:szCs w:val="22"/>
          <w:lang w:val="es-MX"/>
        </w:rPr>
        <w:t>En esa misma tesitura, se pro</w:t>
      </w:r>
      <w:r w:rsidR="007E3D2D">
        <w:rPr>
          <w:rFonts w:eastAsia="Arial" w:cs="Arial"/>
          <w:color w:val="000000" w:themeColor="text1"/>
          <w:szCs w:val="22"/>
          <w:lang w:val="es-MX"/>
        </w:rPr>
        <w:t>puso</w:t>
      </w:r>
      <w:r w:rsidRPr="009913F2">
        <w:rPr>
          <w:rFonts w:eastAsia="Arial" w:cs="Arial"/>
          <w:color w:val="000000" w:themeColor="text1"/>
          <w:szCs w:val="22"/>
          <w:lang w:val="es-MX"/>
        </w:rPr>
        <w:t xml:space="preserve"> la aprobación de la renovación del nombramiento de la persona titular de la Coordinación de Administración, así como la aprobación de la designación de las personas titulares de las Coordinaciones de Asuntos Jurídicos, y de Fomento a la Cultura de la Integridad.</w:t>
      </w:r>
      <w:r w:rsidR="00FD57CE">
        <w:rPr>
          <w:rFonts w:eastAsia="Arial" w:cs="Arial"/>
          <w:color w:val="000000" w:themeColor="text1"/>
          <w:szCs w:val="22"/>
          <w:lang w:val="es-MX"/>
        </w:rPr>
        <w:t xml:space="preserve"> </w:t>
      </w:r>
      <w:bookmarkStart w:id="10" w:name="_Hlk185336030"/>
    </w:p>
    <w:p w14:paraId="5A60A75B" w14:textId="77777777" w:rsidR="00CC5673" w:rsidRDefault="00CC5673" w:rsidP="009913F2">
      <w:pPr>
        <w:tabs>
          <w:tab w:val="left" w:pos="993"/>
          <w:tab w:val="left" w:pos="1134"/>
        </w:tabs>
        <w:rPr>
          <w:rFonts w:eastAsia="Arial" w:cs="Arial"/>
          <w:color w:val="000000" w:themeColor="text1"/>
          <w:szCs w:val="22"/>
          <w:lang w:val="es-MX"/>
        </w:rPr>
      </w:pPr>
    </w:p>
    <w:p w14:paraId="04E180E7" w14:textId="3E0AE20D" w:rsidR="00CC5673" w:rsidRDefault="00CC5673" w:rsidP="009913F2">
      <w:pPr>
        <w:tabs>
          <w:tab w:val="left" w:pos="993"/>
          <w:tab w:val="left" w:pos="1134"/>
        </w:tabs>
        <w:rPr>
          <w:rFonts w:eastAsia="Arial" w:cs="Arial"/>
          <w:color w:val="000000" w:themeColor="text1"/>
          <w:szCs w:val="22"/>
          <w:lang w:val="es-MX"/>
        </w:rPr>
      </w:pPr>
      <w:r>
        <w:rPr>
          <w:rFonts w:eastAsia="Arial" w:cs="Arial"/>
          <w:color w:val="000000" w:themeColor="text1"/>
          <w:szCs w:val="22"/>
          <w:lang w:val="es-MX"/>
        </w:rPr>
        <w:t>El Presiente consultó si</w:t>
      </w:r>
      <w:r w:rsidR="00645D7A">
        <w:rPr>
          <w:rFonts w:eastAsia="Arial" w:cs="Arial"/>
          <w:color w:val="000000" w:themeColor="text1"/>
          <w:szCs w:val="22"/>
          <w:lang w:val="es-MX"/>
        </w:rPr>
        <w:t xml:space="preserve"> se tenían comentarios al respecto, al no tenerlos, solicitó al </w:t>
      </w:r>
      <w:proofErr w:type="gramStart"/>
      <w:r w:rsidR="00645D7A">
        <w:rPr>
          <w:rFonts w:eastAsia="Arial" w:cs="Arial"/>
          <w:color w:val="000000" w:themeColor="text1"/>
          <w:szCs w:val="22"/>
          <w:lang w:val="es-MX"/>
        </w:rPr>
        <w:t>Secretario Técnico</w:t>
      </w:r>
      <w:proofErr w:type="gramEnd"/>
      <w:r w:rsidR="00645D7A">
        <w:rPr>
          <w:rFonts w:eastAsia="Arial" w:cs="Arial"/>
          <w:color w:val="000000" w:themeColor="text1"/>
          <w:szCs w:val="22"/>
          <w:lang w:val="es-MX"/>
        </w:rPr>
        <w:t xml:space="preserve"> </w:t>
      </w:r>
      <w:r w:rsidR="004F6C66">
        <w:rPr>
          <w:rFonts w:eastAsia="Arial" w:cs="Arial"/>
          <w:color w:val="000000" w:themeColor="text1"/>
          <w:szCs w:val="22"/>
          <w:lang w:val="es-MX"/>
        </w:rPr>
        <w:t>someter a aprobación el acuerdo y registrar el sentido del voto</w:t>
      </w:r>
      <w:r w:rsidR="00643698">
        <w:rPr>
          <w:rFonts w:eastAsia="Arial" w:cs="Arial"/>
          <w:color w:val="000000" w:themeColor="text1"/>
          <w:szCs w:val="22"/>
          <w:lang w:val="es-MX"/>
        </w:rPr>
        <w:t xml:space="preserve"> de manera nominal</w:t>
      </w:r>
      <w:r w:rsidR="004F6C66">
        <w:rPr>
          <w:rFonts w:eastAsia="Arial" w:cs="Arial"/>
          <w:color w:val="000000" w:themeColor="text1"/>
          <w:szCs w:val="22"/>
          <w:lang w:val="es-MX"/>
        </w:rPr>
        <w:t>.</w:t>
      </w:r>
    </w:p>
    <w:p w14:paraId="543835D1" w14:textId="77777777" w:rsidR="004F6C66" w:rsidRDefault="004F6C66" w:rsidP="009913F2">
      <w:pPr>
        <w:tabs>
          <w:tab w:val="left" w:pos="993"/>
          <w:tab w:val="left" w:pos="1134"/>
        </w:tabs>
        <w:rPr>
          <w:rFonts w:eastAsia="Arial" w:cs="Arial"/>
          <w:color w:val="000000" w:themeColor="text1"/>
          <w:szCs w:val="22"/>
          <w:lang w:val="es-MX"/>
        </w:rPr>
      </w:pPr>
    </w:p>
    <w:p w14:paraId="3EC07513" w14:textId="27A46CB7" w:rsidR="005A07AB" w:rsidRPr="004716EA" w:rsidRDefault="005A07AB" w:rsidP="005A07AB">
      <w:pPr>
        <w:tabs>
          <w:tab w:val="left" w:pos="993"/>
          <w:tab w:val="left" w:pos="1134"/>
        </w:tabs>
        <w:rPr>
          <w:rFonts w:eastAsia="Arial" w:cs="Arial"/>
          <w:color w:val="000000" w:themeColor="text1"/>
          <w:szCs w:val="22"/>
          <w:lang w:val="es-MX"/>
        </w:rPr>
      </w:pPr>
      <w:r>
        <w:rPr>
          <w:rFonts w:eastAsia="Arial" w:cs="Arial"/>
          <w:color w:val="000000" w:themeColor="text1"/>
          <w:szCs w:val="22"/>
          <w:lang w:val="es-MX"/>
        </w:rPr>
        <w:t xml:space="preserve">Por su parte, el </w:t>
      </w:r>
      <w:proofErr w:type="gramStart"/>
      <w:r>
        <w:rPr>
          <w:rFonts w:eastAsia="Arial" w:cs="Arial"/>
          <w:color w:val="000000" w:themeColor="text1"/>
          <w:szCs w:val="22"/>
          <w:lang w:val="es-MX"/>
        </w:rPr>
        <w:t>Secretario Técnico</w:t>
      </w:r>
      <w:proofErr w:type="gramEnd"/>
      <w:r>
        <w:rPr>
          <w:rFonts w:eastAsia="Arial" w:cs="Arial"/>
          <w:color w:val="000000" w:themeColor="text1"/>
          <w:szCs w:val="22"/>
          <w:lang w:val="es-MX"/>
        </w:rPr>
        <w:t xml:space="preserve"> </w:t>
      </w:r>
      <w:r w:rsidRPr="004716EA">
        <w:rPr>
          <w:rFonts w:eastAsia="Arial" w:cs="Arial"/>
          <w:color w:val="000000" w:themeColor="text1"/>
          <w:szCs w:val="22"/>
          <w:lang w:val="es-MX"/>
        </w:rPr>
        <w:t xml:space="preserve">dio lectura a la siguiente propuesta de acuerdo y lo sometió a aprobación, mediante votación </w:t>
      </w:r>
      <w:r>
        <w:rPr>
          <w:rFonts w:eastAsia="Arial" w:cs="Arial"/>
          <w:color w:val="000000" w:themeColor="text1"/>
          <w:szCs w:val="22"/>
          <w:lang w:val="es-MX"/>
        </w:rPr>
        <w:t>nominal</w:t>
      </w:r>
      <w:r w:rsidRPr="004716EA">
        <w:rPr>
          <w:rFonts w:eastAsia="Arial" w:cs="Arial"/>
          <w:color w:val="000000" w:themeColor="text1"/>
          <w:szCs w:val="22"/>
          <w:lang w:val="es-MX"/>
        </w:rPr>
        <w:t xml:space="preserve">: </w:t>
      </w:r>
    </w:p>
    <w:p w14:paraId="78583EAE" w14:textId="77777777" w:rsidR="005A07AB" w:rsidRPr="004716EA" w:rsidRDefault="005A07AB" w:rsidP="005A07AB">
      <w:pPr>
        <w:tabs>
          <w:tab w:val="left" w:pos="993"/>
          <w:tab w:val="left" w:pos="1134"/>
        </w:tabs>
        <w:rPr>
          <w:rFonts w:eastAsia="Arial" w:cs="Arial"/>
          <w:color w:val="000000" w:themeColor="text1"/>
          <w:szCs w:val="22"/>
          <w:lang w:val="es-MX"/>
        </w:rPr>
      </w:pPr>
    </w:p>
    <w:p w14:paraId="41FB9261" w14:textId="77777777" w:rsidR="00EA561D" w:rsidRPr="00EA561D" w:rsidRDefault="00EA561D" w:rsidP="004963FA">
      <w:pPr>
        <w:tabs>
          <w:tab w:val="left" w:pos="993"/>
          <w:tab w:val="left" w:pos="1134"/>
        </w:tabs>
        <w:ind w:left="720"/>
        <w:rPr>
          <w:rFonts w:eastAsia="Arial" w:cs="Arial"/>
          <w:b/>
          <w:bCs/>
          <w:color w:val="000000" w:themeColor="text1"/>
          <w:szCs w:val="22"/>
          <w:lang w:val="es-MX"/>
        </w:rPr>
      </w:pPr>
      <w:r w:rsidRPr="00EA561D">
        <w:rPr>
          <w:rFonts w:eastAsia="Arial" w:cs="Arial"/>
          <w:b/>
          <w:bCs/>
          <w:color w:val="000000" w:themeColor="text1"/>
          <w:szCs w:val="22"/>
          <w:lang w:val="es-MX"/>
        </w:rPr>
        <w:t xml:space="preserve">A.OG.2025.5 </w:t>
      </w:r>
    </w:p>
    <w:p w14:paraId="6B2B6A3A" w14:textId="77777777" w:rsidR="00EA561D" w:rsidRPr="00EA561D" w:rsidRDefault="00EA561D" w:rsidP="004963FA">
      <w:pPr>
        <w:tabs>
          <w:tab w:val="left" w:pos="993"/>
          <w:tab w:val="left" w:pos="1134"/>
        </w:tabs>
        <w:ind w:left="720"/>
        <w:rPr>
          <w:rFonts w:eastAsia="Arial" w:cs="Arial"/>
          <w:b/>
          <w:bCs/>
          <w:color w:val="000000" w:themeColor="text1"/>
          <w:szCs w:val="22"/>
          <w:lang w:val="es-MX"/>
        </w:rPr>
      </w:pPr>
    </w:p>
    <w:p w14:paraId="7B972ED9" w14:textId="665C3365" w:rsidR="00EA561D" w:rsidRDefault="00EA561D" w:rsidP="004963FA">
      <w:pPr>
        <w:tabs>
          <w:tab w:val="left" w:pos="993"/>
          <w:tab w:val="left" w:pos="1134"/>
        </w:tabs>
        <w:ind w:left="720"/>
        <w:rPr>
          <w:rFonts w:eastAsia="Arial" w:cs="Arial"/>
          <w:b/>
          <w:bCs/>
          <w:color w:val="000000" w:themeColor="text1"/>
          <w:szCs w:val="22"/>
          <w:lang w:val="es-MX"/>
        </w:rPr>
      </w:pPr>
      <w:bookmarkStart w:id="11" w:name="_Hlk189735315"/>
      <w:r w:rsidRPr="00EA561D">
        <w:rPr>
          <w:rFonts w:eastAsia="Arial" w:cs="Arial"/>
          <w:b/>
          <w:bCs/>
          <w:color w:val="000000" w:themeColor="text1"/>
          <w:szCs w:val="22"/>
          <w:lang w:val="es-MX"/>
        </w:rPr>
        <w:t xml:space="preserve">Con fundamento en los artículos 23, numeral 1, fracción VIII, de la Ley de Entidades Paraestatales del Estado de Jalisco; artículo14, fracción IV, y artículo 20, fracción XIX, del Estatuto Orgánico de la Secretaría Ejecutiva del Sistema Estatal Anticorrupción de Jalisco: </w:t>
      </w:r>
    </w:p>
    <w:p w14:paraId="42CC1B74" w14:textId="77777777" w:rsidR="004963FA" w:rsidRPr="00EA561D" w:rsidRDefault="004963FA" w:rsidP="004963FA">
      <w:pPr>
        <w:tabs>
          <w:tab w:val="left" w:pos="993"/>
          <w:tab w:val="left" w:pos="1134"/>
        </w:tabs>
        <w:ind w:left="720"/>
        <w:rPr>
          <w:rFonts w:eastAsia="Arial" w:cs="Arial"/>
          <w:b/>
          <w:bCs/>
          <w:color w:val="000000" w:themeColor="text1"/>
          <w:szCs w:val="22"/>
          <w:lang w:val="es-MX"/>
        </w:rPr>
      </w:pPr>
    </w:p>
    <w:p w14:paraId="71ED3DBB" w14:textId="77777777" w:rsidR="00EA561D" w:rsidRDefault="00EA561D" w:rsidP="004963FA">
      <w:pPr>
        <w:tabs>
          <w:tab w:val="left" w:pos="993"/>
          <w:tab w:val="left" w:pos="1134"/>
        </w:tabs>
        <w:ind w:left="1440"/>
        <w:rPr>
          <w:rFonts w:eastAsia="Arial" w:cs="Arial"/>
          <w:b/>
          <w:bCs/>
          <w:color w:val="000000" w:themeColor="text1"/>
          <w:szCs w:val="22"/>
          <w:lang w:val="es-MX"/>
        </w:rPr>
      </w:pPr>
      <w:r w:rsidRPr="00EA561D">
        <w:rPr>
          <w:rFonts w:eastAsia="Arial" w:cs="Arial"/>
          <w:b/>
          <w:bCs/>
          <w:color w:val="000000" w:themeColor="text1"/>
          <w:szCs w:val="22"/>
          <w:lang w:val="es-MX"/>
        </w:rPr>
        <w:t xml:space="preserve">PRIMERO. Se aprueba renovar los nombramientos de las personas titulares de las Direcciones siguientes: Mtro. Erick de Jesús López Montes, como </w:t>
      </w:r>
      <w:proofErr w:type="gramStart"/>
      <w:r w:rsidRPr="00EA561D">
        <w:rPr>
          <w:rFonts w:eastAsia="Arial" w:cs="Arial"/>
          <w:b/>
          <w:bCs/>
          <w:color w:val="000000" w:themeColor="text1"/>
          <w:szCs w:val="22"/>
          <w:lang w:val="es-MX"/>
        </w:rPr>
        <w:t>Director</w:t>
      </w:r>
      <w:proofErr w:type="gramEnd"/>
      <w:r w:rsidRPr="00EA561D">
        <w:rPr>
          <w:rFonts w:eastAsia="Arial" w:cs="Arial"/>
          <w:b/>
          <w:bCs/>
          <w:color w:val="000000" w:themeColor="text1"/>
          <w:szCs w:val="22"/>
          <w:lang w:val="es-MX"/>
        </w:rPr>
        <w:t xml:space="preserve"> de Prospectiva y Políticas Públicas; Mtro. Miguel Ángel Juárez Tello como </w:t>
      </w:r>
      <w:proofErr w:type="gramStart"/>
      <w:r w:rsidRPr="00EA561D">
        <w:rPr>
          <w:rFonts w:eastAsia="Arial" w:cs="Arial"/>
          <w:b/>
          <w:bCs/>
          <w:color w:val="000000" w:themeColor="text1"/>
          <w:szCs w:val="22"/>
          <w:lang w:val="es-MX"/>
        </w:rPr>
        <w:t>Director</w:t>
      </w:r>
      <w:proofErr w:type="gramEnd"/>
      <w:r w:rsidRPr="00EA561D">
        <w:rPr>
          <w:rFonts w:eastAsia="Arial" w:cs="Arial"/>
          <w:b/>
          <w:bCs/>
          <w:color w:val="000000" w:themeColor="text1"/>
          <w:szCs w:val="22"/>
          <w:lang w:val="es-MX"/>
        </w:rPr>
        <w:t xml:space="preserve"> de Tecnologías y Plataformas; Dra. Blanca Fátima del Rosario Hernández Morales como </w:t>
      </w:r>
      <w:proofErr w:type="gramStart"/>
      <w:r w:rsidRPr="00EA561D">
        <w:rPr>
          <w:rFonts w:eastAsia="Arial" w:cs="Arial"/>
          <w:b/>
          <w:bCs/>
          <w:color w:val="000000" w:themeColor="text1"/>
          <w:szCs w:val="22"/>
          <w:lang w:val="es-MX"/>
        </w:rPr>
        <w:t>Directora</w:t>
      </w:r>
      <w:proofErr w:type="gramEnd"/>
      <w:r w:rsidRPr="00EA561D">
        <w:rPr>
          <w:rFonts w:eastAsia="Arial" w:cs="Arial"/>
          <w:b/>
          <w:bCs/>
          <w:color w:val="000000" w:themeColor="text1"/>
          <w:szCs w:val="22"/>
          <w:lang w:val="es-MX"/>
        </w:rPr>
        <w:t xml:space="preserve"> de Coordinación Interinstitucional; por el periodo que va del 01 de febrero del 2025 al 31 de enero del 2026. </w:t>
      </w:r>
    </w:p>
    <w:p w14:paraId="3748A611" w14:textId="77777777" w:rsidR="004963FA" w:rsidRPr="00EA561D" w:rsidRDefault="004963FA" w:rsidP="004963FA">
      <w:pPr>
        <w:tabs>
          <w:tab w:val="left" w:pos="993"/>
          <w:tab w:val="left" w:pos="1134"/>
        </w:tabs>
        <w:ind w:left="1440"/>
        <w:rPr>
          <w:rFonts w:eastAsia="Arial" w:cs="Arial"/>
          <w:b/>
          <w:bCs/>
          <w:color w:val="000000" w:themeColor="text1"/>
          <w:szCs w:val="22"/>
          <w:lang w:val="es-MX"/>
        </w:rPr>
      </w:pPr>
    </w:p>
    <w:p w14:paraId="3566155D" w14:textId="77777777" w:rsidR="00EA561D" w:rsidRDefault="00EA561D" w:rsidP="004963FA">
      <w:pPr>
        <w:tabs>
          <w:tab w:val="left" w:pos="993"/>
          <w:tab w:val="left" w:pos="1134"/>
        </w:tabs>
        <w:ind w:left="1440"/>
        <w:rPr>
          <w:rFonts w:eastAsia="Arial" w:cs="Arial"/>
          <w:b/>
          <w:bCs/>
          <w:color w:val="000000" w:themeColor="text1"/>
          <w:szCs w:val="22"/>
          <w:lang w:val="es-MX"/>
        </w:rPr>
      </w:pPr>
      <w:r w:rsidRPr="00EA561D">
        <w:rPr>
          <w:rFonts w:eastAsia="Arial" w:cs="Arial"/>
          <w:b/>
          <w:bCs/>
          <w:color w:val="000000" w:themeColor="text1"/>
          <w:szCs w:val="22"/>
          <w:lang w:val="es-MX"/>
        </w:rPr>
        <w:t xml:space="preserve">SEGUNDO. Se aprueba renovar el nombramiento del Mtro. Jorge Luis Valdez López, como titular de la Coordinación de Administración; y las designaciones del Lic. José Antonio Murillo </w:t>
      </w:r>
      <w:proofErr w:type="spellStart"/>
      <w:r w:rsidRPr="00EA561D">
        <w:rPr>
          <w:rFonts w:eastAsia="Arial" w:cs="Arial"/>
          <w:b/>
          <w:bCs/>
          <w:color w:val="000000" w:themeColor="text1"/>
          <w:szCs w:val="22"/>
          <w:lang w:val="es-MX"/>
        </w:rPr>
        <w:t>Gladin</w:t>
      </w:r>
      <w:proofErr w:type="spellEnd"/>
      <w:r w:rsidRPr="00EA561D">
        <w:rPr>
          <w:rFonts w:eastAsia="Arial" w:cs="Arial"/>
          <w:b/>
          <w:bCs/>
          <w:color w:val="000000" w:themeColor="text1"/>
          <w:szCs w:val="22"/>
          <w:lang w:val="es-MX"/>
        </w:rPr>
        <w:t>, como titular de la Coordinación de Asuntos Jurídicos; y de la Mtra. Liliana García Vargas, como titular de la Coordinación de Fomento a la Cultura de la Integridad; por el periodo que va del 01 de febrero del 2025 al 31 de agosto del 2025.</w:t>
      </w:r>
    </w:p>
    <w:p w14:paraId="1B1D2940" w14:textId="77777777" w:rsidR="004963FA" w:rsidRPr="00EA561D" w:rsidRDefault="004963FA" w:rsidP="004963FA">
      <w:pPr>
        <w:tabs>
          <w:tab w:val="left" w:pos="993"/>
          <w:tab w:val="left" w:pos="1134"/>
        </w:tabs>
        <w:ind w:left="720"/>
        <w:rPr>
          <w:rFonts w:eastAsia="Arial" w:cs="Arial"/>
          <w:b/>
          <w:bCs/>
          <w:color w:val="000000" w:themeColor="text1"/>
          <w:szCs w:val="22"/>
          <w:lang w:val="es-MX"/>
        </w:rPr>
      </w:pPr>
    </w:p>
    <w:p w14:paraId="4BA5B28F" w14:textId="3AB9AD69" w:rsidR="005A07AB" w:rsidRDefault="00EA561D" w:rsidP="004963FA">
      <w:pPr>
        <w:tabs>
          <w:tab w:val="left" w:pos="993"/>
          <w:tab w:val="left" w:pos="1134"/>
        </w:tabs>
        <w:ind w:left="720"/>
        <w:rPr>
          <w:rFonts w:eastAsia="Arial" w:cs="Arial"/>
          <w:b/>
          <w:bCs/>
          <w:color w:val="000000" w:themeColor="text1"/>
          <w:szCs w:val="22"/>
          <w:lang w:val="es-MX"/>
        </w:rPr>
      </w:pPr>
      <w:r w:rsidRPr="00EA561D">
        <w:rPr>
          <w:rFonts w:eastAsia="Arial" w:cs="Arial"/>
          <w:b/>
          <w:bCs/>
          <w:color w:val="000000" w:themeColor="text1"/>
          <w:szCs w:val="22"/>
          <w:lang w:val="es-MX"/>
        </w:rPr>
        <w:t xml:space="preserve">Se instruye al </w:t>
      </w:r>
      <w:proofErr w:type="gramStart"/>
      <w:r w:rsidRPr="00EA561D">
        <w:rPr>
          <w:rFonts w:eastAsia="Arial" w:cs="Arial"/>
          <w:b/>
          <w:bCs/>
          <w:color w:val="000000" w:themeColor="text1"/>
          <w:szCs w:val="22"/>
          <w:lang w:val="es-MX"/>
        </w:rPr>
        <w:t>Secretario Técnico</w:t>
      </w:r>
      <w:proofErr w:type="gramEnd"/>
      <w:r w:rsidRPr="00EA561D">
        <w:rPr>
          <w:rFonts w:eastAsia="Arial" w:cs="Arial"/>
          <w:b/>
          <w:bCs/>
          <w:color w:val="000000" w:themeColor="text1"/>
          <w:szCs w:val="22"/>
          <w:lang w:val="es-MX"/>
        </w:rPr>
        <w:t xml:space="preserve"> a realizar las acciones de orden administrativo necesarias a efecto de dar cumplimiento al presente acuerdo</w:t>
      </w:r>
      <w:r>
        <w:rPr>
          <w:rFonts w:eastAsia="Arial" w:cs="Arial"/>
          <w:b/>
          <w:bCs/>
          <w:color w:val="000000" w:themeColor="text1"/>
          <w:szCs w:val="22"/>
          <w:lang w:val="es-MX"/>
        </w:rPr>
        <w:t>.</w:t>
      </w:r>
    </w:p>
    <w:bookmarkEnd w:id="11"/>
    <w:p w14:paraId="77933B70" w14:textId="77777777" w:rsidR="00EA561D" w:rsidRDefault="00EA561D" w:rsidP="00EA561D">
      <w:pPr>
        <w:tabs>
          <w:tab w:val="left" w:pos="993"/>
          <w:tab w:val="left" w:pos="1134"/>
        </w:tabs>
        <w:rPr>
          <w:rFonts w:eastAsia="Arial" w:cs="Arial"/>
          <w:b/>
          <w:bCs/>
          <w:color w:val="000000" w:themeColor="text1"/>
          <w:szCs w:val="22"/>
          <w:lang w:val="es-MX"/>
        </w:rPr>
      </w:pPr>
    </w:p>
    <w:p w14:paraId="5F83F68A" w14:textId="77777777" w:rsidR="00911A69" w:rsidRDefault="00911A69" w:rsidP="00EA561D">
      <w:pPr>
        <w:tabs>
          <w:tab w:val="left" w:pos="993"/>
          <w:tab w:val="left" w:pos="1134"/>
        </w:tabs>
        <w:rPr>
          <w:rFonts w:eastAsia="Arial" w:cs="Arial"/>
          <w:b/>
          <w:bCs/>
          <w:color w:val="000000" w:themeColor="text1"/>
          <w:szCs w:val="22"/>
          <w:lang w:val="es-MX"/>
        </w:rPr>
      </w:pPr>
    </w:p>
    <w:p w14:paraId="66E644A4" w14:textId="77777777" w:rsidR="00911A69" w:rsidRDefault="00911A69" w:rsidP="00EA561D">
      <w:pPr>
        <w:tabs>
          <w:tab w:val="left" w:pos="993"/>
          <w:tab w:val="left" w:pos="1134"/>
        </w:tabs>
        <w:rPr>
          <w:rFonts w:eastAsia="Arial" w:cs="Arial"/>
          <w:b/>
          <w:bCs/>
          <w:color w:val="000000" w:themeColor="text1"/>
          <w:szCs w:val="22"/>
          <w:lang w:val="es-MX"/>
        </w:rPr>
      </w:pPr>
    </w:p>
    <w:p w14:paraId="2EBFF623" w14:textId="77777777" w:rsidR="005A07AB" w:rsidRPr="00E330E5" w:rsidRDefault="005A07AB" w:rsidP="005A07AB">
      <w:pPr>
        <w:tabs>
          <w:tab w:val="left" w:pos="993"/>
          <w:tab w:val="left" w:pos="1134"/>
        </w:tabs>
        <w:rPr>
          <w:rFonts w:eastAsia="Arial" w:cs="Arial"/>
          <w:color w:val="000000" w:themeColor="text1"/>
          <w:szCs w:val="22"/>
          <w:lang w:val="es-MX"/>
        </w:rPr>
      </w:pPr>
      <w:r>
        <w:rPr>
          <w:rFonts w:eastAsia="Arial" w:cs="Arial"/>
          <w:color w:val="000000" w:themeColor="text1"/>
          <w:szCs w:val="22"/>
          <w:lang w:val="es-MX"/>
        </w:rPr>
        <w:lastRenderedPageBreak/>
        <w:t>Solicitó el sentido del voto:</w:t>
      </w:r>
    </w:p>
    <w:p w14:paraId="15525C8F" w14:textId="77777777" w:rsidR="005A07AB" w:rsidRDefault="005A07AB" w:rsidP="005A07AB">
      <w:pPr>
        <w:pStyle w:val="Prrafodelista"/>
        <w:numPr>
          <w:ilvl w:val="0"/>
          <w:numId w:val="1"/>
        </w:numPr>
        <w:jc w:val="both"/>
        <w:rPr>
          <w:rFonts w:eastAsia="Arial" w:cs="Arial"/>
          <w:szCs w:val="22"/>
          <w:lang w:val="es-MX"/>
        </w:rPr>
      </w:pPr>
      <w:r w:rsidRPr="008E00F4">
        <w:rPr>
          <w:rFonts w:eastAsia="Arial" w:cs="Arial"/>
          <w:szCs w:val="22"/>
          <w:lang w:val="es-MX"/>
        </w:rPr>
        <w:t xml:space="preserve">Mtro. Pedro Vicente Viveros Reyes, </w:t>
      </w:r>
      <w:r>
        <w:rPr>
          <w:rFonts w:eastAsia="Arial" w:cs="Arial"/>
          <w:szCs w:val="22"/>
          <w:lang w:val="es-MX"/>
        </w:rPr>
        <w:t>a favor.</w:t>
      </w:r>
    </w:p>
    <w:p w14:paraId="13B58423" w14:textId="77777777" w:rsidR="005A07AB" w:rsidRPr="0078594A" w:rsidRDefault="005A07AB" w:rsidP="005A07AB">
      <w:pPr>
        <w:pStyle w:val="Prrafodelista"/>
        <w:numPr>
          <w:ilvl w:val="0"/>
          <w:numId w:val="1"/>
        </w:numPr>
        <w:rPr>
          <w:rFonts w:eastAsia="Arial" w:cs="Arial"/>
          <w:szCs w:val="22"/>
          <w:lang w:val="es-MX"/>
        </w:rPr>
      </w:pPr>
      <w:r w:rsidRPr="0078594A">
        <w:rPr>
          <w:rFonts w:eastAsia="Arial" w:cs="Arial"/>
          <w:szCs w:val="22"/>
          <w:lang w:val="es-MX"/>
        </w:rPr>
        <w:t>Dr. Jorge Alejandro Ortiz Ramírez, a favor.</w:t>
      </w:r>
    </w:p>
    <w:p w14:paraId="359AF04F" w14:textId="77777777" w:rsidR="005A07AB" w:rsidRPr="008E00F4" w:rsidRDefault="005A07AB" w:rsidP="005A07AB">
      <w:pPr>
        <w:pStyle w:val="Prrafodelista"/>
        <w:numPr>
          <w:ilvl w:val="0"/>
          <w:numId w:val="1"/>
        </w:numPr>
        <w:jc w:val="both"/>
        <w:rPr>
          <w:rFonts w:eastAsia="Arial" w:cs="Arial"/>
          <w:szCs w:val="22"/>
          <w:lang w:val="es-MX"/>
        </w:rPr>
      </w:pPr>
      <w:r w:rsidRPr="008E00F4">
        <w:rPr>
          <w:rFonts w:eastAsia="Arial" w:cs="Arial"/>
          <w:szCs w:val="22"/>
          <w:lang w:val="es-MX"/>
        </w:rPr>
        <w:t xml:space="preserve">Mtro. Gerardo Ignacio de la Cruz Tovar, </w:t>
      </w:r>
      <w:r>
        <w:rPr>
          <w:rFonts w:eastAsia="Arial" w:cs="Arial"/>
          <w:szCs w:val="22"/>
          <w:lang w:val="es-MX"/>
        </w:rPr>
        <w:t>a favor.</w:t>
      </w:r>
    </w:p>
    <w:p w14:paraId="1401C604" w14:textId="77777777" w:rsidR="005A07AB" w:rsidRDefault="005A07AB" w:rsidP="005A07AB">
      <w:pPr>
        <w:pStyle w:val="Prrafodelista"/>
        <w:numPr>
          <w:ilvl w:val="0"/>
          <w:numId w:val="1"/>
        </w:numPr>
        <w:jc w:val="both"/>
        <w:rPr>
          <w:rFonts w:eastAsia="Arial" w:cs="Arial"/>
          <w:szCs w:val="22"/>
          <w:lang w:val="es-MX"/>
        </w:rPr>
      </w:pPr>
      <w:r w:rsidRPr="00E85CE7">
        <w:rPr>
          <w:rFonts w:eastAsia="Arial" w:cs="Arial"/>
          <w:szCs w:val="22"/>
          <w:lang w:val="es-MX"/>
        </w:rPr>
        <w:t xml:space="preserve">Mtra. Olga Navarro Benavides, </w:t>
      </w:r>
      <w:r>
        <w:rPr>
          <w:rFonts w:eastAsia="Arial" w:cs="Arial"/>
          <w:szCs w:val="22"/>
          <w:lang w:val="es-MX"/>
        </w:rPr>
        <w:t>a favor.</w:t>
      </w:r>
    </w:p>
    <w:p w14:paraId="23164D97" w14:textId="77777777" w:rsidR="005A07AB" w:rsidRPr="00F641F7" w:rsidRDefault="005A07AB" w:rsidP="005A07AB">
      <w:pPr>
        <w:pStyle w:val="Prrafodelista"/>
        <w:numPr>
          <w:ilvl w:val="0"/>
          <w:numId w:val="1"/>
        </w:numPr>
        <w:jc w:val="both"/>
        <w:rPr>
          <w:rFonts w:eastAsia="Arial" w:cs="Arial"/>
          <w:szCs w:val="22"/>
          <w:lang w:val="es-MX"/>
        </w:rPr>
      </w:pPr>
      <w:r w:rsidRPr="00F641F7">
        <w:rPr>
          <w:rFonts w:eastAsia="Arial" w:cs="Arial"/>
          <w:szCs w:val="22"/>
          <w:lang w:val="es-MX"/>
        </w:rPr>
        <w:t xml:space="preserve">Mtra. Sarahí Morfín Contreras, </w:t>
      </w:r>
      <w:r>
        <w:rPr>
          <w:rFonts w:eastAsia="Arial" w:cs="Arial"/>
          <w:szCs w:val="22"/>
          <w:lang w:val="es-MX"/>
        </w:rPr>
        <w:t>a favor</w:t>
      </w:r>
      <w:r w:rsidRPr="00F641F7">
        <w:rPr>
          <w:rFonts w:eastAsia="Arial" w:cs="Arial"/>
          <w:szCs w:val="22"/>
          <w:lang w:val="es-MX"/>
        </w:rPr>
        <w:t>.</w:t>
      </w:r>
    </w:p>
    <w:p w14:paraId="29AB4DEF" w14:textId="77777777" w:rsidR="005A07AB" w:rsidRPr="004716EA" w:rsidRDefault="005A07AB" w:rsidP="005A07AB">
      <w:pPr>
        <w:tabs>
          <w:tab w:val="left" w:pos="993"/>
          <w:tab w:val="left" w:pos="1134"/>
        </w:tabs>
        <w:rPr>
          <w:rFonts w:eastAsia="Arial" w:cs="Arial"/>
          <w:color w:val="000000" w:themeColor="text1"/>
          <w:szCs w:val="22"/>
          <w:lang w:val="es-MX"/>
        </w:rPr>
      </w:pPr>
    </w:p>
    <w:p w14:paraId="7D1964E8" w14:textId="472F2735" w:rsidR="00404D37" w:rsidRDefault="005A07AB" w:rsidP="005A07AB">
      <w:pPr>
        <w:tabs>
          <w:tab w:val="left" w:pos="993"/>
          <w:tab w:val="left" w:pos="1134"/>
        </w:tabs>
        <w:rPr>
          <w:rFonts w:eastAsia="Arial" w:cs="Arial"/>
          <w:color w:val="000000" w:themeColor="text1"/>
          <w:szCs w:val="22"/>
          <w:lang w:val="es-MX"/>
        </w:rPr>
      </w:pPr>
      <w:r w:rsidRPr="00A81D50">
        <w:rPr>
          <w:rFonts w:eastAsia="Arial" w:cs="Arial"/>
          <w:color w:val="000000" w:themeColor="text1"/>
          <w:szCs w:val="22"/>
          <w:lang w:val="es-MX"/>
        </w:rPr>
        <w:t>En consecuencia</w:t>
      </w:r>
      <w:r>
        <w:rPr>
          <w:rFonts w:eastAsia="Arial" w:cs="Arial"/>
          <w:color w:val="000000" w:themeColor="text1"/>
          <w:szCs w:val="22"/>
          <w:lang w:val="es-MX"/>
        </w:rPr>
        <w:t>,</w:t>
      </w:r>
      <w:r w:rsidRPr="00A81D50">
        <w:rPr>
          <w:rFonts w:eastAsia="Arial" w:cs="Arial"/>
          <w:color w:val="000000" w:themeColor="text1"/>
          <w:szCs w:val="22"/>
          <w:lang w:val="es-MX"/>
        </w:rPr>
        <w:t xml:space="preserve"> el acuerdo referido fue aprobado por unanimidad, </w:t>
      </w:r>
      <w:r>
        <w:rPr>
          <w:rFonts w:eastAsia="Arial" w:cs="Arial"/>
          <w:color w:val="000000" w:themeColor="text1"/>
          <w:szCs w:val="22"/>
          <w:lang w:val="es-MX"/>
        </w:rPr>
        <w:t>en votación</w:t>
      </w:r>
      <w:r w:rsidRPr="00A81D50">
        <w:rPr>
          <w:rFonts w:eastAsia="Arial" w:cs="Arial"/>
          <w:color w:val="000000" w:themeColor="text1"/>
          <w:szCs w:val="22"/>
          <w:lang w:val="es-MX"/>
        </w:rPr>
        <w:t xml:space="preserve"> </w:t>
      </w:r>
      <w:r>
        <w:rPr>
          <w:rFonts w:eastAsia="Arial" w:cs="Arial"/>
          <w:color w:val="000000" w:themeColor="text1"/>
          <w:szCs w:val="22"/>
          <w:lang w:val="es-MX"/>
        </w:rPr>
        <w:t>nominal</w:t>
      </w:r>
      <w:r w:rsidRPr="00A81D50">
        <w:rPr>
          <w:rFonts w:eastAsia="Arial" w:cs="Arial"/>
          <w:color w:val="000000" w:themeColor="text1"/>
          <w:szCs w:val="22"/>
          <w:lang w:val="es-MX"/>
        </w:rPr>
        <w:t>, por</w:t>
      </w:r>
      <w:r>
        <w:rPr>
          <w:rFonts w:eastAsia="Arial" w:cs="Arial"/>
          <w:color w:val="000000" w:themeColor="text1"/>
          <w:szCs w:val="22"/>
          <w:lang w:val="es-MX"/>
        </w:rPr>
        <w:t xml:space="preserve"> las personas presentes que integran el</w:t>
      </w:r>
      <w:r w:rsidRPr="00A81D50">
        <w:rPr>
          <w:rFonts w:eastAsia="Arial" w:cs="Arial"/>
          <w:color w:val="000000" w:themeColor="text1"/>
          <w:szCs w:val="22"/>
          <w:lang w:val="es-MX"/>
        </w:rPr>
        <w:t xml:space="preserve"> Órgano de Gobierno</w:t>
      </w:r>
      <w:r w:rsidR="008B62F9">
        <w:rPr>
          <w:rFonts w:eastAsia="Arial" w:cs="Arial"/>
          <w:color w:val="000000" w:themeColor="text1"/>
          <w:szCs w:val="22"/>
          <w:lang w:val="es-MX"/>
        </w:rPr>
        <w:t>.</w:t>
      </w:r>
      <w:r>
        <w:rPr>
          <w:rFonts w:eastAsia="Arial" w:cs="Arial"/>
          <w:color w:val="000000" w:themeColor="text1"/>
          <w:szCs w:val="22"/>
          <w:lang w:val="es-MX"/>
        </w:rPr>
        <w:t xml:space="preserve">  </w:t>
      </w:r>
    </w:p>
    <w:p w14:paraId="26665E05" w14:textId="77777777" w:rsidR="00404D37" w:rsidRDefault="00404D37" w:rsidP="005A07AB">
      <w:pPr>
        <w:tabs>
          <w:tab w:val="left" w:pos="993"/>
          <w:tab w:val="left" w:pos="1134"/>
        </w:tabs>
        <w:rPr>
          <w:rFonts w:eastAsia="Arial" w:cs="Arial"/>
          <w:color w:val="000000" w:themeColor="text1"/>
          <w:szCs w:val="22"/>
          <w:lang w:val="es-MX"/>
        </w:rPr>
      </w:pPr>
    </w:p>
    <w:p w14:paraId="2BD98685" w14:textId="5ACD5485" w:rsidR="005A07AB" w:rsidRPr="00A81D50" w:rsidRDefault="00404D37" w:rsidP="005A07AB">
      <w:pPr>
        <w:tabs>
          <w:tab w:val="left" w:pos="993"/>
          <w:tab w:val="left" w:pos="1134"/>
        </w:tabs>
        <w:rPr>
          <w:rFonts w:eastAsia="Arial" w:cs="Arial"/>
          <w:color w:val="000000" w:themeColor="text1"/>
          <w:szCs w:val="22"/>
          <w:lang w:val="es-MX"/>
        </w:rPr>
      </w:pPr>
      <w:r>
        <w:rPr>
          <w:rFonts w:eastAsia="Arial" w:cs="Arial"/>
          <w:color w:val="000000" w:themeColor="text1"/>
          <w:szCs w:val="22"/>
          <w:lang w:val="es-MX"/>
        </w:rPr>
        <w:t xml:space="preserve">Antes de continuar con el siguiente punto del </w:t>
      </w:r>
      <w:r w:rsidR="008B62F9">
        <w:rPr>
          <w:rFonts w:eastAsia="Arial" w:cs="Arial"/>
          <w:color w:val="000000" w:themeColor="text1"/>
          <w:szCs w:val="22"/>
          <w:lang w:val="es-MX"/>
        </w:rPr>
        <w:t>O</w:t>
      </w:r>
      <w:r>
        <w:rPr>
          <w:rFonts w:eastAsia="Arial" w:cs="Arial"/>
          <w:color w:val="000000" w:themeColor="text1"/>
          <w:szCs w:val="22"/>
          <w:lang w:val="es-MX"/>
        </w:rPr>
        <w:t xml:space="preserve">rden del día, </w:t>
      </w:r>
      <w:r w:rsidR="002A2A35">
        <w:rPr>
          <w:rFonts w:eastAsia="Arial" w:cs="Arial"/>
          <w:color w:val="000000" w:themeColor="text1"/>
          <w:szCs w:val="22"/>
          <w:lang w:val="es-MX"/>
        </w:rPr>
        <w:t xml:space="preserve">el </w:t>
      </w:r>
      <w:proofErr w:type="gramStart"/>
      <w:r w:rsidR="002A2A35">
        <w:rPr>
          <w:rFonts w:eastAsia="Arial" w:cs="Arial"/>
          <w:color w:val="000000" w:themeColor="text1"/>
          <w:szCs w:val="22"/>
          <w:lang w:val="es-MX"/>
        </w:rPr>
        <w:t>Secretario Técnico</w:t>
      </w:r>
      <w:proofErr w:type="gramEnd"/>
      <w:r w:rsidR="002A2A35">
        <w:rPr>
          <w:rFonts w:eastAsia="Arial" w:cs="Arial"/>
          <w:color w:val="000000" w:themeColor="text1"/>
          <w:szCs w:val="22"/>
          <w:lang w:val="es-MX"/>
        </w:rPr>
        <w:t xml:space="preserve"> hizo explícito el agradecimiento a</w:t>
      </w:r>
      <w:r w:rsidR="00570924">
        <w:rPr>
          <w:rFonts w:eastAsia="Arial" w:cs="Arial"/>
          <w:color w:val="000000" w:themeColor="text1"/>
          <w:szCs w:val="22"/>
          <w:lang w:val="es-MX"/>
        </w:rPr>
        <w:t xml:space="preserve"> </w:t>
      </w:r>
      <w:r w:rsidR="00B56D38">
        <w:rPr>
          <w:rFonts w:eastAsia="Arial" w:cs="Arial"/>
          <w:color w:val="000000" w:themeColor="text1"/>
          <w:szCs w:val="22"/>
          <w:lang w:val="es-MX"/>
        </w:rPr>
        <w:t xml:space="preserve">la Lic. Hilda Maritza </w:t>
      </w:r>
      <w:r w:rsidR="00577138">
        <w:rPr>
          <w:rFonts w:eastAsia="Arial" w:cs="Arial"/>
          <w:color w:val="000000" w:themeColor="text1"/>
          <w:szCs w:val="22"/>
          <w:lang w:val="es-MX"/>
        </w:rPr>
        <w:t>Oropeza Silva y al Dr. José Alberto Zaragoza Ruíz</w:t>
      </w:r>
      <w:r w:rsidR="00F2205E">
        <w:rPr>
          <w:rFonts w:eastAsia="Arial" w:cs="Arial"/>
          <w:color w:val="000000" w:themeColor="text1"/>
          <w:szCs w:val="22"/>
          <w:lang w:val="es-MX"/>
        </w:rPr>
        <w:t>, quienes fueron los anteriores</w:t>
      </w:r>
      <w:r w:rsidR="004C1A2A">
        <w:rPr>
          <w:rFonts w:eastAsia="Arial" w:cs="Arial"/>
          <w:color w:val="000000" w:themeColor="text1"/>
          <w:szCs w:val="22"/>
          <w:lang w:val="es-MX"/>
        </w:rPr>
        <w:t xml:space="preserve"> titulares de las</w:t>
      </w:r>
      <w:r w:rsidR="00F2205E">
        <w:rPr>
          <w:rFonts w:eastAsia="Arial" w:cs="Arial"/>
          <w:color w:val="000000" w:themeColor="text1"/>
          <w:szCs w:val="22"/>
          <w:lang w:val="es-MX"/>
        </w:rPr>
        <w:t xml:space="preserve"> </w:t>
      </w:r>
      <w:r w:rsidR="004C1A2A">
        <w:rPr>
          <w:rFonts w:eastAsia="Arial" w:cs="Arial"/>
          <w:color w:val="000000" w:themeColor="text1"/>
          <w:szCs w:val="22"/>
          <w:lang w:val="es-MX"/>
        </w:rPr>
        <w:t>C</w:t>
      </w:r>
      <w:r w:rsidR="00F2205E">
        <w:rPr>
          <w:rFonts w:eastAsia="Arial" w:cs="Arial"/>
          <w:color w:val="000000" w:themeColor="text1"/>
          <w:szCs w:val="22"/>
          <w:lang w:val="es-MX"/>
        </w:rPr>
        <w:t>oordin</w:t>
      </w:r>
      <w:r w:rsidR="00EC0D3A">
        <w:rPr>
          <w:rFonts w:eastAsia="Arial" w:cs="Arial"/>
          <w:color w:val="000000" w:themeColor="text1"/>
          <w:szCs w:val="22"/>
          <w:lang w:val="es-MX"/>
        </w:rPr>
        <w:t>acione</w:t>
      </w:r>
      <w:r w:rsidR="00F2205E">
        <w:rPr>
          <w:rFonts w:eastAsia="Arial" w:cs="Arial"/>
          <w:color w:val="000000" w:themeColor="text1"/>
          <w:szCs w:val="22"/>
          <w:lang w:val="es-MX"/>
        </w:rPr>
        <w:t xml:space="preserve">s, </w:t>
      </w:r>
      <w:r w:rsidR="00576D4C">
        <w:rPr>
          <w:rFonts w:eastAsia="Arial" w:cs="Arial"/>
          <w:color w:val="000000" w:themeColor="text1"/>
          <w:szCs w:val="22"/>
          <w:lang w:val="es-MX"/>
        </w:rPr>
        <w:t xml:space="preserve">por </w:t>
      </w:r>
      <w:r w:rsidR="00F45612">
        <w:rPr>
          <w:rFonts w:eastAsia="Arial" w:cs="Arial"/>
          <w:color w:val="000000" w:themeColor="text1"/>
          <w:szCs w:val="22"/>
          <w:lang w:val="es-MX"/>
        </w:rPr>
        <w:t>el</w:t>
      </w:r>
      <w:r w:rsidR="00576D4C">
        <w:rPr>
          <w:rFonts w:eastAsia="Arial" w:cs="Arial"/>
          <w:color w:val="000000" w:themeColor="text1"/>
          <w:szCs w:val="22"/>
          <w:lang w:val="es-MX"/>
        </w:rPr>
        <w:t xml:space="preserve"> gran trabajo y servicio institucional</w:t>
      </w:r>
      <w:r w:rsidR="00F45612">
        <w:rPr>
          <w:rFonts w:eastAsia="Arial" w:cs="Arial"/>
          <w:color w:val="000000" w:themeColor="text1"/>
          <w:szCs w:val="22"/>
          <w:lang w:val="es-MX"/>
        </w:rPr>
        <w:t xml:space="preserve"> brindados a la Secretaría Ejecutiva.</w:t>
      </w:r>
      <w:r w:rsidR="00F2205E">
        <w:rPr>
          <w:rFonts w:eastAsia="Arial" w:cs="Arial"/>
          <w:color w:val="000000" w:themeColor="text1"/>
          <w:szCs w:val="22"/>
          <w:lang w:val="es-MX"/>
        </w:rPr>
        <w:t xml:space="preserve"> </w:t>
      </w:r>
      <w:r w:rsidR="005A07AB">
        <w:rPr>
          <w:rFonts w:eastAsia="Arial" w:cs="Arial"/>
          <w:color w:val="000000" w:themeColor="text1"/>
          <w:szCs w:val="22"/>
          <w:lang w:val="es-MX"/>
        </w:rPr>
        <w:t xml:space="preserve">  </w:t>
      </w:r>
    </w:p>
    <w:p w14:paraId="49B0A5A9" w14:textId="77777777" w:rsidR="00E27D3B" w:rsidRDefault="00E27D3B" w:rsidP="009913F2">
      <w:pPr>
        <w:tabs>
          <w:tab w:val="left" w:pos="993"/>
          <w:tab w:val="left" w:pos="1134"/>
        </w:tabs>
        <w:rPr>
          <w:rFonts w:eastAsia="Arial" w:cs="Arial"/>
          <w:color w:val="000000" w:themeColor="text1"/>
          <w:szCs w:val="22"/>
          <w:lang w:val="es-MX"/>
        </w:rPr>
      </w:pPr>
    </w:p>
    <w:p w14:paraId="245B69DD" w14:textId="11D36CFE" w:rsidR="004F6C66" w:rsidRPr="00A451A6" w:rsidRDefault="00F45612" w:rsidP="009913F2">
      <w:pPr>
        <w:tabs>
          <w:tab w:val="left" w:pos="993"/>
          <w:tab w:val="left" w:pos="1134"/>
        </w:tabs>
        <w:rPr>
          <w:rFonts w:eastAsia="Arial" w:cs="Arial"/>
          <w:color w:val="000000" w:themeColor="text1"/>
          <w:szCs w:val="22"/>
          <w:lang w:val="es-MX"/>
        </w:rPr>
      </w:pPr>
      <w:r>
        <w:rPr>
          <w:rFonts w:eastAsia="Arial" w:cs="Arial"/>
          <w:color w:val="000000" w:themeColor="text1"/>
          <w:szCs w:val="22"/>
          <w:lang w:val="es-MX"/>
        </w:rPr>
        <w:t>Acto seguido,</w:t>
      </w:r>
      <w:r w:rsidR="008B62F9">
        <w:rPr>
          <w:rFonts w:eastAsia="Arial" w:cs="Arial"/>
          <w:color w:val="000000" w:themeColor="text1"/>
          <w:szCs w:val="22"/>
          <w:lang w:val="es-MX"/>
        </w:rPr>
        <w:t xml:space="preserve"> continuó con el siguiente punto del </w:t>
      </w:r>
      <w:r>
        <w:rPr>
          <w:rFonts w:eastAsia="Arial" w:cs="Arial"/>
          <w:color w:val="000000" w:themeColor="text1"/>
          <w:szCs w:val="22"/>
          <w:lang w:val="es-MX"/>
        </w:rPr>
        <w:t>O</w:t>
      </w:r>
      <w:r w:rsidR="008B62F9">
        <w:rPr>
          <w:rFonts w:eastAsia="Arial" w:cs="Arial"/>
          <w:color w:val="000000" w:themeColor="text1"/>
          <w:szCs w:val="22"/>
          <w:lang w:val="es-MX"/>
        </w:rPr>
        <w:t>rden del día.</w:t>
      </w:r>
    </w:p>
    <w:bookmarkEnd w:id="10"/>
    <w:p w14:paraId="71AC4762" w14:textId="278F8D62" w:rsidR="00FF11D2" w:rsidRPr="00BA0121" w:rsidRDefault="00FF11D2" w:rsidP="00BA0121">
      <w:pPr>
        <w:tabs>
          <w:tab w:val="left" w:pos="993"/>
          <w:tab w:val="left" w:pos="1134"/>
        </w:tabs>
        <w:rPr>
          <w:rFonts w:eastAsia="Arial" w:cs="Arial"/>
          <w:b/>
          <w:bCs/>
          <w:color w:val="006078"/>
          <w:szCs w:val="22"/>
          <w:lang w:val="es-MX"/>
        </w:rPr>
      </w:pPr>
    </w:p>
    <w:p w14:paraId="0D3613F4" w14:textId="4E0554DE" w:rsidR="00C81EFD" w:rsidRDefault="00925029" w:rsidP="00961EFC">
      <w:pPr>
        <w:pStyle w:val="Prrafodelista"/>
        <w:numPr>
          <w:ilvl w:val="0"/>
          <w:numId w:val="3"/>
        </w:numPr>
        <w:tabs>
          <w:tab w:val="left" w:pos="993"/>
          <w:tab w:val="left" w:pos="1134"/>
        </w:tabs>
        <w:jc w:val="both"/>
        <w:rPr>
          <w:rFonts w:eastAsia="Arial" w:cs="Arial"/>
          <w:b/>
          <w:bCs/>
          <w:color w:val="006078"/>
          <w:szCs w:val="22"/>
          <w:lang w:val="es-MX"/>
        </w:rPr>
      </w:pPr>
      <w:r w:rsidRPr="00CB5421">
        <w:rPr>
          <w:rFonts w:eastAsia="Arial" w:cs="Arial"/>
          <w:b/>
          <w:bCs/>
          <w:color w:val="006078"/>
          <w:szCs w:val="22"/>
          <w:lang w:val="es-MX"/>
        </w:rPr>
        <w:t xml:space="preserve">Presentación y, </w:t>
      </w:r>
      <w:r w:rsidR="00CB5421" w:rsidRPr="00CB5421">
        <w:rPr>
          <w:rFonts w:eastAsia="Arial" w:cs="Arial"/>
          <w:b/>
          <w:bCs/>
          <w:color w:val="006078"/>
          <w:szCs w:val="22"/>
          <w:lang w:val="es-MX"/>
        </w:rPr>
        <w:t xml:space="preserve">en su caso, aprobación de los términos del contrato que se celebrará con los integrantes del Comité de Participación Social.  </w:t>
      </w:r>
    </w:p>
    <w:p w14:paraId="6BB97140" w14:textId="1548AFFB" w:rsidR="00886934" w:rsidRDefault="00886934" w:rsidP="00E105A7">
      <w:pPr>
        <w:tabs>
          <w:tab w:val="left" w:pos="993"/>
          <w:tab w:val="left" w:pos="1134"/>
        </w:tabs>
        <w:rPr>
          <w:rFonts w:eastAsia="Arial" w:cs="Arial"/>
          <w:color w:val="000000" w:themeColor="text1"/>
          <w:szCs w:val="22"/>
          <w:lang w:val="es-MX"/>
        </w:rPr>
      </w:pPr>
    </w:p>
    <w:p w14:paraId="2DD10D96" w14:textId="6D1282F1" w:rsidR="006F65CA" w:rsidRDefault="00B253C3" w:rsidP="00E105A7">
      <w:pPr>
        <w:tabs>
          <w:tab w:val="left" w:pos="993"/>
          <w:tab w:val="left" w:pos="1134"/>
        </w:tabs>
        <w:rPr>
          <w:rFonts w:eastAsia="Arial" w:cs="Arial"/>
          <w:color w:val="000000" w:themeColor="text1"/>
          <w:szCs w:val="22"/>
          <w:lang w:val="es-MX"/>
        </w:rPr>
      </w:pPr>
      <w:r>
        <w:rPr>
          <w:rFonts w:eastAsia="Arial" w:cs="Arial"/>
          <w:color w:val="000000" w:themeColor="text1"/>
          <w:szCs w:val="22"/>
          <w:lang w:val="es-MX"/>
        </w:rPr>
        <w:t>Con relación al octavo punto del orden del día</w:t>
      </w:r>
      <w:r w:rsidR="002B781E">
        <w:rPr>
          <w:rFonts w:eastAsia="Arial" w:cs="Arial"/>
          <w:color w:val="000000" w:themeColor="text1"/>
          <w:szCs w:val="22"/>
          <w:lang w:val="es-MX"/>
        </w:rPr>
        <w:t>,</w:t>
      </w:r>
      <w:r>
        <w:rPr>
          <w:rFonts w:eastAsia="Arial" w:cs="Arial"/>
          <w:color w:val="000000" w:themeColor="text1"/>
          <w:szCs w:val="22"/>
          <w:lang w:val="es-MX"/>
        </w:rPr>
        <w:t xml:space="preserve"> </w:t>
      </w:r>
      <w:r w:rsidR="007842F0">
        <w:rPr>
          <w:rFonts w:eastAsia="Arial" w:cs="Arial"/>
          <w:color w:val="000000" w:themeColor="text1"/>
          <w:szCs w:val="22"/>
          <w:lang w:val="es-MX"/>
        </w:rPr>
        <w:t xml:space="preserve">el </w:t>
      </w:r>
      <w:proofErr w:type="gramStart"/>
      <w:r w:rsidR="007842F0">
        <w:rPr>
          <w:rFonts w:eastAsia="Arial" w:cs="Arial"/>
          <w:color w:val="000000" w:themeColor="text1"/>
          <w:szCs w:val="22"/>
          <w:lang w:val="es-MX"/>
        </w:rPr>
        <w:t>Secretario Técnico</w:t>
      </w:r>
      <w:proofErr w:type="gramEnd"/>
      <w:r w:rsidR="007842F0">
        <w:rPr>
          <w:rFonts w:eastAsia="Arial" w:cs="Arial"/>
          <w:color w:val="000000" w:themeColor="text1"/>
          <w:szCs w:val="22"/>
          <w:lang w:val="es-MX"/>
        </w:rPr>
        <w:t xml:space="preserve"> </w:t>
      </w:r>
      <w:r w:rsidR="00886934">
        <w:rPr>
          <w:rFonts w:eastAsia="Arial" w:cs="Arial"/>
          <w:color w:val="000000" w:themeColor="text1"/>
          <w:szCs w:val="22"/>
          <w:lang w:val="es-MX"/>
        </w:rPr>
        <w:t xml:space="preserve">puntualizó que </w:t>
      </w:r>
      <w:r w:rsidR="006F65CA" w:rsidRPr="006F65CA">
        <w:rPr>
          <w:rFonts w:eastAsia="Arial" w:cs="Arial"/>
          <w:color w:val="000000" w:themeColor="text1"/>
          <w:szCs w:val="22"/>
          <w:lang w:val="es-MX"/>
        </w:rPr>
        <w:t xml:space="preserve">los términos del contrato que se propone para el año 2025 no presentan cambios con relación al utilizado en 2024.  Es así </w:t>
      </w:r>
      <w:proofErr w:type="gramStart"/>
      <w:r w:rsidR="006F65CA" w:rsidRPr="006F65CA">
        <w:rPr>
          <w:rFonts w:eastAsia="Arial" w:cs="Arial"/>
          <w:color w:val="000000" w:themeColor="text1"/>
          <w:szCs w:val="22"/>
          <w:lang w:val="es-MX"/>
        </w:rPr>
        <w:t>que</w:t>
      </w:r>
      <w:proofErr w:type="gramEnd"/>
      <w:r w:rsidR="006F65CA" w:rsidRPr="006F65CA">
        <w:rPr>
          <w:rFonts w:eastAsia="Arial" w:cs="Arial"/>
          <w:color w:val="000000" w:themeColor="text1"/>
          <w:szCs w:val="22"/>
          <w:lang w:val="es-MX"/>
        </w:rPr>
        <w:t xml:space="preserve">, de conformidad con lo dispuesto en el Artículo 16, numeral 2, de la Ley del Sistema Anticorrupción del Estado de Jalisco, se presenta ante </w:t>
      </w:r>
      <w:r w:rsidR="00347D8C">
        <w:rPr>
          <w:rFonts w:eastAsia="Arial" w:cs="Arial"/>
          <w:color w:val="000000" w:themeColor="text1"/>
          <w:szCs w:val="22"/>
          <w:lang w:val="es-MX"/>
        </w:rPr>
        <w:t xml:space="preserve">el Órgano de Gobierno </w:t>
      </w:r>
      <w:r w:rsidR="006F65CA" w:rsidRPr="006F65CA">
        <w:rPr>
          <w:rFonts w:eastAsia="Arial" w:cs="Arial"/>
          <w:color w:val="000000" w:themeColor="text1"/>
          <w:szCs w:val="22"/>
          <w:lang w:val="es-MX"/>
        </w:rPr>
        <w:t>para su aprobación.</w:t>
      </w:r>
    </w:p>
    <w:p w14:paraId="0EF459C4" w14:textId="77777777" w:rsidR="00EF43FD" w:rsidRDefault="00EF43FD" w:rsidP="00E105A7">
      <w:pPr>
        <w:tabs>
          <w:tab w:val="left" w:pos="993"/>
          <w:tab w:val="left" w:pos="1134"/>
        </w:tabs>
        <w:rPr>
          <w:rFonts w:eastAsia="Arial" w:cs="Arial"/>
          <w:color w:val="000000" w:themeColor="text1"/>
          <w:szCs w:val="22"/>
          <w:lang w:val="es-MX"/>
        </w:rPr>
      </w:pPr>
    </w:p>
    <w:p w14:paraId="5C1209F6" w14:textId="63F493CC" w:rsidR="00EF43FD" w:rsidRDefault="00EF43FD" w:rsidP="00EF43FD">
      <w:pPr>
        <w:tabs>
          <w:tab w:val="left" w:pos="993"/>
          <w:tab w:val="left" w:pos="1134"/>
        </w:tabs>
        <w:rPr>
          <w:rFonts w:eastAsia="Arial" w:cs="Arial"/>
          <w:color w:val="000000" w:themeColor="text1"/>
          <w:szCs w:val="22"/>
          <w:lang w:val="es-MX"/>
        </w:rPr>
      </w:pPr>
      <w:r>
        <w:rPr>
          <w:rFonts w:eastAsia="Arial" w:cs="Arial"/>
          <w:color w:val="000000" w:themeColor="text1"/>
          <w:szCs w:val="22"/>
          <w:lang w:val="es-MX"/>
        </w:rPr>
        <w:t>El Presiente consultó si se tenían comentarios al respecto</w:t>
      </w:r>
      <w:r w:rsidR="00795EE5">
        <w:rPr>
          <w:rFonts w:eastAsia="Arial" w:cs="Arial"/>
          <w:color w:val="000000" w:themeColor="text1"/>
          <w:szCs w:val="22"/>
          <w:lang w:val="es-MX"/>
        </w:rPr>
        <w:t>;</w:t>
      </w:r>
      <w:r>
        <w:rPr>
          <w:rFonts w:eastAsia="Arial" w:cs="Arial"/>
          <w:color w:val="000000" w:themeColor="text1"/>
          <w:szCs w:val="22"/>
          <w:lang w:val="es-MX"/>
        </w:rPr>
        <w:t xml:space="preserve"> al no tenerlos, solicitó al </w:t>
      </w:r>
      <w:proofErr w:type="gramStart"/>
      <w:r>
        <w:rPr>
          <w:rFonts w:eastAsia="Arial" w:cs="Arial"/>
          <w:color w:val="000000" w:themeColor="text1"/>
          <w:szCs w:val="22"/>
          <w:lang w:val="es-MX"/>
        </w:rPr>
        <w:t>Secretario Técnico</w:t>
      </w:r>
      <w:proofErr w:type="gramEnd"/>
      <w:r>
        <w:rPr>
          <w:rFonts w:eastAsia="Arial" w:cs="Arial"/>
          <w:color w:val="000000" w:themeColor="text1"/>
          <w:szCs w:val="22"/>
          <w:lang w:val="es-MX"/>
        </w:rPr>
        <w:t xml:space="preserve"> someter a aprobación el acuerdo y registrar el sentido del voto</w:t>
      </w:r>
      <w:r w:rsidR="00795EE5">
        <w:rPr>
          <w:rFonts w:eastAsia="Arial" w:cs="Arial"/>
          <w:color w:val="000000" w:themeColor="text1"/>
          <w:szCs w:val="22"/>
          <w:lang w:val="es-MX"/>
        </w:rPr>
        <w:t>, de manera nominal</w:t>
      </w:r>
      <w:r>
        <w:rPr>
          <w:rFonts w:eastAsia="Arial" w:cs="Arial"/>
          <w:color w:val="000000" w:themeColor="text1"/>
          <w:szCs w:val="22"/>
          <w:lang w:val="es-MX"/>
        </w:rPr>
        <w:t>.</w:t>
      </w:r>
    </w:p>
    <w:p w14:paraId="3B150E6A" w14:textId="77777777" w:rsidR="00EF43FD" w:rsidRDefault="00EF43FD" w:rsidP="00EF43FD">
      <w:pPr>
        <w:tabs>
          <w:tab w:val="left" w:pos="993"/>
          <w:tab w:val="left" w:pos="1134"/>
        </w:tabs>
        <w:rPr>
          <w:rFonts w:eastAsia="Arial" w:cs="Arial"/>
          <w:color w:val="000000" w:themeColor="text1"/>
          <w:szCs w:val="22"/>
          <w:lang w:val="es-MX"/>
        </w:rPr>
      </w:pPr>
    </w:p>
    <w:p w14:paraId="31D6CF80" w14:textId="070781EA" w:rsidR="00EF43FD" w:rsidRPr="004716EA" w:rsidRDefault="00442425" w:rsidP="00EF43FD">
      <w:pPr>
        <w:tabs>
          <w:tab w:val="left" w:pos="993"/>
          <w:tab w:val="left" w:pos="1134"/>
        </w:tabs>
        <w:rPr>
          <w:rFonts w:eastAsia="Arial" w:cs="Arial"/>
          <w:color w:val="000000" w:themeColor="text1"/>
          <w:szCs w:val="22"/>
          <w:lang w:val="es-MX"/>
        </w:rPr>
      </w:pPr>
      <w:r>
        <w:rPr>
          <w:rFonts w:eastAsia="Arial" w:cs="Arial"/>
          <w:color w:val="000000" w:themeColor="text1"/>
          <w:szCs w:val="22"/>
          <w:lang w:val="es-MX"/>
        </w:rPr>
        <w:t>E</w:t>
      </w:r>
      <w:r w:rsidR="00EF43FD">
        <w:rPr>
          <w:rFonts w:eastAsia="Arial" w:cs="Arial"/>
          <w:color w:val="000000" w:themeColor="text1"/>
          <w:szCs w:val="22"/>
          <w:lang w:val="es-MX"/>
        </w:rPr>
        <w:t xml:space="preserve">l </w:t>
      </w:r>
      <w:proofErr w:type="gramStart"/>
      <w:r w:rsidR="00EF43FD">
        <w:rPr>
          <w:rFonts w:eastAsia="Arial" w:cs="Arial"/>
          <w:color w:val="000000" w:themeColor="text1"/>
          <w:szCs w:val="22"/>
          <w:lang w:val="es-MX"/>
        </w:rPr>
        <w:t>Secretario Técnico</w:t>
      </w:r>
      <w:proofErr w:type="gramEnd"/>
      <w:r w:rsidR="00EF43FD">
        <w:rPr>
          <w:rFonts w:eastAsia="Arial" w:cs="Arial"/>
          <w:color w:val="000000" w:themeColor="text1"/>
          <w:szCs w:val="22"/>
          <w:lang w:val="es-MX"/>
        </w:rPr>
        <w:t xml:space="preserve"> </w:t>
      </w:r>
      <w:r w:rsidR="00EF43FD" w:rsidRPr="004716EA">
        <w:rPr>
          <w:rFonts w:eastAsia="Arial" w:cs="Arial"/>
          <w:color w:val="000000" w:themeColor="text1"/>
          <w:szCs w:val="22"/>
          <w:lang w:val="es-MX"/>
        </w:rPr>
        <w:t xml:space="preserve">dio lectura a la siguiente propuesta de acuerdo y lo sometió a aprobación, mediante votación </w:t>
      </w:r>
      <w:r w:rsidR="00EF43FD">
        <w:rPr>
          <w:rFonts w:eastAsia="Arial" w:cs="Arial"/>
          <w:color w:val="000000" w:themeColor="text1"/>
          <w:szCs w:val="22"/>
          <w:lang w:val="es-MX"/>
        </w:rPr>
        <w:t>nominal</w:t>
      </w:r>
      <w:r w:rsidR="00EF43FD" w:rsidRPr="004716EA">
        <w:rPr>
          <w:rFonts w:eastAsia="Arial" w:cs="Arial"/>
          <w:color w:val="000000" w:themeColor="text1"/>
          <w:szCs w:val="22"/>
          <w:lang w:val="es-MX"/>
        </w:rPr>
        <w:t xml:space="preserve">: </w:t>
      </w:r>
    </w:p>
    <w:p w14:paraId="18E336EC" w14:textId="77777777" w:rsidR="00EF43FD" w:rsidRPr="004716EA" w:rsidRDefault="00EF43FD" w:rsidP="00EF43FD">
      <w:pPr>
        <w:tabs>
          <w:tab w:val="left" w:pos="993"/>
          <w:tab w:val="left" w:pos="1134"/>
        </w:tabs>
        <w:rPr>
          <w:rFonts w:eastAsia="Arial" w:cs="Arial"/>
          <w:color w:val="000000" w:themeColor="text1"/>
          <w:szCs w:val="22"/>
          <w:lang w:val="es-MX"/>
        </w:rPr>
      </w:pPr>
    </w:p>
    <w:p w14:paraId="27CA93BB" w14:textId="77777777" w:rsidR="007230CD" w:rsidRPr="007230CD" w:rsidRDefault="007230CD" w:rsidP="007230CD">
      <w:pPr>
        <w:tabs>
          <w:tab w:val="left" w:pos="993"/>
          <w:tab w:val="left" w:pos="1134"/>
        </w:tabs>
        <w:ind w:left="720"/>
        <w:rPr>
          <w:rFonts w:eastAsia="Arial" w:cs="Arial"/>
          <w:b/>
          <w:bCs/>
          <w:color w:val="000000" w:themeColor="text1"/>
          <w:szCs w:val="22"/>
          <w:lang w:val="es-MX"/>
        </w:rPr>
      </w:pPr>
      <w:r w:rsidRPr="007230CD">
        <w:rPr>
          <w:rFonts w:eastAsia="Arial" w:cs="Arial"/>
          <w:b/>
          <w:bCs/>
          <w:color w:val="000000" w:themeColor="text1"/>
          <w:szCs w:val="22"/>
          <w:lang w:val="es-MX"/>
        </w:rPr>
        <w:t xml:space="preserve">A.OG.2025.6 </w:t>
      </w:r>
    </w:p>
    <w:p w14:paraId="26FCB329" w14:textId="35730123" w:rsidR="00EF43FD" w:rsidRDefault="007230CD" w:rsidP="007230CD">
      <w:pPr>
        <w:tabs>
          <w:tab w:val="left" w:pos="993"/>
          <w:tab w:val="left" w:pos="1134"/>
        </w:tabs>
        <w:ind w:left="720"/>
        <w:rPr>
          <w:rFonts w:eastAsia="Arial" w:cs="Arial"/>
          <w:b/>
          <w:bCs/>
          <w:color w:val="000000" w:themeColor="text1"/>
          <w:szCs w:val="22"/>
          <w:lang w:val="es-MX"/>
        </w:rPr>
      </w:pPr>
      <w:r w:rsidRPr="007230CD">
        <w:rPr>
          <w:rFonts w:eastAsia="Arial" w:cs="Arial"/>
          <w:b/>
          <w:bCs/>
          <w:color w:val="000000" w:themeColor="text1"/>
          <w:szCs w:val="22"/>
          <w:lang w:val="es-MX"/>
        </w:rPr>
        <w:br/>
        <w:t>Se aprueban los términos del Contrato de Prestación de Servicios Profesionales entre la Secretaría Ejecutiva del Sistema Estatal Anticorrupción de Jalisco y los integrantes del Comité de Participación Social</w:t>
      </w:r>
      <w:r>
        <w:rPr>
          <w:rFonts w:eastAsia="Arial" w:cs="Arial"/>
          <w:b/>
          <w:bCs/>
          <w:color w:val="000000" w:themeColor="text1"/>
          <w:szCs w:val="22"/>
          <w:lang w:val="es-MX"/>
        </w:rPr>
        <w:t>.</w:t>
      </w:r>
    </w:p>
    <w:p w14:paraId="13076306" w14:textId="77777777" w:rsidR="007230CD" w:rsidRDefault="007230CD" w:rsidP="007230CD">
      <w:pPr>
        <w:tabs>
          <w:tab w:val="left" w:pos="993"/>
          <w:tab w:val="left" w:pos="1134"/>
        </w:tabs>
        <w:rPr>
          <w:rFonts w:eastAsia="Arial" w:cs="Arial"/>
          <w:b/>
          <w:bCs/>
          <w:color w:val="000000" w:themeColor="text1"/>
          <w:szCs w:val="22"/>
          <w:lang w:val="es-MX"/>
        </w:rPr>
      </w:pPr>
    </w:p>
    <w:p w14:paraId="4771EE35" w14:textId="77777777" w:rsidR="00EF43FD" w:rsidRPr="00E330E5" w:rsidRDefault="00EF43FD" w:rsidP="00EF43FD">
      <w:pPr>
        <w:tabs>
          <w:tab w:val="left" w:pos="993"/>
          <w:tab w:val="left" w:pos="1134"/>
        </w:tabs>
        <w:rPr>
          <w:rFonts w:eastAsia="Arial" w:cs="Arial"/>
          <w:color w:val="000000" w:themeColor="text1"/>
          <w:szCs w:val="22"/>
          <w:lang w:val="es-MX"/>
        </w:rPr>
      </w:pPr>
      <w:r>
        <w:rPr>
          <w:rFonts w:eastAsia="Arial" w:cs="Arial"/>
          <w:color w:val="000000" w:themeColor="text1"/>
          <w:szCs w:val="22"/>
          <w:lang w:val="es-MX"/>
        </w:rPr>
        <w:t>Solicitó el sentido del voto:</w:t>
      </w:r>
    </w:p>
    <w:p w14:paraId="78CC3793" w14:textId="77777777" w:rsidR="00EF43FD" w:rsidRDefault="00EF43FD" w:rsidP="00EF43FD">
      <w:pPr>
        <w:pStyle w:val="Prrafodelista"/>
        <w:numPr>
          <w:ilvl w:val="0"/>
          <w:numId w:val="1"/>
        </w:numPr>
        <w:jc w:val="both"/>
        <w:rPr>
          <w:rFonts w:eastAsia="Arial" w:cs="Arial"/>
          <w:szCs w:val="22"/>
          <w:lang w:val="es-MX"/>
        </w:rPr>
      </w:pPr>
      <w:r w:rsidRPr="008E00F4">
        <w:rPr>
          <w:rFonts w:eastAsia="Arial" w:cs="Arial"/>
          <w:szCs w:val="22"/>
          <w:lang w:val="es-MX"/>
        </w:rPr>
        <w:t xml:space="preserve">Mtro. Pedro Vicente Viveros Reyes, </w:t>
      </w:r>
      <w:r>
        <w:rPr>
          <w:rFonts w:eastAsia="Arial" w:cs="Arial"/>
          <w:szCs w:val="22"/>
          <w:lang w:val="es-MX"/>
        </w:rPr>
        <w:t>a favor.</w:t>
      </w:r>
    </w:p>
    <w:p w14:paraId="4D7CF7D1" w14:textId="77777777" w:rsidR="00EF43FD" w:rsidRPr="0078594A" w:rsidRDefault="00EF43FD" w:rsidP="00EF43FD">
      <w:pPr>
        <w:pStyle w:val="Prrafodelista"/>
        <w:numPr>
          <w:ilvl w:val="0"/>
          <w:numId w:val="1"/>
        </w:numPr>
        <w:rPr>
          <w:rFonts w:eastAsia="Arial" w:cs="Arial"/>
          <w:szCs w:val="22"/>
          <w:lang w:val="es-MX"/>
        </w:rPr>
      </w:pPr>
      <w:r w:rsidRPr="0078594A">
        <w:rPr>
          <w:rFonts w:eastAsia="Arial" w:cs="Arial"/>
          <w:szCs w:val="22"/>
          <w:lang w:val="es-MX"/>
        </w:rPr>
        <w:t>Dr. Jorge Alejandro Ortiz Ramírez, a favor.</w:t>
      </w:r>
    </w:p>
    <w:p w14:paraId="4E3BD8AE" w14:textId="77777777" w:rsidR="00EF43FD" w:rsidRPr="008E00F4" w:rsidRDefault="00EF43FD" w:rsidP="00EF43FD">
      <w:pPr>
        <w:pStyle w:val="Prrafodelista"/>
        <w:numPr>
          <w:ilvl w:val="0"/>
          <w:numId w:val="1"/>
        </w:numPr>
        <w:jc w:val="both"/>
        <w:rPr>
          <w:rFonts w:eastAsia="Arial" w:cs="Arial"/>
          <w:szCs w:val="22"/>
          <w:lang w:val="es-MX"/>
        </w:rPr>
      </w:pPr>
      <w:r w:rsidRPr="008E00F4">
        <w:rPr>
          <w:rFonts w:eastAsia="Arial" w:cs="Arial"/>
          <w:szCs w:val="22"/>
          <w:lang w:val="es-MX"/>
        </w:rPr>
        <w:t xml:space="preserve">Mtro. Gerardo Ignacio de la Cruz Tovar, </w:t>
      </w:r>
      <w:r>
        <w:rPr>
          <w:rFonts w:eastAsia="Arial" w:cs="Arial"/>
          <w:szCs w:val="22"/>
          <w:lang w:val="es-MX"/>
        </w:rPr>
        <w:t>a favor.</w:t>
      </w:r>
    </w:p>
    <w:p w14:paraId="68F45730" w14:textId="77777777" w:rsidR="00EF43FD" w:rsidRDefault="00EF43FD" w:rsidP="00EF43FD">
      <w:pPr>
        <w:pStyle w:val="Prrafodelista"/>
        <w:numPr>
          <w:ilvl w:val="0"/>
          <w:numId w:val="1"/>
        </w:numPr>
        <w:jc w:val="both"/>
        <w:rPr>
          <w:rFonts w:eastAsia="Arial" w:cs="Arial"/>
          <w:szCs w:val="22"/>
          <w:lang w:val="es-MX"/>
        </w:rPr>
      </w:pPr>
      <w:r w:rsidRPr="00E85CE7">
        <w:rPr>
          <w:rFonts w:eastAsia="Arial" w:cs="Arial"/>
          <w:szCs w:val="22"/>
          <w:lang w:val="es-MX"/>
        </w:rPr>
        <w:t xml:space="preserve">Mtra. Olga Navarro Benavides, </w:t>
      </w:r>
      <w:r>
        <w:rPr>
          <w:rFonts w:eastAsia="Arial" w:cs="Arial"/>
          <w:szCs w:val="22"/>
          <w:lang w:val="es-MX"/>
        </w:rPr>
        <w:t>a favor.</w:t>
      </w:r>
    </w:p>
    <w:p w14:paraId="00C1AD53" w14:textId="77777777" w:rsidR="00EF43FD" w:rsidRPr="00F641F7" w:rsidRDefault="00EF43FD" w:rsidP="00EF43FD">
      <w:pPr>
        <w:pStyle w:val="Prrafodelista"/>
        <w:numPr>
          <w:ilvl w:val="0"/>
          <w:numId w:val="1"/>
        </w:numPr>
        <w:jc w:val="both"/>
        <w:rPr>
          <w:rFonts w:eastAsia="Arial" w:cs="Arial"/>
          <w:szCs w:val="22"/>
          <w:lang w:val="es-MX"/>
        </w:rPr>
      </w:pPr>
      <w:r w:rsidRPr="00F641F7">
        <w:rPr>
          <w:rFonts w:eastAsia="Arial" w:cs="Arial"/>
          <w:szCs w:val="22"/>
          <w:lang w:val="es-MX"/>
        </w:rPr>
        <w:t xml:space="preserve">Mtra. Sarahí Morfín Contreras, </w:t>
      </w:r>
      <w:r>
        <w:rPr>
          <w:rFonts w:eastAsia="Arial" w:cs="Arial"/>
          <w:szCs w:val="22"/>
          <w:lang w:val="es-MX"/>
        </w:rPr>
        <w:t>a favor</w:t>
      </w:r>
      <w:r w:rsidRPr="00F641F7">
        <w:rPr>
          <w:rFonts w:eastAsia="Arial" w:cs="Arial"/>
          <w:szCs w:val="22"/>
          <w:lang w:val="es-MX"/>
        </w:rPr>
        <w:t>.</w:t>
      </w:r>
    </w:p>
    <w:p w14:paraId="2122F74F" w14:textId="77777777" w:rsidR="00EF43FD" w:rsidRPr="004716EA" w:rsidRDefault="00EF43FD" w:rsidP="00EF43FD">
      <w:pPr>
        <w:tabs>
          <w:tab w:val="left" w:pos="993"/>
          <w:tab w:val="left" w:pos="1134"/>
        </w:tabs>
        <w:rPr>
          <w:rFonts w:eastAsia="Arial" w:cs="Arial"/>
          <w:color w:val="000000" w:themeColor="text1"/>
          <w:szCs w:val="22"/>
          <w:lang w:val="es-MX"/>
        </w:rPr>
      </w:pPr>
    </w:p>
    <w:p w14:paraId="55766758" w14:textId="77777777" w:rsidR="00EF43FD" w:rsidRDefault="00EF43FD" w:rsidP="00EF43FD">
      <w:pPr>
        <w:tabs>
          <w:tab w:val="left" w:pos="993"/>
          <w:tab w:val="left" w:pos="1134"/>
        </w:tabs>
        <w:rPr>
          <w:rFonts w:eastAsia="Arial" w:cs="Arial"/>
          <w:color w:val="000000" w:themeColor="text1"/>
          <w:szCs w:val="22"/>
          <w:lang w:val="es-MX"/>
        </w:rPr>
      </w:pPr>
      <w:r w:rsidRPr="00A81D50">
        <w:rPr>
          <w:rFonts w:eastAsia="Arial" w:cs="Arial"/>
          <w:color w:val="000000" w:themeColor="text1"/>
          <w:szCs w:val="22"/>
          <w:lang w:val="es-MX"/>
        </w:rPr>
        <w:t>En consecuencia</w:t>
      </w:r>
      <w:r>
        <w:rPr>
          <w:rFonts w:eastAsia="Arial" w:cs="Arial"/>
          <w:color w:val="000000" w:themeColor="text1"/>
          <w:szCs w:val="22"/>
          <w:lang w:val="es-MX"/>
        </w:rPr>
        <w:t>,</w:t>
      </w:r>
      <w:r w:rsidRPr="00A81D50">
        <w:rPr>
          <w:rFonts w:eastAsia="Arial" w:cs="Arial"/>
          <w:color w:val="000000" w:themeColor="text1"/>
          <w:szCs w:val="22"/>
          <w:lang w:val="es-MX"/>
        </w:rPr>
        <w:t xml:space="preserve"> el acuerdo referido fue aprobado por unanimidad, </w:t>
      </w:r>
      <w:r>
        <w:rPr>
          <w:rFonts w:eastAsia="Arial" w:cs="Arial"/>
          <w:color w:val="000000" w:themeColor="text1"/>
          <w:szCs w:val="22"/>
          <w:lang w:val="es-MX"/>
        </w:rPr>
        <w:t>en votación</w:t>
      </w:r>
      <w:r w:rsidRPr="00A81D50">
        <w:rPr>
          <w:rFonts w:eastAsia="Arial" w:cs="Arial"/>
          <w:color w:val="000000" w:themeColor="text1"/>
          <w:szCs w:val="22"/>
          <w:lang w:val="es-MX"/>
        </w:rPr>
        <w:t xml:space="preserve"> </w:t>
      </w:r>
      <w:r>
        <w:rPr>
          <w:rFonts w:eastAsia="Arial" w:cs="Arial"/>
          <w:color w:val="000000" w:themeColor="text1"/>
          <w:szCs w:val="22"/>
          <w:lang w:val="es-MX"/>
        </w:rPr>
        <w:t>nominal</w:t>
      </w:r>
      <w:r w:rsidRPr="00A81D50">
        <w:rPr>
          <w:rFonts w:eastAsia="Arial" w:cs="Arial"/>
          <w:color w:val="000000" w:themeColor="text1"/>
          <w:szCs w:val="22"/>
          <w:lang w:val="es-MX"/>
        </w:rPr>
        <w:t>, por</w:t>
      </w:r>
      <w:r>
        <w:rPr>
          <w:rFonts w:eastAsia="Arial" w:cs="Arial"/>
          <w:color w:val="000000" w:themeColor="text1"/>
          <w:szCs w:val="22"/>
          <w:lang w:val="es-MX"/>
        </w:rPr>
        <w:t xml:space="preserve"> las personas presentes que integran el</w:t>
      </w:r>
      <w:r w:rsidRPr="00A81D50">
        <w:rPr>
          <w:rFonts w:eastAsia="Arial" w:cs="Arial"/>
          <w:color w:val="000000" w:themeColor="text1"/>
          <w:szCs w:val="22"/>
          <w:lang w:val="es-MX"/>
        </w:rPr>
        <w:t xml:space="preserve"> Órgano de Gobierno</w:t>
      </w:r>
      <w:r>
        <w:rPr>
          <w:rFonts w:eastAsia="Arial" w:cs="Arial"/>
          <w:color w:val="000000" w:themeColor="text1"/>
          <w:szCs w:val="22"/>
          <w:lang w:val="es-MX"/>
        </w:rPr>
        <w:t xml:space="preserve">, y se continuó con el siguiente punto del orden del día.  </w:t>
      </w:r>
    </w:p>
    <w:p w14:paraId="44DDB689" w14:textId="2DA485E5" w:rsidR="00EF43FD" w:rsidRDefault="00EF43FD" w:rsidP="00E105A7">
      <w:pPr>
        <w:tabs>
          <w:tab w:val="left" w:pos="993"/>
          <w:tab w:val="left" w:pos="1134"/>
        </w:tabs>
        <w:rPr>
          <w:rFonts w:eastAsia="Arial" w:cs="Arial"/>
          <w:color w:val="000000" w:themeColor="text1"/>
          <w:szCs w:val="22"/>
          <w:lang w:val="es-MX"/>
        </w:rPr>
      </w:pPr>
    </w:p>
    <w:p w14:paraId="35D60210" w14:textId="77777777" w:rsidR="006F65CA" w:rsidRDefault="006F65CA" w:rsidP="00E105A7">
      <w:pPr>
        <w:tabs>
          <w:tab w:val="left" w:pos="993"/>
          <w:tab w:val="left" w:pos="1134"/>
        </w:tabs>
        <w:rPr>
          <w:rFonts w:eastAsia="Arial" w:cs="Arial"/>
          <w:color w:val="000000" w:themeColor="text1"/>
          <w:szCs w:val="22"/>
          <w:lang w:val="es-MX"/>
        </w:rPr>
      </w:pPr>
    </w:p>
    <w:p w14:paraId="712E3A81" w14:textId="77777777" w:rsidR="00C81EFD" w:rsidRPr="00C81EFD" w:rsidRDefault="00C81EFD" w:rsidP="00C81EFD">
      <w:pPr>
        <w:tabs>
          <w:tab w:val="left" w:pos="993"/>
          <w:tab w:val="left" w:pos="1134"/>
        </w:tabs>
        <w:rPr>
          <w:rFonts w:eastAsia="Arial" w:cs="Arial"/>
          <w:b/>
          <w:bCs/>
          <w:color w:val="006078"/>
          <w:szCs w:val="22"/>
          <w:lang w:val="es-MX"/>
        </w:rPr>
      </w:pPr>
    </w:p>
    <w:p w14:paraId="2D8811F1" w14:textId="72D4EAFC" w:rsidR="0095698D" w:rsidRPr="00A43DBB" w:rsidRDefault="00A43DBB" w:rsidP="006F7214">
      <w:pPr>
        <w:pStyle w:val="Prrafodelista"/>
        <w:numPr>
          <w:ilvl w:val="0"/>
          <w:numId w:val="3"/>
        </w:numPr>
        <w:tabs>
          <w:tab w:val="left" w:pos="993"/>
          <w:tab w:val="left" w:pos="1134"/>
        </w:tabs>
        <w:jc w:val="both"/>
        <w:rPr>
          <w:rFonts w:eastAsia="Arial" w:cs="Arial"/>
          <w:b/>
          <w:bCs/>
          <w:color w:val="006078"/>
          <w:szCs w:val="22"/>
          <w:lang w:val="es-MX"/>
        </w:rPr>
      </w:pPr>
      <w:r w:rsidRPr="00A43DBB">
        <w:rPr>
          <w:rFonts w:eastAsia="Arial" w:cs="Arial"/>
          <w:b/>
          <w:bCs/>
          <w:color w:val="006078"/>
          <w:szCs w:val="22"/>
          <w:lang w:val="es-MX"/>
        </w:rPr>
        <w:t xml:space="preserve">Propuesta y, en su caso, aprobación de la celebración y suscripción de la prórroga del contrato de arrendamiento del inmueble donde tienen su sede las oficinas de la Secretaría Ejecutiva del Sistema Estatal Anticorrupción de Jalisco, con vigencia del 1 de febrero de 2025 al 31 de enero de 2026.  </w:t>
      </w:r>
    </w:p>
    <w:p w14:paraId="2B6F9430" w14:textId="77777777" w:rsidR="00A24007" w:rsidRDefault="00A24007" w:rsidP="00A24007">
      <w:pPr>
        <w:tabs>
          <w:tab w:val="left" w:pos="993"/>
          <w:tab w:val="left" w:pos="1134"/>
        </w:tabs>
        <w:rPr>
          <w:rFonts w:eastAsia="Arial" w:cs="Arial"/>
          <w:color w:val="000000" w:themeColor="text1"/>
          <w:szCs w:val="22"/>
          <w:lang w:val="es-MX"/>
        </w:rPr>
      </w:pPr>
    </w:p>
    <w:p w14:paraId="09A7D4BE" w14:textId="215609F2" w:rsidR="004C0D54" w:rsidRDefault="00D05965" w:rsidP="00A24007">
      <w:pPr>
        <w:tabs>
          <w:tab w:val="left" w:pos="993"/>
          <w:tab w:val="left" w:pos="1134"/>
        </w:tabs>
        <w:rPr>
          <w:rFonts w:eastAsia="Arial" w:cs="Arial"/>
          <w:color w:val="000000" w:themeColor="text1"/>
          <w:szCs w:val="22"/>
          <w:lang w:val="es-MX"/>
        </w:rPr>
      </w:pPr>
      <w:r w:rsidRPr="00D05965">
        <w:rPr>
          <w:rFonts w:eastAsia="Arial" w:cs="Arial"/>
          <w:color w:val="000000" w:themeColor="text1"/>
          <w:szCs w:val="22"/>
          <w:lang w:val="es-MX"/>
        </w:rPr>
        <w:t>Respecto</w:t>
      </w:r>
      <w:r w:rsidR="00070AC9">
        <w:rPr>
          <w:rFonts w:eastAsia="Arial" w:cs="Arial"/>
          <w:color w:val="000000" w:themeColor="text1"/>
          <w:szCs w:val="22"/>
          <w:lang w:val="es-MX"/>
        </w:rPr>
        <w:t xml:space="preserve"> al noveno punto del </w:t>
      </w:r>
      <w:r w:rsidR="00CB3438">
        <w:rPr>
          <w:rFonts w:eastAsia="Arial" w:cs="Arial"/>
          <w:color w:val="000000" w:themeColor="text1"/>
          <w:szCs w:val="22"/>
          <w:lang w:val="es-MX"/>
        </w:rPr>
        <w:t>O</w:t>
      </w:r>
      <w:r w:rsidR="00070AC9">
        <w:rPr>
          <w:rFonts w:eastAsia="Arial" w:cs="Arial"/>
          <w:color w:val="000000" w:themeColor="text1"/>
          <w:szCs w:val="22"/>
          <w:lang w:val="es-MX"/>
        </w:rPr>
        <w:t xml:space="preserve">rden del día el </w:t>
      </w:r>
      <w:proofErr w:type="gramStart"/>
      <w:r w:rsidR="00070AC9">
        <w:rPr>
          <w:rFonts w:eastAsia="Arial" w:cs="Arial"/>
          <w:color w:val="000000" w:themeColor="text1"/>
          <w:szCs w:val="22"/>
          <w:lang w:val="es-MX"/>
        </w:rPr>
        <w:t>Secretario Técnico</w:t>
      </w:r>
      <w:proofErr w:type="gramEnd"/>
      <w:r w:rsidR="00070AC9">
        <w:rPr>
          <w:rFonts w:eastAsia="Arial" w:cs="Arial"/>
          <w:color w:val="000000" w:themeColor="text1"/>
          <w:szCs w:val="22"/>
          <w:lang w:val="es-MX"/>
        </w:rPr>
        <w:t xml:space="preserve"> </w:t>
      </w:r>
      <w:r w:rsidR="00C5428C">
        <w:rPr>
          <w:rFonts w:eastAsia="Arial" w:cs="Arial"/>
          <w:color w:val="000000" w:themeColor="text1"/>
          <w:szCs w:val="22"/>
          <w:lang w:val="es-MX"/>
        </w:rPr>
        <w:t>expre</w:t>
      </w:r>
      <w:r w:rsidR="00A24007">
        <w:rPr>
          <w:rFonts w:eastAsia="Arial" w:cs="Arial"/>
          <w:color w:val="000000" w:themeColor="text1"/>
          <w:szCs w:val="22"/>
          <w:lang w:val="es-MX"/>
        </w:rPr>
        <w:t xml:space="preserve">só que </w:t>
      </w:r>
      <w:r w:rsidR="00A85539" w:rsidRPr="00A85539">
        <w:rPr>
          <w:rFonts w:eastAsia="Arial" w:cs="Arial"/>
          <w:color w:val="000000" w:themeColor="text1"/>
          <w:szCs w:val="22"/>
          <w:lang w:val="es-MX"/>
        </w:rPr>
        <w:t xml:space="preserve">la prórroga del citado contrato de </w:t>
      </w:r>
      <w:proofErr w:type="gramStart"/>
      <w:r w:rsidR="00A85539" w:rsidRPr="00A85539">
        <w:rPr>
          <w:rFonts w:eastAsia="Arial" w:cs="Arial"/>
          <w:color w:val="000000" w:themeColor="text1"/>
          <w:szCs w:val="22"/>
          <w:lang w:val="es-MX"/>
        </w:rPr>
        <w:t>arrendamiento,</w:t>
      </w:r>
      <w:proofErr w:type="gramEnd"/>
      <w:r w:rsidR="00A85539" w:rsidRPr="00A85539">
        <w:rPr>
          <w:rFonts w:eastAsia="Arial" w:cs="Arial"/>
          <w:color w:val="000000" w:themeColor="text1"/>
          <w:szCs w:val="22"/>
          <w:lang w:val="es-MX"/>
        </w:rPr>
        <w:t xml:space="preserve"> es </w:t>
      </w:r>
      <w:r w:rsidR="00840FBB">
        <w:rPr>
          <w:rFonts w:eastAsia="Arial" w:cs="Arial"/>
          <w:color w:val="000000" w:themeColor="text1"/>
          <w:szCs w:val="22"/>
          <w:lang w:val="es-MX"/>
        </w:rPr>
        <w:t>importante</w:t>
      </w:r>
      <w:r w:rsidR="00A85539" w:rsidRPr="00A85539">
        <w:rPr>
          <w:rFonts w:eastAsia="Arial" w:cs="Arial"/>
          <w:color w:val="000000" w:themeColor="text1"/>
          <w:szCs w:val="22"/>
          <w:lang w:val="es-MX"/>
        </w:rPr>
        <w:t xml:space="preserve"> puntualizar que, con relación al suscrito en 2024, únicamente se actualiza el periodo de la vigencia </w:t>
      </w:r>
      <w:proofErr w:type="gramStart"/>
      <w:r w:rsidR="00A85539" w:rsidRPr="00A85539">
        <w:rPr>
          <w:rFonts w:eastAsia="Arial" w:cs="Arial"/>
          <w:color w:val="000000" w:themeColor="text1"/>
          <w:szCs w:val="22"/>
          <w:lang w:val="es-MX"/>
        </w:rPr>
        <w:t>del mismo</w:t>
      </w:r>
      <w:proofErr w:type="gramEnd"/>
      <w:r w:rsidR="00A85539" w:rsidRPr="00A85539">
        <w:rPr>
          <w:rFonts w:eastAsia="Arial" w:cs="Arial"/>
          <w:color w:val="000000" w:themeColor="text1"/>
          <w:szCs w:val="22"/>
          <w:lang w:val="es-MX"/>
        </w:rPr>
        <w:t>, así como el monto de la renta, que se incrementa en un 5%, conforme a lo pactado en la Cláusula Tercera, inciso “B”, del Contrato de Arrendamiento denominado CONTRATO-SEAJ/001/2019.</w:t>
      </w:r>
    </w:p>
    <w:p w14:paraId="2F9E9414" w14:textId="77777777" w:rsidR="00A85539" w:rsidRDefault="00A85539" w:rsidP="00A24007">
      <w:pPr>
        <w:tabs>
          <w:tab w:val="left" w:pos="993"/>
          <w:tab w:val="left" w:pos="1134"/>
        </w:tabs>
        <w:rPr>
          <w:rFonts w:eastAsia="Arial" w:cs="Arial"/>
          <w:color w:val="000000" w:themeColor="text1"/>
          <w:szCs w:val="22"/>
          <w:lang w:val="es-MX"/>
        </w:rPr>
      </w:pPr>
    </w:p>
    <w:p w14:paraId="28A19697" w14:textId="626D4BDA" w:rsidR="00A85539" w:rsidRPr="004C0D54" w:rsidRDefault="00A85539" w:rsidP="00A24007">
      <w:pPr>
        <w:tabs>
          <w:tab w:val="left" w:pos="993"/>
          <w:tab w:val="left" w:pos="1134"/>
        </w:tabs>
        <w:rPr>
          <w:rFonts w:eastAsia="Arial" w:cs="Arial"/>
          <w:color w:val="000000" w:themeColor="text1"/>
          <w:szCs w:val="22"/>
          <w:lang w:val="es-MX"/>
        </w:rPr>
      </w:pPr>
      <w:r w:rsidRPr="00A85539">
        <w:rPr>
          <w:rFonts w:eastAsia="Arial" w:cs="Arial"/>
          <w:noProof/>
          <w:color w:val="000000" w:themeColor="text1"/>
          <w:szCs w:val="22"/>
          <w:lang w:val="es-MX"/>
        </w:rPr>
        <w:drawing>
          <wp:inline distT="0" distB="0" distL="0" distR="0" wp14:anchorId="1603D139" wp14:editId="046C782F">
            <wp:extent cx="5612130" cy="3169920"/>
            <wp:effectExtent l="0" t="0" r="7620" b="0"/>
            <wp:docPr id="201857139"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57139" name="Imagen 1" descr="Interfaz de usuario gráfica, Texto, Aplicación, Word&#10;&#10;Descripción generada automáticamente"/>
                    <pic:cNvPicPr/>
                  </pic:nvPicPr>
                  <pic:blipFill>
                    <a:blip r:embed="rId16"/>
                    <a:stretch>
                      <a:fillRect/>
                    </a:stretch>
                  </pic:blipFill>
                  <pic:spPr>
                    <a:xfrm>
                      <a:off x="0" y="0"/>
                      <a:ext cx="5612130" cy="3169920"/>
                    </a:xfrm>
                    <a:prstGeom prst="rect">
                      <a:avLst/>
                    </a:prstGeom>
                  </pic:spPr>
                </pic:pic>
              </a:graphicData>
            </a:graphic>
          </wp:inline>
        </w:drawing>
      </w:r>
    </w:p>
    <w:p w14:paraId="01EBD62F" w14:textId="77777777" w:rsidR="004C0D54" w:rsidRDefault="004C0D54" w:rsidP="00D05965">
      <w:pPr>
        <w:tabs>
          <w:tab w:val="left" w:pos="993"/>
          <w:tab w:val="left" w:pos="1134"/>
        </w:tabs>
        <w:rPr>
          <w:rFonts w:eastAsia="Arial" w:cs="Arial"/>
          <w:color w:val="000000" w:themeColor="text1"/>
          <w:szCs w:val="22"/>
          <w:lang w:val="es-MX"/>
        </w:rPr>
      </w:pPr>
    </w:p>
    <w:p w14:paraId="5010B8B9" w14:textId="37389A44" w:rsidR="0064077D" w:rsidRDefault="0064077D" w:rsidP="0064077D">
      <w:pPr>
        <w:tabs>
          <w:tab w:val="left" w:pos="993"/>
          <w:tab w:val="left" w:pos="1134"/>
        </w:tabs>
        <w:rPr>
          <w:rFonts w:eastAsia="Arial" w:cs="Arial"/>
          <w:color w:val="000000" w:themeColor="text1"/>
          <w:szCs w:val="22"/>
          <w:lang w:val="es-MX"/>
        </w:rPr>
      </w:pPr>
      <w:bookmarkStart w:id="12" w:name="_Hlk189669108"/>
      <w:r>
        <w:rPr>
          <w:rFonts w:eastAsia="Arial" w:cs="Arial"/>
          <w:color w:val="000000" w:themeColor="text1"/>
          <w:szCs w:val="22"/>
          <w:lang w:val="es-MX"/>
        </w:rPr>
        <w:t>El Presiente consultó si se tenían comentarios al respecto</w:t>
      </w:r>
      <w:r w:rsidR="00E20D84">
        <w:rPr>
          <w:rFonts w:eastAsia="Arial" w:cs="Arial"/>
          <w:color w:val="000000" w:themeColor="text1"/>
          <w:szCs w:val="22"/>
          <w:lang w:val="es-MX"/>
        </w:rPr>
        <w:t>;</w:t>
      </w:r>
      <w:r>
        <w:rPr>
          <w:rFonts w:eastAsia="Arial" w:cs="Arial"/>
          <w:color w:val="000000" w:themeColor="text1"/>
          <w:szCs w:val="22"/>
          <w:lang w:val="es-MX"/>
        </w:rPr>
        <w:t xml:space="preserve"> al no tenerlos, solicitó al </w:t>
      </w:r>
      <w:proofErr w:type="gramStart"/>
      <w:r>
        <w:rPr>
          <w:rFonts w:eastAsia="Arial" w:cs="Arial"/>
          <w:color w:val="000000" w:themeColor="text1"/>
          <w:szCs w:val="22"/>
          <w:lang w:val="es-MX"/>
        </w:rPr>
        <w:t>Secretario Técnico</w:t>
      </w:r>
      <w:proofErr w:type="gramEnd"/>
      <w:r>
        <w:rPr>
          <w:rFonts w:eastAsia="Arial" w:cs="Arial"/>
          <w:color w:val="000000" w:themeColor="text1"/>
          <w:szCs w:val="22"/>
          <w:lang w:val="es-MX"/>
        </w:rPr>
        <w:t xml:space="preserve"> someter a aprobación el acuerdo y registrar el sentido del voto</w:t>
      </w:r>
      <w:r w:rsidR="00E20D84">
        <w:rPr>
          <w:rFonts w:eastAsia="Arial" w:cs="Arial"/>
          <w:color w:val="000000" w:themeColor="text1"/>
          <w:szCs w:val="22"/>
          <w:lang w:val="es-MX"/>
        </w:rPr>
        <w:t xml:space="preserve">, </w:t>
      </w:r>
      <w:r w:rsidR="006E2EDB">
        <w:rPr>
          <w:rFonts w:eastAsia="Arial" w:cs="Arial"/>
          <w:color w:val="000000" w:themeColor="text1"/>
          <w:szCs w:val="22"/>
          <w:lang w:val="es-MX"/>
        </w:rPr>
        <w:t>en votación</w:t>
      </w:r>
      <w:r w:rsidR="00E20D84">
        <w:rPr>
          <w:rFonts w:eastAsia="Arial" w:cs="Arial"/>
          <w:color w:val="000000" w:themeColor="text1"/>
          <w:szCs w:val="22"/>
          <w:lang w:val="es-MX"/>
        </w:rPr>
        <w:t xml:space="preserve"> económica</w:t>
      </w:r>
      <w:r>
        <w:rPr>
          <w:rFonts w:eastAsia="Arial" w:cs="Arial"/>
          <w:color w:val="000000" w:themeColor="text1"/>
          <w:szCs w:val="22"/>
          <w:lang w:val="es-MX"/>
        </w:rPr>
        <w:t>.</w:t>
      </w:r>
    </w:p>
    <w:p w14:paraId="2C8B5FCF" w14:textId="77777777" w:rsidR="0064077D" w:rsidRDefault="0064077D" w:rsidP="0064077D">
      <w:pPr>
        <w:tabs>
          <w:tab w:val="left" w:pos="993"/>
          <w:tab w:val="left" w:pos="1134"/>
        </w:tabs>
        <w:rPr>
          <w:rFonts w:eastAsia="Arial" w:cs="Arial"/>
          <w:color w:val="000000" w:themeColor="text1"/>
          <w:szCs w:val="22"/>
          <w:lang w:val="es-MX"/>
        </w:rPr>
      </w:pPr>
    </w:p>
    <w:p w14:paraId="79E7506D" w14:textId="6E015CB7" w:rsidR="0064077D" w:rsidRPr="004716EA" w:rsidRDefault="00736FFF" w:rsidP="0064077D">
      <w:pPr>
        <w:tabs>
          <w:tab w:val="left" w:pos="993"/>
          <w:tab w:val="left" w:pos="1134"/>
        </w:tabs>
        <w:rPr>
          <w:rFonts w:eastAsia="Arial" w:cs="Arial"/>
          <w:color w:val="000000" w:themeColor="text1"/>
          <w:szCs w:val="22"/>
          <w:lang w:val="es-MX"/>
        </w:rPr>
      </w:pPr>
      <w:r>
        <w:rPr>
          <w:rFonts w:eastAsia="Arial" w:cs="Arial"/>
          <w:color w:val="000000" w:themeColor="text1"/>
          <w:szCs w:val="22"/>
          <w:lang w:val="es-MX"/>
        </w:rPr>
        <w:t xml:space="preserve">Por su parte, </w:t>
      </w:r>
      <w:proofErr w:type="gramStart"/>
      <w:r w:rsidR="0064077D">
        <w:rPr>
          <w:rFonts w:eastAsia="Arial" w:cs="Arial"/>
          <w:color w:val="000000" w:themeColor="text1"/>
          <w:szCs w:val="22"/>
          <w:lang w:val="es-MX"/>
        </w:rPr>
        <w:t>Secretario Técnico</w:t>
      </w:r>
      <w:proofErr w:type="gramEnd"/>
      <w:r w:rsidR="0064077D">
        <w:rPr>
          <w:rFonts w:eastAsia="Arial" w:cs="Arial"/>
          <w:color w:val="000000" w:themeColor="text1"/>
          <w:szCs w:val="22"/>
          <w:lang w:val="es-MX"/>
        </w:rPr>
        <w:t xml:space="preserve"> </w:t>
      </w:r>
      <w:r w:rsidR="0064077D" w:rsidRPr="004716EA">
        <w:rPr>
          <w:rFonts w:eastAsia="Arial" w:cs="Arial"/>
          <w:color w:val="000000" w:themeColor="text1"/>
          <w:szCs w:val="22"/>
          <w:lang w:val="es-MX"/>
        </w:rPr>
        <w:t xml:space="preserve">dio lectura a la propuesta de acuerdo y lo sometió a aprobación, mediante votación </w:t>
      </w:r>
      <w:r w:rsidR="00A848F6">
        <w:rPr>
          <w:rFonts w:eastAsia="Arial" w:cs="Arial"/>
          <w:color w:val="000000" w:themeColor="text1"/>
          <w:szCs w:val="22"/>
          <w:lang w:val="es-MX"/>
        </w:rPr>
        <w:t>económica</w:t>
      </w:r>
      <w:r w:rsidR="0064077D" w:rsidRPr="004716EA">
        <w:rPr>
          <w:rFonts w:eastAsia="Arial" w:cs="Arial"/>
          <w:color w:val="000000" w:themeColor="text1"/>
          <w:szCs w:val="22"/>
          <w:lang w:val="es-MX"/>
        </w:rPr>
        <w:t xml:space="preserve">: </w:t>
      </w:r>
    </w:p>
    <w:p w14:paraId="3A0569B2" w14:textId="77777777" w:rsidR="0064077D" w:rsidRPr="004716EA" w:rsidRDefault="0064077D" w:rsidP="0064077D">
      <w:pPr>
        <w:tabs>
          <w:tab w:val="left" w:pos="993"/>
          <w:tab w:val="left" w:pos="1134"/>
        </w:tabs>
        <w:rPr>
          <w:rFonts w:eastAsia="Arial" w:cs="Arial"/>
          <w:color w:val="000000" w:themeColor="text1"/>
          <w:szCs w:val="22"/>
          <w:lang w:val="es-MX"/>
        </w:rPr>
      </w:pPr>
    </w:p>
    <w:p w14:paraId="5942B64B" w14:textId="77777777" w:rsidR="00514453" w:rsidRPr="00514453" w:rsidRDefault="00514453" w:rsidP="00514453">
      <w:pPr>
        <w:tabs>
          <w:tab w:val="left" w:pos="993"/>
          <w:tab w:val="left" w:pos="1134"/>
        </w:tabs>
        <w:ind w:left="720"/>
        <w:rPr>
          <w:rFonts w:eastAsia="Arial" w:cs="Arial"/>
          <w:b/>
          <w:bCs/>
          <w:color w:val="000000" w:themeColor="text1"/>
          <w:szCs w:val="22"/>
          <w:lang w:val="es-MX"/>
        </w:rPr>
      </w:pPr>
      <w:r w:rsidRPr="00514453">
        <w:rPr>
          <w:rFonts w:eastAsia="Arial" w:cs="Arial"/>
          <w:b/>
          <w:bCs/>
          <w:color w:val="000000" w:themeColor="text1"/>
          <w:szCs w:val="22"/>
          <w:lang w:val="es-MX"/>
        </w:rPr>
        <w:t xml:space="preserve">A.OG.2025.7 </w:t>
      </w:r>
    </w:p>
    <w:p w14:paraId="71779084" w14:textId="77777777" w:rsidR="00514453" w:rsidRDefault="00514453" w:rsidP="00514453">
      <w:pPr>
        <w:tabs>
          <w:tab w:val="left" w:pos="993"/>
          <w:tab w:val="left" w:pos="1134"/>
        </w:tabs>
        <w:ind w:left="720"/>
        <w:rPr>
          <w:rFonts w:eastAsia="Arial" w:cs="Arial"/>
          <w:b/>
          <w:bCs/>
          <w:color w:val="000000" w:themeColor="text1"/>
          <w:szCs w:val="22"/>
          <w:lang w:val="es-MX"/>
        </w:rPr>
      </w:pPr>
      <w:r w:rsidRPr="00514453">
        <w:rPr>
          <w:rFonts w:eastAsia="Arial" w:cs="Arial"/>
          <w:b/>
          <w:bCs/>
          <w:color w:val="000000" w:themeColor="text1"/>
          <w:szCs w:val="22"/>
          <w:lang w:val="es-MX"/>
        </w:rPr>
        <w:br/>
        <w:t xml:space="preserve">Se autoriza al </w:t>
      </w:r>
      <w:proofErr w:type="gramStart"/>
      <w:r w:rsidRPr="00514453">
        <w:rPr>
          <w:rFonts w:eastAsia="Arial" w:cs="Arial"/>
          <w:b/>
          <w:bCs/>
          <w:color w:val="000000" w:themeColor="text1"/>
          <w:szCs w:val="22"/>
          <w:lang w:val="es-MX"/>
        </w:rPr>
        <w:t>Secretario Técnico</w:t>
      </w:r>
      <w:proofErr w:type="gramEnd"/>
      <w:r w:rsidRPr="00514453">
        <w:rPr>
          <w:rFonts w:eastAsia="Arial" w:cs="Arial"/>
          <w:b/>
          <w:bCs/>
          <w:color w:val="000000" w:themeColor="text1"/>
          <w:szCs w:val="22"/>
          <w:lang w:val="es-MX"/>
        </w:rPr>
        <w:t xml:space="preserve"> para que celebre y suscriba la prórroga del contrato de arrendamiento del inmueble donde tienen su sede las oficinas de la Secretaría Ejecutiva del Sistema Estatal Anticorrupción de Jalisco, con vigencia del 1 de febrero de 2025 al 31 de enero de 2026</w:t>
      </w:r>
      <w:r>
        <w:rPr>
          <w:rFonts w:eastAsia="Arial" w:cs="Arial"/>
          <w:b/>
          <w:bCs/>
          <w:color w:val="000000" w:themeColor="text1"/>
          <w:szCs w:val="22"/>
          <w:lang w:val="es-MX"/>
        </w:rPr>
        <w:t>.</w:t>
      </w:r>
    </w:p>
    <w:p w14:paraId="759CDDA2" w14:textId="4338A843" w:rsidR="0064077D" w:rsidRPr="00A848F6" w:rsidRDefault="00514453" w:rsidP="00A848F6">
      <w:pPr>
        <w:tabs>
          <w:tab w:val="left" w:pos="993"/>
          <w:tab w:val="left" w:pos="1134"/>
        </w:tabs>
        <w:ind w:left="720"/>
        <w:rPr>
          <w:rFonts w:eastAsia="Arial" w:cs="Arial"/>
          <w:b/>
          <w:bCs/>
          <w:color w:val="000000" w:themeColor="text1"/>
          <w:szCs w:val="22"/>
          <w:lang w:val="es-MX"/>
        </w:rPr>
      </w:pPr>
      <w:r>
        <w:rPr>
          <w:rFonts w:eastAsia="Arial" w:cs="Arial"/>
          <w:b/>
          <w:bCs/>
          <w:color w:val="000000" w:themeColor="text1"/>
          <w:szCs w:val="22"/>
          <w:lang w:val="es-MX"/>
        </w:rPr>
        <w:t xml:space="preserve"> </w:t>
      </w:r>
    </w:p>
    <w:p w14:paraId="1DEF7A07" w14:textId="6A6607CF" w:rsidR="0064077D" w:rsidRDefault="0064077D" w:rsidP="0064077D">
      <w:pPr>
        <w:tabs>
          <w:tab w:val="left" w:pos="993"/>
          <w:tab w:val="left" w:pos="1134"/>
        </w:tabs>
        <w:rPr>
          <w:rFonts w:eastAsia="Arial" w:cs="Arial"/>
          <w:color w:val="000000" w:themeColor="text1"/>
          <w:szCs w:val="22"/>
          <w:lang w:val="es-MX"/>
        </w:rPr>
      </w:pPr>
      <w:r w:rsidRPr="00A81D50">
        <w:rPr>
          <w:rFonts w:eastAsia="Arial" w:cs="Arial"/>
          <w:color w:val="000000" w:themeColor="text1"/>
          <w:szCs w:val="22"/>
          <w:lang w:val="es-MX"/>
        </w:rPr>
        <w:lastRenderedPageBreak/>
        <w:t>En consecuencia</w:t>
      </w:r>
      <w:r>
        <w:rPr>
          <w:rFonts w:eastAsia="Arial" w:cs="Arial"/>
          <w:color w:val="000000" w:themeColor="text1"/>
          <w:szCs w:val="22"/>
          <w:lang w:val="es-MX"/>
        </w:rPr>
        <w:t>,</w:t>
      </w:r>
      <w:r w:rsidRPr="00A81D50">
        <w:rPr>
          <w:rFonts w:eastAsia="Arial" w:cs="Arial"/>
          <w:color w:val="000000" w:themeColor="text1"/>
          <w:szCs w:val="22"/>
          <w:lang w:val="es-MX"/>
        </w:rPr>
        <w:t xml:space="preserve"> el acuerdo referido fue aprobado por unanimidad, </w:t>
      </w:r>
      <w:r>
        <w:rPr>
          <w:rFonts w:eastAsia="Arial" w:cs="Arial"/>
          <w:color w:val="000000" w:themeColor="text1"/>
          <w:szCs w:val="22"/>
          <w:lang w:val="es-MX"/>
        </w:rPr>
        <w:t>en votación</w:t>
      </w:r>
      <w:r w:rsidR="00A848F6">
        <w:rPr>
          <w:rFonts w:eastAsia="Arial" w:cs="Arial"/>
          <w:color w:val="000000" w:themeColor="text1"/>
          <w:szCs w:val="22"/>
          <w:lang w:val="es-MX"/>
        </w:rPr>
        <w:t xml:space="preserve"> económica</w:t>
      </w:r>
      <w:r w:rsidR="006E2EDB">
        <w:rPr>
          <w:rFonts w:eastAsia="Arial" w:cs="Arial"/>
          <w:color w:val="000000" w:themeColor="text1"/>
          <w:szCs w:val="22"/>
          <w:lang w:val="es-MX"/>
        </w:rPr>
        <w:t>,</w:t>
      </w:r>
      <w:r w:rsidRPr="00A81D50">
        <w:rPr>
          <w:rFonts w:eastAsia="Arial" w:cs="Arial"/>
          <w:color w:val="000000" w:themeColor="text1"/>
          <w:szCs w:val="22"/>
          <w:lang w:val="es-MX"/>
        </w:rPr>
        <w:t xml:space="preserve"> por</w:t>
      </w:r>
      <w:r>
        <w:rPr>
          <w:rFonts w:eastAsia="Arial" w:cs="Arial"/>
          <w:color w:val="000000" w:themeColor="text1"/>
          <w:szCs w:val="22"/>
          <w:lang w:val="es-MX"/>
        </w:rPr>
        <w:t xml:space="preserve"> las personas presentes que integran el</w:t>
      </w:r>
      <w:r w:rsidRPr="00A81D50">
        <w:rPr>
          <w:rFonts w:eastAsia="Arial" w:cs="Arial"/>
          <w:color w:val="000000" w:themeColor="text1"/>
          <w:szCs w:val="22"/>
          <w:lang w:val="es-MX"/>
        </w:rPr>
        <w:t xml:space="preserve"> Órgano de Gobierno</w:t>
      </w:r>
      <w:r>
        <w:rPr>
          <w:rFonts w:eastAsia="Arial" w:cs="Arial"/>
          <w:color w:val="000000" w:themeColor="text1"/>
          <w:szCs w:val="22"/>
          <w:lang w:val="es-MX"/>
        </w:rPr>
        <w:t xml:space="preserve">, y se continuó con el siguiente punto del </w:t>
      </w:r>
      <w:r w:rsidR="00AE7422">
        <w:rPr>
          <w:rFonts w:eastAsia="Arial" w:cs="Arial"/>
          <w:color w:val="000000" w:themeColor="text1"/>
          <w:szCs w:val="22"/>
          <w:lang w:val="es-MX"/>
        </w:rPr>
        <w:t>O</w:t>
      </w:r>
      <w:r>
        <w:rPr>
          <w:rFonts w:eastAsia="Arial" w:cs="Arial"/>
          <w:color w:val="000000" w:themeColor="text1"/>
          <w:szCs w:val="22"/>
          <w:lang w:val="es-MX"/>
        </w:rPr>
        <w:t xml:space="preserve">rden del día.  </w:t>
      </w:r>
    </w:p>
    <w:bookmarkEnd w:id="12"/>
    <w:p w14:paraId="3A5426C1" w14:textId="77777777" w:rsidR="0095698D" w:rsidRPr="0095698D" w:rsidRDefault="0095698D" w:rsidP="00002168">
      <w:pPr>
        <w:tabs>
          <w:tab w:val="left" w:pos="993"/>
          <w:tab w:val="left" w:pos="1134"/>
        </w:tabs>
        <w:rPr>
          <w:rFonts w:eastAsia="Arial" w:cs="Arial"/>
          <w:b/>
          <w:bCs/>
          <w:color w:val="006078"/>
          <w:szCs w:val="22"/>
          <w:lang w:val="es-MX"/>
        </w:rPr>
      </w:pPr>
    </w:p>
    <w:p w14:paraId="1B69286C" w14:textId="20F006DC" w:rsidR="00BF7F36" w:rsidRPr="00373E51" w:rsidRDefault="00BF7F36" w:rsidP="00ED094D">
      <w:pPr>
        <w:pStyle w:val="Prrafodelista"/>
        <w:numPr>
          <w:ilvl w:val="0"/>
          <w:numId w:val="3"/>
        </w:numPr>
        <w:tabs>
          <w:tab w:val="left" w:pos="993"/>
          <w:tab w:val="left" w:pos="1134"/>
        </w:tabs>
        <w:jc w:val="both"/>
        <w:rPr>
          <w:rFonts w:eastAsia="Arial" w:cs="Arial"/>
          <w:b/>
          <w:bCs/>
          <w:color w:val="006078"/>
          <w:szCs w:val="22"/>
          <w:lang w:val="es-MX"/>
        </w:rPr>
      </w:pPr>
      <w:r w:rsidRPr="00373E51">
        <w:rPr>
          <w:rFonts w:eastAsia="Arial" w:cs="Arial"/>
          <w:b/>
          <w:bCs/>
          <w:color w:val="006078"/>
          <w:szCs w:val="22"/>
          <w:lang w:val="es-MX"/>
        </w:rPr>
        <w:t xml:space="preserve">Presentación </w:t>
      </w:r>
      <w:r w:rsidR="00373E51" w:rsidRPr="00373E51">
        <w:rPr>
          <w:rFonts w:eastAsia="Arial" w:cs="Arial"/>
          <w:b/>
          <w:bCs/>
          <w:color w:val="006078"/>
          <w:szCs w:val="22"/>
          <w:lang w:val="es-MX"/>
        </w:rPr>
        <w:t xml:space="preserve">y, en su caso, aprobación de los Lineamientos que regulan el uso de vehículos oficiales de la Secretaría Ejecutiva del Sistema Estatal Anticorrupción de Jalisco.  </w:t>
      </w:r>
    </w:p>
    <w:p w14:paraId="3E9DF60A" w14:textId="77777777" w:rsidR="00BF7F36" w:rsidRDefault="00BF7F36" w:rsidP="00002168">
      <w:pPr>
        <w:tabs>
          <w:tab w:val="left" w:pos="993"/>
          <w:tab w:val="left" w:pos="1134"/>
        </w:tabs>
        <w:rPr>
          <w:rFonts w:eastAsia="Arial" w:cs="Arial"/>
          <w:b/>
          <w:bCs/>
          <w:color w:val="006078"/>
          <w:szCs w:val="22"/>
          <w:lang w:val="es-MX"/>
        </w:rPr>
      </w:pPr>
    </w:p>
    <w:p w14:paraId="4C532782" w14:textId="2D1EFE4D" w:rsidR="00585A6F" w:rsidRDefault="003463F0" w:rsidP="00585A6F">
      <w:pPr>
        <w:tabs>
          <w:tab w:val="left" w:pos="993"/>
          <w:tab w:val="left" w:pos="1134"/>
        </w:tabs>
        <w:rPr>
          <w:rFonts w:eastAsia="Arial" w:cs="Arial"/>
          <w:color w:val="000000" w:themeColor="text1"/>
          <w:szCs w:val="22"/>
          <w:lang w:val="es-MX"/>
        </w:rPr>
      </w:pPr>
      <w:r>
        <w:rPr>
          <w:rFonts w:eastAsia="Arial" w:cs="Arial"/>
          <w:color w:val="000000" w:themeColor="text1"/>
          <w:szCs w:val="22"/>
          <w:lang w:val="es-MX"/>
        </w:rPr>
        <w:t xml:space="preserve">Por lo que corresponde al décimo punto del </w:t>
      </w:r>
      <w:r w:rsidR="00AE7422">
        <w:rPr>
          <w:rFonts w:eastAsia="Arial" w:cs="Arial"/>
          <w:color w:val="000000" w:themeColor="text1"/>
          <w:szCs w:val="22"/>
          <w:lang w:val="es-MX"/>
        </w:rPr>
        <w:t>O</w:t>
      </w:r>
      <w:r>
        <w:rPr>
          <w:rFonts w:eastAsia="Arial" w:cs="Arial"/>
          <w:color w:val="000000" w:themeColor="text1"/>
          <w:szCs w:val="22"/>
          <w:lang w:val="es-MX"/>
        </w:rPr>
        <w:t>rden del día, el Se</w:t>
      </w:r>
      <w:r w:rsidR="000A42F7">
        <w:rPr>
          <w:rFonts w:eastAsia="Arial" w:cs="Arial"/>
          <w:color w:val="000000" w:themeColor="text1"/>
          <w:szCs w:val="22"/>
          <w:lang w:val="es-MX"/>
        </w:rPr>
        <w:t xml:space="preserve">cretario Técnico </w:t>
      </w:r>
      <w:r w:rsidR="00373E51">
        <w:rPr>
          <w:rFonts w:eastAsia="Arial" w:cs="Arial"/>
          <w:color w:val="000000" w:themeColor="text1"/>
          <w:szCs w:val="22"/>
          <w:lang w:val="es-MX"/>
        </w:rPr>
        <w:t xml:space="preserve">manifestó que </w:t>
      </w:r>
      <w:r w:rsidR="00585A6F">
        <w:rPr>
          <w:rFonts w:eastAsia="Arial" w:cs="Arial"/>
          <w:color w:val="000000" w:themeColor="text1"/>
          <w:szCs w:val="22"/>
          <w:lang w:val="es-MX"/>
        </w:rPr>
        <w:t>c</w:t>
      </w:r>
      <w:r w:rsidR="00585A6F" w:rsidRPr="00585A6F">
        <w:rPr>
          <w:rFonts w:eastAsia="Arial" w:cs="Arial"/>
          <w:color w:val="000000" w:themeColor="text1"/>
          <w:szCs w:val="22"/>
          <w:lang w:val="es-MX"/>
        </w:rPr>
        <w:t>on fundamento en los artículos 24, numeral 1</w:t>
      </w:r>
      <w:r w:rsidR="00EA1834">
        <w:rPr>
          <w:rFonts w:eastAsia="Arial" w:cs="Arial"/>
          <w:color w:val="000000" w:themeColor="text1"/>
          <w:szCs w:val="22"/>
          <w:lang w:val="es-MX"/>
        </w:rPr>
        <w:t>;</w:t>
      </w:r>
      <w:r w:rsidR="00585A6F" w:rsidRPr="00585A6F">
        <w:rPr>
          <w:rFonts w:eastAsia="Arial" w:cs="Arial"/>
          <w:color w:val="000000" w:themeColor="text1"/>
          <w:szCs w:val="22"/>
          <w:lang w:val="es-MX"/>
        </w:rPr>
        <w:t xml:space="preserve"> y 35, numeral 1, de la Ley del Sistema Anticorrupción del Estado de Jalisco; artículo 19, numeral 1, fracción VI, de la Ley de Entidades Paraestatales del Estado de Jalisco; artículos 14, fracción X, y 20, fracciones I y VII, del Estatuto Orgánico de la Secretaría Ejecutiva del Sistema Estatal Anticorrupción de Jalisco; y con la finalidad de fortalecer los mecanismos de control que ayuden a optimizar y transparentar el uso de los vehículos oficiales que </w:t>
      </w:r>
      <w:r w:rsidR="00AC61A7">
        <w:rPr>
          <w:rFonts w:eastAsia="Arial" w:cs="Arial"/>
          <w:color w:val="000000" w:themeColor="text1"/>
          <w:szCs w:val="22"/>
          <w:lang w:val="es-MX"/>
        </w:rPr>
        <w:t>utiliza la</w:t>
      </w:r>
      <w:r w:rsidR="00585A6F" w:rsidRPr="00585A6F">
        <w:rPr>
          <w:rFonts w:eastAsia="Arial" w:cs="Arial"/>
          <w:color w:val="000000" w:themeColor="text1"/>
          <w:szCs w:val="22"/>
          <w:lang w:val="es-MX"/>
        </w:rPr>
        <w:t xml:space="preserve"> Secretaría Ejecutiva</w:t>
      </w:r>
      <w:r w:rsidR="00AC61A7">
        <w:rPr>
          <w:rFonts w:eastAsia="Arial" w:cs="Arial"/>
          <w:color w:val="000000" w:themeColor="text1"/>
          <w:szCs w:val="22"/>
          <w:lang w:val="es-MX"/>
        </w:rPr>
        <w:t>,</w:t>
      </w:r>
      <w:r w:rsidR="00585A6F" w:rsidRPr="00585A6F">
        <w:rPr>
          <w:rFonts w:eastAsia="Arial" w:cs="Arial"/>
          <w:color w:val="000000" w:themeColor="text1"/>
          <w:szCs w:val="22"/>
          <w:lang w:val="es-MX"/>
        </w:rPr>
        <w:t xml:space="preserve"> en el ejercicio de sus funciones, </w:t>
      </w:r>
      <w:r w:rsidR="003561BC">
        <w:rPr>
          <w:rFonts w:eastAsia="Arial" w:cs="Arial"/>
          <w:color w:val="000000" w:themeColor="text1"/>
          <w:szCs w:val="22"/>
          <w:lang w:val="es-MX"/>
        </w:rPr>
        <w:t xml:space="preserve">el Secretario Técnico presentó </w:t>
      </w:r>
      <w:r w:rsidR="00585A6F" w:rsidRPr="00585A6F">
        <w:rPr>
          <w:rFonts w:eastAsia="Arial" w:cs="Arial"/>
          <w:color w:val="000000" w:themeColor="text1"/>
          <w:szCs w:val="22"/>
          <w:lang w:val="es-MX"/>
        </w:rPr>
        <w:t>para su aprobación la expedición de los nuevos Lineamientos, por lo cual se abrogan los aprobados el 29 de enero de 2019.</w:t>
      </w:r>
    </w:p>
    <w:p w14:paraId="5FF77F58" w14:textId="77777777" w:rsidR="00585A6F" w:rsidRPr="00585A6F" w:rsidRDefault="00585A6F" w:rsidP="00585A6F">
      <w:pPr>
        <w:tabs>
          <w:tab w:val="left" w:pos="993"/>
          <w:tab w:val="left" w:pos="1134"/>
        </w:tabs>
        <w:rPr>
          <w:rFonts w:eastAsia="Arial" w:cs="Arial"/>
          <w:color w:val="000000" w:themeColor="text1"/>
          <w:szCs w:val="22"/>
          <w:lang w:val="es-MX"/>
        </w:rPr>
      </w:pPr>
    </w:p>
    <w:p w14:paraId="0395437D" w14:textId="4A5C00F1" w:rsidR="00373E51" w:rsidRDefault="00585A6F" w:rsidP="00585A6F">
      <w:pPr>
        <w:tabs>
          <w:tab w:val="left" w:pos="993"/>
          <w:tab w:val="left" w:pos="1134"/>
        </w:tabs>
        <w:rPr>
          <w:rFonts w:eastAsia="Arial" w:cs="Arial"/>
          <w:color w:val="000000" w:themeColor="text1"/>
          <w:szCs w:val="22"/>
          <w:lang w:val="es-MX"/>
        </w:rPr>
      </w:pPr>
      <w:r w:rsidRPr="00585A6F">
        <w:rPr>
          <w:rFonts w:eastAsia="Arial" w:cs="Arial"/>
          <w:color w:val="000000" w:themeColor="text1"/>
          <w:szCs w:val="22"/>
          <w:lang w:val="es-MX"/>
        </w:rPr>
        <w:t>Se present</w:t>
      </w:r>
      <w:r w:rsidR="0034302E">
        <w:rPr>
          <w:rFonts w:eastAsia="Arial" w:cs="Arial"/>
          <w:color w:val="000000" w:themeColor="text1"/>
          <w:szCs w:val="22"/>
          <w:lang w:val="es-MX"/>
        </w:rPr>
        <w:t>ó</w:t>
      </w:r>
      <w:r w:rsidRPr="00585A6F">
        <w:rPr>
          <w:rFonts w:eastAsia="Arial" w:cs="Arial"/>
          <w:color w:val="000000" w:themeColor="text1"/>
          <w:szCs w:val="22"/>
          <w:lang w:val="es-MX"/>
        </w:rPr>
        <w:t xml:space="preserve"> en pantalla una tabla comparativa del contenido de los Lineamientos vigentes, y del proyecto que</w:t>
      </w:r>
      <w:r w:rsidR="00AF1655">
        <w:rPr>
          <w:rFonts w:eastAsia="Arial" w:cs="Arial"/>
          <w:color w:val="000000" w:themeColor="text1"/>
          <w:szCs w:val="22"/>
          <w:lang w:val="es-MX"/>
        </w:rPr>
        <w:t xml:space="preserve"> se</w:t>
      </w:r>
      <w:r w:rsidRPr="00585A6F">
        <w:rPr>
          <w:rFonts w:eastAsia="Arial" w:cs="Arial"/>
          <w:color w:val="000000" w:themeColor="text1"/>
          <w:szCs w:val="22"/>
          <w:lang w:val="es-MX"/>
        </w:rPr>
        <w:t xml:space="preserve"> somet</w:t>
      </w:r>
      <w:r w:rsidR="00AF1655">
        <w:rPr>
          <w:rFonts w:eastAsia="Arial" w:cs="Arial"/>
          <w:color w:val="000000" w:themeColor="text1"/>
          <w:szCs w:val="22"/>
          <w:lang w:val="es-MX"/>
        </w:rPr>
        <w:t>ió</w:t>
      </w:r>
      <w:r w:rsidRPr="00585A6F">
        <w:rPr>
          <w:rFonts w:eastAsia="Arial" w:cs="Arial"/>
          <w:color w:val="000000" w:themeColor="text1"/>
          <w:szCs w:val="22"/>
          <w:lang w:val="es-MX"/>
        </w:rPr>
        <w:t xml:space="preserve"> a aprobación</w:t>
      </w:r>
      <w:r w:rsidR="00914E5C">
        <w:rPr>
          <w:rFonts w:eastAsia="Arial" w:cs="Arial"/>
          <w:color w:val="000000" w:themeColor="text1"/>
          <w:szCs w:val="22"/>
          <w:lang w:val="es-MX"/>
        </w:rPr>
        <w:t xml:space="preserve">. El </w:t>
      </w:r>
      <w:proofErr w:type="gramStart"/>
      <w:r w:rsidR="00914E5C">
        <w:rPr>
          <w:rFonts w:eastAsia="Arial" w:cs="Arial"/>
          <w:color w:val="000000" w:themeColor="text1"/>
          <w:szCs w:val="22"/>
          <w:lang w:val="es-MX"/>
        </w:rPr>
        <w:t>Secretario Técnico</w:t>
      </w:r>
      <w:proofErr w:type="gramEnd"/>
      <w:r w:rsidR="002221C1">
        <w:rPr>
          <w:rFonts w:eastAsia="Arial" w:cs="Arial"/>
          <w:color w:val="000000" w:themeColor="text1"/>
          <w:szCs w:val="22"/>
          <w:lang w:val="es-MX"/>
        </w:rPr>
        <w:t xml:space="preserve"> d</w:t>
      </w:r>
      <w:r w:rsidRPr="00585A6F">
        <w:rPr>
          <w:rFonts w:eastAsia="Arial" w:cs="Arial"/>
          <w:color w:val="000000" w:themeColor="text1"/>
          <w:szCs w:val="22"/>
          <w:lang w:val="es-MX"/>
        </w:rPr>
        <w:t>estac</w:t>
      </w:r>
      <w:r w:rsidR="002221C1">
        <w:rPr>
          <w:rFonts w:eastAsia="Arial" w:cs="Arial"/>
          <w:color w:val="000000" w:themeColor="text1"/>
          <w:szCs w:val="22"/>
          <w:lang w:val="es-MX"/>
        </w:rPr>
        <w:t>ó</w:t>
      </w:r>
      <w:r w:rsidRPr="00585A6F">
        <w:rPr>
          <w:rFonts w:eastAsia="Arial" w:cs="Arial"/>
          <w:color w:val="000000" w:themeColor="text1"/>
          <w:szCs w:val="22"/>
          <w:lang w:val="es-MX"/>
        </w:rPr>
        <w:t xml:space="preserve"> la incorporación de los capítulos IV, V y VI, que fortalecen significativamente al citado instrumento normativo.</w:t>
      </w:r>
    </w:p>
    <w:p w14:paraId="1F8DC787" w14:textId="77777777" w:rsidR="00373E51" w:rsidRDefault="00373E51" w:rsidP="00002168">
      <w:pPr>
        <w:tabs>
          <w:tab w:val="left" w:pos="993"/>
          <w:tab w:val="left" w:pos="1134"/>
        </w:tabs>
        <w:rPr>
          <w:rFonts w:eastAsia="Arial" w:cs="Arial"/>
          <w:color w:val="000000" w:themeColor="text1"/>
          <w:szCs w:val="22"/>
          <w:lang w:val="es-MX"/>
        </w:rPr>
      </w:pPr>
    </w:p>
    <w:p w14:paraId="72E16564" w14:textId="29A3A3E3" w:rsidR="00CB5ECE" w:rsidRPr="00002168" w:rsidRDefault="00B04254" w:rsidP="00002168">
      <w:pPr>
        <w:tabs>
          <w:tab w:val="left" w:pos="993"/>
          <w:tab w:val="left" w:pos="1134"/>
        </w:tabs>
        <w:rPr>
          <w:rFonts w:eastAsia="Arial" w:cs="Arial"/>
          <w:color w:val="000000" w:themeColor="text1"/>
          <w:szCs w:val="22"/>
          <w:lang w:val="es-MX"/>
        </w:rPr>
      </w:pPr>
      <w:r w:rsidRPr="00B04254">
        <w:rPr>
          <w:rFonts w:eastAsia="Arial" w:cs="Arial"/>
          <w:noProof/>
          <w:color w:val="000000" w:themeColor="text1"/>
          <w:szCs w:val="22"/>
          <w:lang w:val="es-MX"/>
        </w:rPr>
        <w:drawing>
          <wp:inline distT="0" distB="0" distL="0" distR="0" wp14:anchorId="05D2F40A" wp14:editId="00483870">
            <wp:extent cx="5612130" cy="3320415"/>
            <wp:effectExtent l="0" t="0" r="7620" b="0"/>
            <wp:docPr id="46359745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97453" name="Imagen 1" descr="Tabla&#10;&#10;Descripción generada automáticamente"/>
                    <pic:cNvPicPr/>
                  </pic:nvPicPr>
                  <pic:blipFill>
                    <a:blip r:embed="rId17"/>
                    <a:stretch>
                      <a:fillRect/>
                    </a:stretch>
                  </pic:blipFill>
                  <pic:spPr>
                    <a:xfrm>
                      <a:off x="0" y="0"/>
                      <a:ext cx="5612130" cy="3320415"/>
                    </a:xfrm>
                    <a:prstGeom prst="rect">
                      <a:avLst/>
                    </a:prstGeom>
                  </pic:spPr>
                </pic:pic>
              </a:graphicData>
            </a:graphic>
          </wp:inline>
        </w:drawing>
      </w:r>
    </w:p>
    <w:p w14:paraId="43AA2C5E" w14:textId="77777777" w:rsidR="00002168" w:rsidRDefault="00002168" w:rsidP="00BF7F36">
      <w:pPr>
        <w:tabs>
          <w:tab w:val="left" w:pos="993"/>
          <w:tab w:val="left" w:pos="1134"/>
        </w:tabs>
        <w:rPr>
          <w:rFonts w:eastAsia="Arial" w:cs="Arial"/>
          <w:b/>
          <w:bCs/>
          <w:color w:val="006078"/>
          <w:szCs w:val="22"/>
          <w:lang w:val="es-MX"/>
        </w:rPr>
      </w:pPr>
    </w:p>
    <w:p w14:paraId="08FAC910" w14:textId="60E14B6D" w:rsidR="009C3051" w:rsidRDefault="009C3051" w:rsidP="009C3051">
      <w:pPr>
        <w:tabs>
          <w:tab w:val="left" w:pos="993"/>
          <w:tab w:val="left" w:pos="1134"/>
        </w:tabs>
        <w:rPr>
          <w:rFonts w:eastAsia="Arial" w:cs="Arial"/>
          <w:color w:val="000000" w:themeColor="text1"/>
          <w:szCs w:val="22"/>
          <w:lang w:val="es-MX"/>
        </w:rPr>
      </w:pPr>
      <w:r>
        <w:rPr>
          <w:rFonts w:eastAsia="Arial" w:cs="Arial"/>
          <w:color w:val="000000" w:themeColor="text1"/>
          <w:szCs w:val="22"/>
          <w:lang w:val="es-MX"/>
        </w:rPr>
        <w:t xml:space="preserve">El </w:t>
      </w:r>
      <w:proofErr w:type="gramStart"/>
      <w:r>
        <w:rPr>
          <w:rFonts w:eastAsia="Arial" w:cs="Arial"/>
          <w:color w:val="000000" w:themeColor="text1"/>
          <w:szCs w:val="22"/>
          <w:lang w:val="es-MX"/>
        </w:rPr>
        <w:t>Presi</w:t>
      </w:r>
      <w:r w:rsidR="00914E5C">
        <w:rPr>
          <w:rFonts w:eastAsia="Arial" w:cs="Arial"/>
          <w:color w:val="000000" w:themeColor="text1"/>
          <w:szCs w:val="22"/>
          <w:lang w:val="es-MX"/>
        </w:rPr>
        <w:t>d</w:t>
      </w:r>
      <w:r>
        <w:rPr>
          <w:rFonts w:eastAsia="Arial" w:cs="Arial"/>
          <w:color w:val="000000" w:themeColor="text1"/>
          <w:szCs w:val="22"/>
          <w:lang w:val="es-MX"/>
        </w:rPr>
        <w:t>ente</w:t>
      </w:r>
      <w:proofErr w:type="gramEnd"/>
      <w:r>
        <w:rPr>
          <w:rFonts w:eastAsia="Arial" w:cs="Arial"/>
          <w:color w:val="000000" w:themeColor="text1"/>
          <w:szCs w:val="22"/>
          <w:lang w:val="es-MX"/>
        </w:rPr>
        <w:t xml:space="preserve"> consultó si se tenían comentarios al respecto</w:t>
      </w:r>
      <w:r w:rsidR="00914E5C">
        <w:rPr>
          <w:rFonts w:eastAsia="Arial" w:cs="Arial"/>
          <w:color w:val="000000" w:themeColor="text1"/>
          <w:szCs w:val="22"/>
          <w:lang w:val="es-MX"/>
        </w:rPr>
        <w:t>;</w:t>
      </w:r>
      <w:r>
        <w:rPr>
          <w:rFonts w:eastAsia="Arial" w:cs="Arial"/>
          <w:color w:val="000000" w:themeColor="text1"/>
          <w:szCs w:val="22"/>
          <w:lang w:val="es-MX"/>
        </w:rPr>
        <w:t xml:space="preserve"> al no tenerlos, solicitó al </w:t>
      </w:r>
      <w:proofErr w:type="gramStart"/>
      <w:r>
        <w:rPr>
          <w:rFonts w:eastAsia="Arial" w:cs="Arial"/>
          <w:color w:val="000000" w:themeColor="text1"/>
          <w:szCs w:val="22"/>
          <w:lang w:val="es-MX"/>
        </w:rPr>
        <w:t>Secretario Técnico</w:t>
      </w:r>
      <w:proofErr w:type="gramEnd"/>
      <w:r>
        <w:rPr>
          <w:rFonts w:eastAsia="Arial" w:cs="Arial"/>
          <w:color w:val="000000" w:themeColor="text1"/>
          <w:szCs w:val="22"/>
          <w:lang w:val="es-MX"/>
        </w:rPr>
        <w:t xml:space="preserve"> someter a aprobación el acuerdo y registrar el sentido del voto</w:t>
      </w:r>
      <w:r w:rsidR="00B84855">
        <w:rPr>
          <w:rFonts w:eastAsia="Arial" w:cs="Arial"/>
          <w:color w:val="000000" w:themeColor="text1"/>
          <w:szCs w:val="22"/>
          <w:lang w:val="es-MX"/>
        </w:rPr>
        <w:t xml:space="preserve"> de manera económica</w:t>
      </w:r>
      <w:r>
        <w:rPr>
          <w:rFonts w:eastAsia="Arial" w:cs="Arial"/>
          <w:color w:val="000000" w:themeColor="text1"/>
          <w:szCs w:val="22"/>
          <w:lang w:val="es-MX"/>
        </w:rPr>
        <w:t>.</w:t>
      </w:r>
    </w:p>
    <w:p w14:paraId="18002230" w14:textId="77777777" w:rsidR="009C3051" w:rsidRDefault="009C3051" w:rsidP="009C3051">
      <w:pPr>
        <w:tabs>
          <w:tab w:val="left" w:pos="993"/>
          <w:tab w:val="left" w:pos="1134"/>
        </w:tabs>
        <w:rPr>
          <w:rFonts w:eastAsia="Arial" w:cs="Arial"/>
          <w:color w:val="000000" w:themeColor="text1"/>
          <w:szCs w:val="22"/>
          <w:lang w:val="es-MX"/>
        </w:rPr>
      </w:pPr>
    </w:p>
    <w:p w14:paraId="582C47D4" w14:textId="77777777" w:rsidR="009C3051" w:rsidRPr="004716EA" w:rsidRDefault="009C3051" w:rsidP="009C3051">
      <w:pPr>
        <w:tabs>
          <w:tab w:val="left" w:pos="993"/>
          <w:tab w:val="left" w:pos="1134"/>
        </w:tabs>
        <w:rPr>
          <w:rFonts w:eastAsia="Arial" w:cs="Arial"/>
          <w:color w:val="000000" w:themeColor="text1"/>
          <w:szCs w:val="22"/>
          <w:lang w:val="es-MX"/>
        </w:rPr>
      </w:pPr>
      <w:r>
        <w:rPr>
          <w:rFonts w:eastAsia="Arial" w:cs="Arial"/>
          <w:color w:val="000000" w:themeColor="text1"/>
          <w:szCs w:val="22"/>
          <w:lang w:val="es-MX"/>
        </w:rPr>
        <w:t xml:space="preserve">Por su parte, </w:t>
      </w:r>
      <w:proofErr w:type="gramStart"/>
      <w:r>
        <w:rPr>
          <w:rFonts w:eastAsia="Arial" w:cs="Arial"/>
          <w:color w:val="000000" w:themeColor="text1"/>
          <w:szCs w:val="22"/>
          <w:lang w:val="es-MX"/>
        </w:rPr>
        <w:t>Secretario Técnico</w:t>
      </w:r>
      <w:proofErr w:type="gramEnd"/>
      <w:r>
        <w:rPr>
          <w:rFonts w:eastAsia="Arial" w:cs="Arial"/>
          <w:color w:val="000000" w:themeColor="text1"/>
          <w:szCs w:val="22"/>
          <w:lang w:val="es-MX"/>
        </w:rPr>
        <w:t xml:space="preserve"> </w:t>
      </w:r>
      <w:r w:rsidRPr="004716EA">
        <w:rPr>
          <w:rFonts w:eastAsia="Arial" w:cs="Arial"/>
          <w:color w:val="000000" w:themeColor="text1"/>
          <w:szCs w:val="22"/>
          <w:lang w:val="es-MX"/>
        </w:rPr>
        <w:t xml:space="preserve">dio lectura a la propuesta de acuerdo y lo sometió a aprobación, mediante votación </w:t>
      </w:r>
      <w:r>
        <w:rPr>
          <w:rFonts w:eastAsia="Arial" w:cs="Arial"/>
          <w:color w:val="000000" w:themeColor="text1"/>
          <w:szCs w:val="22"/>
          <w:lang w:val="es-MX"/>
        </w:rPr>
        <w:t>económica</w:t>
      </w:r>
      <w:r w:rsidRPr="004716EA">
        <w:rPr>
          <w:rFonts w:eastAsia="Arial" w:cs="Arial"/>
          <w:color w:val="000000" w:themeColor="text1"/>
          <w:szCs w:val="22"/>
          <w:lang w:val="es-MX"/>
        </w:rPr>
        <w:t xml:space="preserve">: </w:t>
      </w:r>
    </w:p>
    <w:p w14:paraId="35CC794A" w14:textId="77777777" w:rsidR="009C3051" w:rsidRPr="004716EA" w:rsidRDefault="009C3051" w:rsidP="009C3051">
      <w:pPr>
        <w:tabs>
          <w:tab w:val="left" w:pos="993"/>
          <w:tab w:val="left" w:pos="1134"/>
        </w:tabs>
        <w:rPr>
          <w:rFonts w:eastAsia="Arial" w:cs="Arial"/>
          <w:color w:val="000000" w:themeColor="text1"/>
          <w:szCs w:val="22"/>
          <w:lang w:val="es-MX"/>
        </w:rPr>
      </w:pPr>
    </w:p>
    <w:p w14:paraId="4A4F6369" w14:textId="77777777" w:rsidR="00CF711C" w:rsidRPr="00CF711C" w:rsidRDefault="00CF711C" w:rsidP="00CA598A">
      <w:pPr>
        <w:tabs>
          <w:tab w:val="left" w:pos="993"/>
          <w:tab w:val="left" w:pos="1134"/>
        </w:tabs>
        <w:ind w:left="720"/>
        <w:rPr>
          <w:rFonts w:eastAsia="Arial" w:cs="Arial"/>
          <w:b/>
          <w:bCs/>
          <w:color w:val="000000" w:themeColor="text1"/>
          <w:szCs w:val="22"/>
          <w:lang w:val="es-MX"/>
        </w:rPr>
      </w:pPr>
      <w:r w:rsidRPr="00CF711C">
        <w:rPr>
          <w:rFonts w:eastAsia="Arial" w:cs="Arial"/>
          <w:b/>
          <w:bCs/>
          <w:color w:val="000000" w:themeColor="text1"/>
          <w:szCs w:val="22"/>
          <w:lang w:val="es-MX"/>
        </w:rPr>
        <w:t xml:space="preserve">A.OG.2025.8 </w:t>
      </w:r>
    </w:p>
    <w:p w14:paraId="58D23AF0" w14:textId="7BBCE723" w:rsidR="00CA598A" w:rsidRDefault="00CF711C" w:rsidP="00CA598A">
      <w:pPr>
        <w:tabs>
          <w:tab w:val="left" w:pos="993"/>
          <w:tab w:val="left" w:pos="1134"/>
        </w:tabs>
        <w:ind w:left="720"/>
        <w:rPr>
          <w:rFonts w:eastAsia="Arial" w:cs="Arial"/>
          <w:b/>
          <w:bCs/>
          <w:color w:val="000000" w:themeColor="text1"/>
          <w:szCs w:val="22"/>
          <w:lang w:val="es-MX"/>
        </w:rPr>
      </w:pPr>
      <w:r w:rsidRPr="00CF711C">
        <w:rPr>
          <w:rFonts w:eastAsia="Arial" w:cs="Arial"/>
          <w:b/>
          <w:bCs/>
          <w:color w:val="000000" w:themeColor="text1"/>
          <w:szCs w:val="22"/>
          <w:lang w:val="es-MX"/>
        </w:rPr>
        <w:br/>
        <w:t xml:space="preserve">Se aprueban los Lineamientos que regulan el uso de vehículos oficiales de la Secretaría Ejecutiva del Sistema Estatal Anticorrupción de Jalisco, en los términos expuestos por el </w:t>
      </w:r>
      <w:proofErr w:type="gramStart"/>
      <w:r w:rsidRPr="00CF711C">
        <w:rPr>
          <w:rFonts w:eastAsia="Arial" w:cs="Arial"/>
          <w:b/>
          <w:bCs/>
          <w:color w:val="000000" w:themeColor="text1"/>
          <w:szCs w:val="22"/>
          <w:lang w:val="es-MX"/>
        </w:rPr>
        <w:t>Secretario Técnico</w:t>
      </w:r>
      <w:proofErr w:type="gramEnd"/>
      <w:r w:rsidR="00CA598A">
        <w:rPr>
          <w:rFonts w:eastAsia="Arial" w:cs="Arial"/>
          <w:b/>
          <w:bCs/>
          <w:color w:val="000000" w:themeColor="text1"/>
          <w:szCs w:val="22"/>
          <w:lang w:val="es-MX"/>
        </w:rPr>
        <w:t>.</w:t>
      </w:r>
    </w:p>
    <w:p w14:paraId="736C2CCE" w14:textId="77777777" w:rsidR="00CA598A" w:rsidRDefault="00CA598A" w:rsidP="00CF711C">
      <w:pPr>
        <w:tabs>
          <w:tab w:val="left" w:pos="993"/>
          <w:tab w:val="left" w:pos="1134"/>
        </w:tabs>
        <w:rPr>
          <w:rFonts w:eastAsia="Arial" w:cs="Arial"/>
          <w:b/>
          <w:bCs/>
          <w:color w:val="000000" w:themeColor="text1"/>
          <w:szCs w:val="22"/>
          <w:lang w:val="es-MX"/>
        </w:rPr>
      </w:pPr>
    </w:p>
    <w:p w14:paraId="511B33E4" w14:textId="5281710D" w:rsidR="009C3051" w:rsidRDefault="009C3051" w:rsidP="00CF711C">
      <w:pPr>
        <w:tabs>
          <w:tab w:val="left" w:pos="993"/>
          <w:tab w:val="left" w:pos="1134"/>
        </w:tabs>
        <w:rPr>
          <w:rFonts w:eastAsia="Arial" w:cs="Arial"/>
          <w:color w:val="000000" w:themeColor="text1"/>
          <w:szCs w:val="22"/>
          <w:lang w:val="es-MX"/>
        </w:rPr>
      </w:pPr>
      <w:r w:rsidRPr="00A81D50">
        <w:rPr>
          <w:rFonts w:eastAsia="Arial" w:cs="Arial"/>
          <w:color w:val="000000" w:themeColor="text1"/>
          <w:szCs w:val="22"/>
          <w:lang w:val="es-MX"/>
        </w:rPr>
        <w:t>En consecuencia</w:t>
      </w:r>
      <w:r>
        <w:rPr>
          <w:rFonts w:eastAsia="Arial" w:cs="Arial"/>
          <w:color w:val="000000" w:themeColor="text1"/>
          <w:szCs w:val="22"/>
          <w:lang w:val="es-MX"/>
        </w:rPr>
        <w:t>,</w:t>
      </w:r>
      <w:r w:rsidRPr="00A81D50">
        <w:rPr>
          <w:rFonts w:eastAsia="Arial" w:cs="Arial"/>
          <w:color w:val="000000" w:themeColor="text1"/>
          <w:szCs w:val="22"/>
          <w:lang w:val="es-MX"/>
        </w:rPr>
        <w:t xml:space="preserve"> el acuerdo referido fue aprobado por unanimidad, </w:t>
      </w:r>
      <w:r>
        <w:rPr>
          <w:rFonts w:eastAsia="Arial" w:cs="Arial"/>
          <w:color w:val="000000" w:themeColor="text1"/>
          <w:szCs w:val="22"/>
          <w:lang w:val="es-MX"/>
        </w:rPr>
        <w:t>en votación económica</w:t>
      </w:r>
      <w:r w:rsidRPr="00A81D50">
        <w:rPr>
          <w:rFonts w:eastAsia="Arial" w:cs="Arial"/>
          <w:color w:val="000000" w:themeColor="text1"/>
          <w:szCs w:val="22"/>
          <w:lang w:val="es-MX"/>
        </w:rPr>
        <w:t xml:space="preserve"> por</w:t>
      </w:r>
      <w:r>
        <w:rPr>
          <w:rFonts w:eastAsia="Arial" w:cs="Arial"/>
          <w:color w:val="000000" w:themeColor="text1"/>
          <w:szCs w:val="22"/>
          <w:lang w:val="es-MX"/>
        </w:rPr>
        <w:t xml:space="preserve"> las personas presentes que integran el</w:t>
      </w:r>
      <w:r w:rsidRPr="00A81D50">
        <w:rPr>
          <w:rFonts w:eastAsia="Arial" w:cs="Arial"/>
          <w:color w:val="000000" w:themeColor="text1"/>
          <w:szCs w:val="22"/>
          <w:lang w:val="es-MX"/>
        </w:rPr>
        <w:t xml:space="preserve"> Órgano de Gobierno</w:t>
      </w:r>
      <w:r>
        <w:rPr>
          <w:rFonts w:eastAsia="Arial" w:cs="Arial"/>
          <w:color w:val="000000" w:themeColor="text1"/>
          <w:szCs w:val="22"/>
          <w:lang w:val="es-MX"/>
        </w:rPr>
        <w:t xml:space="preserve">, y se continuó con el siguiente punto del </w:t>
      </w:r>
      <w:r w:rsidR="00F11C78">
        <w:rPr>
          <w:rFonts w:eastAsia="Arial" w:cs="Arial"/>
          <w:color w:val="000000" w:themeColor="text1"/>
          <w:szCs w:val="22"/>
          <w:lang w:val="es-MX"/>
        </w:rPr>
        <w:t>O</w:t>
      </w:r>
      <w:r>
        <w:rPr>
          <w:rFonts w:eastAsia="Arial" w:cs="Arial"/>
          <w:color w:val="000000" w:themeColor="text1"/>
          <w:szCs w:val="22"/>
          <w:lang w:val="es-MX"/>
        </w:rPr>
        <w:t xml:space="preserve">rden del día.  </w:t>
      </w:r>
    </w:p>
    <w:p w14:paraId="1566FBE1" w14:textId="77777777" w:rsidR="009C3051" w:rsidRPr="00BF7F36" w:rsidRDefault="009C3051" w:rsidP="00491AE1">
      <w:pPr>
        <w:tabs>
          <w:tab w:val="left" w:pos="993"/>
          <w:tab w:val="left" w:pos="1134"/>
        </w:tabs>
        <w:rPr>
          <w:rFonts w:eastAsia="Arial" w:cs="Arial"/>
          <w:b/>
          <w:bCs/>
          <w:color w:val="006078"/>
          <w:szCs w:val="22"/>
          <w:lang w:val="es-MX"/>
        </w:rPr>
      </w:pPr>
    </w:p>
    <w:p w14:paraId="08074FD4" w14:textId="3DB10EC6" w:rsidR="00B07279" w:rsidRPr="00123ACA" w:rsidRDefault="00F535E6" w:rsidP="00491AE1">
      <w:pPr>
        <w:pStyle w:val="Prrafodelista"/>
        <w:numPr>
          <w:ilvl w:val="0"/>
          <w:numId w:val="3"/>
        </w:numPr>
        <w:tabs>
          <w:tab w:val="left" w:pos="993"/>
          <w:tab w:val="left" w:pos="1134"/>
        </w:tabs>
        <w:jc w:val="both"/>
        <w:rPr>
          <w:rFonts w:eastAsia="Arial" w:cs="Arial"/>
          <w:b/>
          <w:bCs/>
          <w:color w:val="006078"/>
          <w:szCs w:val="22"/>
          <w:lang w:val="es-MX"/>
        </w:rPr>
      </w:pPr>
      <w:r w:rsidRPr="00F535E6">
        <w:rPr>
          <w:rFonts w:eastAsia="Arial" w:cs="Arial"/>
          <w:b/>
          <w:bCs/>
          <w:color w:val="006078"/>
          <w:szCs w:val="22"/>
          <w:lang w:val="es-MX"/>
        </w:rPr>
        <w:t xml:space="preserve">Presentación, </w:t>
      </w:r>
      <w:r w:rsidR="00123ACA" w:rsidRPr="00123ACA">
        <w:rPr>
          <w:rFonts w:eastAsia="Arial" w:cs="Arial"/>
          <w:b/>
          <w:bCs/>
          <w:color w:val="006078"/>
          <w:szCs w:val="22"/>
          <w:lang w:val="es-MX"/>
        </w:rPr>
        <w:t xml:space="preserve">y, en su caso, aprobación de la celebración del Convenio General de Colaboración Académica con el Supremo Tribunal de Justicia del Estado de Jalisco.  </w:t>
      </w:r>
    </w:p>
    <w:p w14:paraId="5FF745CB" w14:textId="4954BCF9" w:rsidR="00123ACA" w:rsidRDefault="00123ACA" w:rsidP="00A26F3C">
      <w:pPr>
        <w:tabs>
          <w:tab w:val="left" w:pos="993"/>
          <w:tab w:val="left" w:pos="1134"/>
        </w:tabs>
        <w:rPr>
          <w:rFonts w:eastAsia="Arial" w:cs="Arial"/>
          <w:color w:val="000000" w:themeColor="text1"/>
          <w:szCs w:val="22"/>
          <w:lang w:val="es-MX"/>
        </w:rPr>
      </w:pPr>
    </w:p>
    <w:p w14:paraId="1F2852EA" w14:textId="630241A9" w:rsidR="0098073D" w:rsidRDefault="0098073D" w:rsidP="0098073D">
      <w:pPr>
        <w:tabs>
          <w:tab w:val="left" w:pos="993"/>
          <w:tab w:val="left" w:pos="1134"/>
        </w:tabs>
        <w:rPr>
          <w:rFonts w:eastAsia="Arial" w:cs="Arial"/>
          <w:color w:val="000000" w:themeColor="text1"/>
          <w:szCs w:val="22"/>
          <w:lang w:val="es-MX"/>
        </w:rPr>
      </w:pPr>
      <w:r w:rsidRPr="0098073D">
        <w:rPr>
          <w:rFonts w:eastAsia="Arial" w:cs="Arial"/>
          <w:color w:val="000000" w:themeColor="text1"/>
          <w:szCs w:val="22"/>
          <w:lang w:val="es-MX"/>
        </w:rPr>
        <w:t xml:space="preserve">Respecto de este Convenio General de Colaboración Académica, </w:t>
      </w:r>
      <w:r>
        <w:rPr>
          <w:rFonts w:eastAsia="Arial" w:cs="Arial"/>
          <w:color w:val="000000" w:themeColor="text1"/>
          <w:szCs w:val="22"/>
          <w:lang w:val="es-MX"/>
        </w:rPr>
        <w:t xml:space="preserve">el </w:t>
      </w:r>
      <w:proofErr w:type="gramStart"/>
      <w:r>
        <w:rPr>
          <w:rFonts w:eastAsia="Arial" w:cs="Arial"/>
          <w:color w:val="000000" w:themeColor="text1"/>
          <w:szCs w:val="22"/>
          <w:lang w:val="es-MX"/>
        </w:rPr>
        <w:t>Secretario Técnico</w:t>
      </w:r>
      <w:proofErr w:type="gramEnd"/>
      <w:r>
        <w:rPr>
          <w:rFonts w:eastAsia="Arial" w:cs="Arial"/>
          <w:color w:val="000000" w:themeColor="text1"/>
          <w:szCs w:val="22"/>
          <w:lang w:val="es-MX"/>
        </w:rPr>
        <w:t xml:space="preserve"> </w:t>
      </w:r>
      <w:r w:rsidR="00A37F8F">
        <w:rPr>
          <w:rFonts w:eastAsia="Arial" w:cs="Arial"/>
          <w:color w:val="000000" w:themeColor="text1"/>
          <w:szCs w:val="22"/>
          <w:lang w:val="es-MX"/>
        </w:rPr>
        <w:t xml:space="preserve">resaltó que </w:t>
      </w:r>
      <w:r w:rsidRPr="0098073D">
        <w:rPr>
          <w:rFonts w:eastAsia="Arial" w:cs="Arial"/>
          <w:color w:val="000000" w:themeColor="text1"/>
          <w:szCs w:val="22"/>
          <w:lang w:val="es-MX"/>
        </w:rPr>
        <w:t xml:space="preserve">tiene por objeto promover acciones de cooperación y coordinación, </w:t>
      </w:r>
      <w:r w:rsidR="00A37F8F">
        <w:rPr>
          <w:rFonts w:eastAsia="Arial" w:cs="Arial"/>
          <w:color w:val="000000" w:themeColor="text1"/>
          <w:szCs w:val="22"/>
          <w:lang w:val="es-MX"/>
        </w:rPr>
        <w:t xml:space="preserve">orientadas a </w:t>
      </w:r>
      <w:r w:rsidRPr="0098073D">
        <w:rPr>
          <w:rFonts w:eastAsia="Arial" w:cs="Arial"/>
          <w:color w:val="000000" w:themeColor="text1"/>
          <w:szCs w:val="22"/>
          <w:lang w:val="es-MX"/>
        </w:rPr>
        <w:t>la profesionalización del personal de las partes, así como colaborar en el diseño y organización de actividades de formación de corte académico, que sean de interés mutuo.</w:t>
      </w:r>
    </w:p>
    <w:p w14:paraId="347353E9" w14:textId="77777777" w:rsidR="00A37F8F" w:rsidRPr="0098073D" w:rsidRDefault="00A37F8F" w:rsidP="0098073D">
      <w:pPr>
        <w:tabs>
          <w:tab w:val="left" w:pos="993"/>
          <w:tab w:val="left" w:pos="1134"/>
        </w:tabs>
        <w:rPr>
          <w:rFonts w:eastAsia="Arial" w:cs="Arial"/>
          <w:color w:val="000000" w:themeColor="text1"/>
          <w:szCs w:val="22"/>
          <w:lang w:val="es-MX"/>
        </w:rPr>
      </w:pPr>
    </w:p>
    <w:p w14:paraId="7C4E3066" w14:textId="2776537C" w:rsidR="00E0320C" w:rsidRPr="00E0320C" w:rsidRDefault="00E0320C" w:rsidP="00E0320C">
      <w:pPr>
        <w:tabs>
          <w:tab w:val="left" w:pos="993"/>
          <w:tab w:val="left" w:pos="1134"/>
        </w:tabs>
        <w:rPr>
          <w:rFonts w:eastAsia="Arial" w:cs="Arial"/>
          <w:color w:val="000000" w:themeColor="text1"/>
          <w:szCs w:val="22"/>
          <w:lang w:val="es-MX"/>
        </w:rPr>
      </w:pPr>
      <w:r w:rsidRPr="00E0320C">
        <w:rPr>
          <w:rFonts w:eastAsia="Arial" w:cs="Arial"/>
          <w:color w:val="000000" w:themeColor="text1"/>
          <w:szCs w:val="22"/>
          <w:lang w:val="es-MX"/>
        </w:rPr>
        <w:t xml:space="preserve">El </w:t>
      </w:r>
      <w:proofErr w:type="gramStart"/>
      <w:r w:rsidRPr="00E0320C">
        <w:rPr>
          <w:rFonts w:eastAsia="Arial" w:cs="Arial"/>
          <w:color w:val="000000" w:themeColor="text1"/>
          <w:szCs w:val="22"/>
          <w:lang w:val="es-MX"/>
        </w:rPr>
        <w:t>Presi</w:t>
      </w:r>
      <w:r w:rsidR="00F11C78">
        <w:rPr>
          <w:rFonts w:eastAsia="Arial" w:cs="Arial"/>
          <w:color w:val="000000" w:themeColor="text1"/>
          <w:szCs w:val="22"/>
          <w:lang w:val="es-MX"/>
        </w:rPr>
        <w:t>d</w:t>
      </w:r>
      <w:r w:rsidRPr="00E0320C">
        <w:rPr>
          <w:rFonts w:eastAsia="Arial" w:cs="Arial"/>
          <w:color w:val="000000" w:themeColor="text1"/>
          <w:szCs w:val="22"/>
          <w:lang w:val="es-MX"/>
        </w:rPr>
        <w:t>ente</w:t>
      </w:r>
      <w:proofErr w:type="gramEnd"/>
      <w:r>
        <w:rPr>
          <w:rFonts w:eastAsia="Arial" w:cs="Arial"/>
          <w:color w:val="000000" w:themeColor="text1"/>
          <w:szCs w:val="22"/>
          <w:lang w:val="es-MX"/>
        </w:rPr>
        <w:t xml:space="preserve"> agradeció</w:t>
      </w:r>
      <w:r w:rsidR="00275FCE">
        <w:rPr>
          <w:rFonts w:eastAsia="Arial" w:cs="Arial"/>
          <w:color w:val="000000" w:themeColor="text1"/>
          <w:szCs w:val="22"/>
          <w:lang w:val="es-MX"/>
        </w:rPr>
        <w:t xml:space="preserve"> la presentación</w:t>
      </w:r>
      <w:r>
        <w:rPr>
          <w:rFonts w:eastAsia="Arial" w:cs="Arial"/>
          <w:color w:val="000000" w:themeColor="text1"/>
          <w:szCs w:val="22"/>
          <w:lang w:val="es-MX"/>
        </w:rPr>
        <w:t xml:space="preserve"> y mencionó que viene </w:t>
      </w:r>
      <w:r w:rsidR="00275FCE">
        <w:rPr>
          <w:rFonts w:eastAsia="Arial" w:cs="Arial"/>
          <w:color w:val="000000" w:themeColor="text1"/>
          <w:szCs w:val="22"/>
          <w:lang w:val="es-MX"/>
        </w:rPr>
        <w:t xml:space="preserve">a </w:t>
      </w:r>
      <w:r>
        <w:rPr>
          <w:rFonts w:eastAsia="Arial" w:cs="Arial"/>
          <w:color w:val="000000" w:themeColor="text1"/>
          <w:szCs w:val="22"/>
          <w:lang w:val="es-MX"/>
        </w:rPr>
        <w:t>a</w:t>
      </w:r>
      <w:r w:rsidR="00785911">
        <w:rPr>
          <w:rFonts w:eastAsia="Arial" w:cs="Arial"/>
          <w:color w:val="000000" w:themeColor="text1"/>
          <w:szCs w:val="22"/>
          <w:lang w:val="es-MX"/>
        </w:rPr>
        <w:t>bonar mucho la posibilidad de tener e</w:t>
      </w:r>
      <w:r w:rsidR="00275FCE">
        <w:rPr>
          <w:rFonts w:eastAsia="Arial" w:cs="Arial"/>
          <w:color w:val="000000" w:themeColor="text1"/>
          <w:szCs w:val="22"/>
          <w:lang w:val="es-MX"/>
        </w:rPr>
        <w:t>se</w:t>
      </w:r>
      <w:r w:rsidR="00785911">
        <w:rPr>
          <w:rFonts w:eastAsia="Arial" w:cs="Arial"/>
          <w:color w:val="000000" w:themeColor="text1"/>
          <w:szCs w:val="22"/>
          <w:lang w:val="es-MX"/>
        </w:rPr>
        <w:t xml:space="preserve"> convenio de colaboración con el </w:t>
      </w:r>
      <w:r w:rsidR="00275FCE">
        <w:rPr>
          <w:rFonts w:eastAsia="Arial" w:cs="Arial"/>
          <w:color w:val="000000" w:themeColor="text1"/>
          <w:szCs w:val="22"/>
          <w:lang w:val="es-MX"/>
        </w:rPr>
        <w:t>P</w:t>
      </w:r>
      <w:r w:rsidR="00785911">
        <w:rPr>
          <w:rFonts w:eastAsia="Arial" w:cs="Arial"/>
          <w:color w:val="000000" w:themeColor="text1"/>
          <w:szCs w:val="22"/>
          <w:lang w:val="es-MX"/>
        </w:rPr>
        <w:t xml:space="preserve">oder </w:t>
      </w:r>
      <w:r w:rsidR="00275FCE">
        <w:rPr>
          <w:rFonts w:eastAsia="Arial" w:cs="Arial"/>
          <w:color w:val="000000" w:themeColor="text1"/>
          <w:szCs w:val="22"/>
          <w:lang w:val="es-MX"/>
        </w:rPr>
        <w:t>J</w:t>
      </w:r>
      <w:r w:rsidR="00785911">
        <w:rPr>
          <w:rFonts w:eastAsia="Arial" w:cs="Arial"/>
          <w:color w:val="000000" w:themeColor="text1"/>
          <w:szCs w:val="22"/>
          <w:lang w:val="es-MX"/>
        </w:rPr>
        <w:t>udicial</w:t>
      </w:r>
      <w:r w:rsidR="00275FCE">
        <w:rPr>
          <w:rFonts w:eastAsia="Arial" w:cs="Arial"/>
          <w:color w:val="000000" w:themeColor="text1"/>
          <w:szCs w:val="22"/>
          <w:lang w:val="es-MX"/>
        </w:rPr>
        <w:t>. Enseguida</w:t>
      </w:r>
      <w:r>
        <w:rPr>
          <w:rFonts w:eastAsia="Arial" w:cs="Arial"/>
          <w:color w:val="000000" w:themeColor="text1"/>
          <w:szCs w:val="22"/>
          <w:lang w:val="es-MX"/>
        </w:rPr>
        <w:t xml:space="preserve"> </w:t>
      </w:r>
      <w:r w:rsidRPr="00E0320C">
        <w:rPr>
          <w:rFonts w:eastAsia="Arial" w:cs="Arial"/>
          <w:color w:val="000000" w:themeColor="text1"/>
          <w:szCs w:val="22"/>
          <w:lang w:val="es-MX"/>
        </w:rPr>
        <w:t>consultó si se tenían comentarios al respecto</w:t>
      </w:r>
      <w:r w:rsidR="00A840F9">
        <w:rPr>
          <w:rFonts w:eastAsia="Arial" w:cs="Arial"/>
          <w:color w:val="000000" w:themeColor="text1"/>
          <w:szCs w:val="22"/>
          <w:lang w:val="es-MX"/>
        </w:rPr>
        <w:t>;</w:t>
      </w:r>
      <w:r w:rsidRPr="00E0320C">
        <w:rPr>
          <w:rFonts w:eastAsia="Arial" w:cs="Arial"/>
          <w:color w:val="000000" w:themeColor="text1"/>
          <w:szCs w:val="22"/>
          <w:lang w:val="es-MX"/>
        </w:rPr>
        <w:t xml:space="preserve"> al no tenerlos, solicitó al </w:t>
      </w:r>
      <w:proofErr w:type="gramStart"/>
      <w:r w:rsidRPr="00E0320C">
        <w:rPr>
          <w:rFonts w:eastAsia="Arial" w:cs="Arial"/>
          <w:color w:val="000000" w:themeColor="text1"/>
          <w:szCs w:val="22"/>
          <w:lang w:val="es-MX"/>
        </w:rPr>
        <w:t>Secretario Técnico</w:t>
      </w:r>
      <w:proofErr w:type="gramEnd"/>
      <w:r w:rsidRPr="00E0320C">
        <w:rPr>
          <w:rFonts w:eastAsia="Arial" w:cs="Arial"/>
          <w:color w:val="000000" w:themeColor="text1"/>
          <w:szCs w:val="22"/>
          <w:lang w:val="es-MX"/>
        </w:rPr>
        <w:t xml:space="preserve"> someter a aprobación el acuerdo y registrar el sentido del voto</w:t>
      </w:r>
      <w:r w:rsidR="00A840F9">
        <w:rPr>
          <w:rFonts w:eastAsia="Arial" w:cs="Arial"/>
          <w:color w:val="000000" w:themeColor="text1"/>
          <w:szCs w:val="22"/>
          <w:lang w:val="es-MX"/>
        </w:rPr>
        <w:t xml:space="preserve"> de manera económica</w:t>
      </w:r>
      <w:r w:rsidRPr="00E0320C">
        <w:rPr>
          <w:rFonts w:eastAsia="Arial" w:cs="Arial"/>
          <w:color w:val="000000" w:themeColor="text1"/>
          <w:szCs w:val="22"/>
          <w:lang w:val="es-MX"/>
        </w:rPr>
        <w:t>.</w:t>
      </w:r>
    </w:p>
    <w:p w14:paraId="5EA3BD87" w14:textId="77777777" w:rsidR="00E0320C" w:rsidRPr="00E0320C" w:rsidRDefault="00E0320C" w:rsidP="00E0320C">
      <w:pPr>
        <w:tabs>
          <w:tab w:val="left" w:pos="993"/>
          <w:tab w:val="left" w:pos="1134"/>
        </w:tabs>
        <w:rPr>
          <w:rFonts w:eastAsia="Arial" w:cs="Arial"/>
          <w:color w:val="000000" w:themeColor="text1"/>
          <w:szCs w:val="22"/>
          <w:lang w:val="es-MX"/>
        </w:rPr>
      </w:pPr>
    </w:p>
    <w:p w14:paraId="4AAAC347" w14:textId="77777777" w:rsidR="00E0320C" w:rsidRPr="00E0320C" w:rsidRDefault="00E0320C" w:rsidP="00E0320C">
      <w:pPr>
        <w:tabs>
          <w:tab w:val="left" w:pos="993"/>
          <w:tab w:val="left" w:pos="1134"/>
        </w:tabs>
        <w:rPr>
          <w:rFonts w:eastAsia="Arial" w:cs="Arial"/>
          <w:color w:val="000000" w:themeColor="text1"/>
          <w:szCs w:val="22"/>
          <w:lang w:val="es-MX"/>
        </w:rPr>
      </w:pPr>
      <w:r w:rsidRPr="00E0320C">
        <w:rPr>
          <w:rFonts w:eastAsia="Arial" w:cs="Arial"/>
          <w:color w:val="000000" w:themeColor="text1"/>
          <w:szCs w:val="22"/>
          <w:lang w:val="es-MX"/>
        </w:rPr>
        <w:t xml:space="preserve">Por su parte, </w:t>
      </w:r>
      <w:proofErr w:type="gramStart"/>
      <w:r w:rsidRPr="00E0320C">
        <w:rPr>
          <w:rFonts w:eastAsia="Arial" w:cs="Arial"/>
          <w:color w:val="000000" w:themeColor="text1"/>
          <w:szCs w:val="22"/>
          <w:lang w:val="es-MX"/>
        </w:rPr>
        <w:t>Secretario Técnico</w:t>
      </w:r>
      <w:proofErr w:type="gramEnd"/>
      <w:r w:rsidRPr="00E0320C">
        <w:rPr>
          <w:rFonts w:eastAsia="Arial" w:cs="Arial"/>
          <w:color w:val="000000" w:themeColor="text1"/>
          <w:szCs w:val="22"/>
          <w:lang w:val="es-MX"/>
        </w:rPr>
        <w:t xml:space="preserve"> dio lectura a la propuesta de acuerdo y lo sometió a aprobación, mediante votación económica: </w:t>
      </w:r>
    </w:p>
    <w:p w14:paraId="14124F77" w14:textId="77777777" w:rsidR="00E0320C" w:rsidRDefault="00E0320C" w:rsidP="00E0320C">
      <w:pPr>
        <w:tabs>
          <w:tab w:val="left" w:pos="993"/>
          <w:tab w:val="left" w:pos="1134"/>
        </w:tabs>
        <w:rPr>
          <w:rFonts w:eastAsia="Arial" w:cs="Arial"/>
          <w:color w:val="000000" w:themeColor="text1"/>
          <w:szCs w:val="22"/>
          <w:lang w:val="es-MX"/>
        </w:rPr>
      </w:pPr>
    </w:p>
    <w:p w14:paraId="69031B10" w14:textId="77777777" w:rsidR="000F5210" w:rsidRPr="000F5210" w:rsidRDefault="000F5210" w:rsidP="000F5210">
      <w:pPr>
        <w:tabs>
          <w:tab w:val="left" w:pos="993"/>
          <w:tab w:val="left" w:pos="1134"/>
        </w:tabs>
        <w:ind w:left="720"/>
        <w:rPr>
          <w:rFonts w:eastAsia="Arial" w:cs="Arial"/>
          <w:b/>
          <w:bCs/>
          <w:color w:val="000000" w:themeColor="text1"/>
          <w:szCs w:val="22"/>
          <w:lang w:val="es-MX"/>
        </w:rPr>
      </w:pPr>
      <w:r w:rsidRPr="000F5210">
        <w:rPr>
          <w:rFonts w:eastAsia="Arial" w:cs="Arial"/>
          <w:b/>
          <w:bCs/>
          <w:color w:val="000000" w:themeColor="text1"/>
          <w:szCs w:val="22"/>
          <w:lang w:val="es-MX"/>
        </w:rPr>
        <w:t xml:space="preserve">A.OG.2025.9 </w:t>
      </w:r>
    </w:p>
    <w:p w14:paraId="317E03D1" w14:textId="2487B129" w:rsidR="0008183A" w:rsidRPr="00E0320C" w:rsidRDefault="000F5210" w:rsidP="000F5210">
      <w:pPr>
        <w:tabs>
          <w:tab w:val="left" w:pos="993"/>
          <w:tab w:val="left" w:pos="1134"/>
        </w:tabs>
        <w:ind w:left="720"/>
        <w:rPr>
          <w:rFonts w:eastAsia="Arial" w:cs="Arial"/>
          <w:color w:val="000000" w:themeColor="text1"/>
          <w:szCs w:val="22"/>
          <w:lang w:val="es-MX"/>
        </w:rPr>
      </w:pPr>
      <w:r w:rsidRPr="000F5210">
        <w:rPr>
          <w:rFonts w:eastAsia="Arial" w:cs="Arial"/>
          <w:b/>
          <w:bCs/>
          <w:color w:val="000000" w:themeColor="text1"/>
          <w:szCs w:val="22"/>
          <w:lang w:val="es-MX"/>
        </w:rPr>
        <w:br/>
        <w:t>Se aprueba la celebración del Convenio General de Colaboración Académica con el Supremo Tribunal de Justicia del Estado de Jalisco</w:t>
      </w:r>
      <w:r>
        <w:rPr>
          <w:rFonts w:eastAsia="Arial" w:cs="Arial"/>
          <w:b/>
          <w:bCs/>
          <w:color w:val="000000" w:themeColor="text1"/>
          <w:szCs w:val="22"/>
          <w:lang w:val="es-MX"/>
        </w:rPr>
        <w:t>.</w:t>
      </w:r>
    </w:p>
    <w:p w14:paraId="2F395639" w14:textId="77777777" w:rsidR="0008183A" w:rsidRDefault="0008183A" w:rsidP="00E0320C">
      <w:pPr>
        <w:tabs>
          <w:tab w:val="left" w:pos="993"/>
          <w:tab w:val="left" w:pos="1134"/>
        </w:tabs>
        <w:rPr>
          <w:rFonts w:eastAsia="Arial" w:cs="Arial"/>
          <w:color w:val="000000" w:themeColor="text1"/>
          <w:szCs w:val="22"/>
          <w:lang w:val="es-MX"/>
        </w:rPr>
      </w:pPr>
    </w:p>
    <w:p w14:paraId="2E572F31" w14:textId="63526437" w:rsidR="0098073D" w:rsidRDefault="00E0320C" w:rsidP="00E0320C">
      <w:pPr>
        <w:tabs>
          <w:tab w:val="left" w:pos="993"/>
          <w:tab w:val="left" w:pos="1134"/>
        </w:tabs>
        <w:rPr>
          <w:rFonts w:eastAsia="Arial" w:cs="Arial"/>
          <w:color w:val="000000" w:themeColor="text1"/>
          <w:szCs w:val="22"/>
          <w:lang w:val="es-MX"/>
        </w:rPr>
      </w:pPr>
      <w:r w:rsidRPr="00E0320C">
        <w:rPr>
          <w:rFonts w:eastAsia="Arial" w:cs="Arial"/>
          <w:color w:val="000000" w:themeColor="text1"/>
          <w:szCs w:val="22"/>
          <w:lang w:val="es-MX"/>
        </w:rPr>
        <w:t xml:space="preserve">En consecuencia, el acuerdo referido fue aprobado por unanimidad, en votación económica por las personas presentes que integran el Órgano de Gobierno, y se continuó con el siguiente punto del </w:t>
      </w:r>
      <w:r w:rsidR="00A840F9">
        <w:rPr>
          <w:rFonts w:eastAsia="Arial" w:cs="Arial"/>
          <w:color w:val="000000" w:themeColor="text1"/>
          <w:szCs w:val="22"/>
          <w:lang w:val="es-MX"/>
        </w:rPr>
        <w:t>O</w:t>
      </w:r>
      <w:r w:rsidRPr="00E0320C">
        <w:rPr>
          <w:rFonts w:eastAsia="Arial" w:cs="Arial"/>
          <w:color w:val="000000" w:themeColor="text1"/>
          <w:szCs w:val="22"/>
          <w:lang w:val="es-MX"/>
        </w:rPr>
        <w:t xml:space="preserve">rden del día.  </w:t>
      </w:r>
    </w:p>
    <w:p w14:paraId="793FD997" w14:textId="77777777" w:rsidR="00E6523F" w:rsidRDefault="00E6523F" w:rsidP="00831992">
      <w:pPr>
        <w:tabs>
          <w:tab w:val="left" w:pos="993"/>
          <w:tab w:val="left" w:pos="1134"/>
        </w:tabs>
        <w:rPr>
          <w:rFonts w:eastAsia="Arial" w:cs="Arial"/>
          <w:b/>
          <w:bCs/>
          <w:color w:val="006078"/>
          <w:szCs w:val="22"/>
          <w:lang w:val="es-MX"/>
        </w:rPr>
      </w:pPr>
    </w:p>
    <w:p w14:paraId="2095D8B7" w14:textId="77777777" w:rsidR="00803F5B" w:rsidRPr="00694C21" w:rsidRDefault="00803F5B" w:rsidP="00831992">
      <w:pPr>
        <w:tabs>
          <w:tab w:val="left" w:pos="993"/>
          <w:tab w:val="left" w:pos="1134"/>
        </w:tabs>
        <w:rPr>
          <w:rFonts w:eastAsia="Arial" w:cs="Arial"/>
          <w:b/>
          <w:bCs/>
          <w:color w:val="006078"/>
          <w:szCs w:val="22"/>
          <w:lang w:val="es-MX"/>
        </w:rPr>
      </w:pPr>
    </w:p>
    <w:p w14:paraId="2BE262E0" w14:textId="3C2E8038" w:rsidR="003676F3" w:rsidRPr="006E1F39" w:rsidRDefault="00831992" w:rsidP="00831992">
      <w:pPr>
        <w:pStyle w:val="Prrafodelista"/>
        <w:numPr>
          <w:ilvl w:val="0"/>
          <w:numId w:val="3"/>
        </w:numPr>
        <w:tabs>
          <w:tab w:val="left" w:pos="993"/>
          <w:tab w:val="left" w:pos="1134"/>
        </w:tabs>
        <w:jc w:val="both"/>
        <w:rPr>
          <w:rFonts w:eastAsia="Arial" w:cs="Arial"/>
          <w:b/>
          <w:bCs/>
          <w:color w:val="006078"/>
          <w:szCs w:val="22"/>
          <w:lang w:val="es-MX"/>
        </w:rPr>
      </w:pPr>
      <w:r w:rsidRPr="00831992">
        <w:rPr>
          <w:rFonts w:eastAsia="Arial" w:cs="Arial"/>
          <w:b/>
          <w:bCs/>
          <w:color w:val="006078"/>
          <w:szCs w:val="22"/>
          <w:lang w:val="es-MX"/>
        </w:rPr>
        <w:t xml:space="preserve">Presentación y, en su caso, aprobación del Calendario de Sesiones 2025 del Órgano de Gobierno de la Secretaría Ejecutiva del Sistema Estatal Anticorrupción de Jalisco.  </w:t>
      </w:r>
    </w:p>
    <w:p w14:paraId="2BFA57AB" w14:textId="77777777" w:rsidR="004354FB" w:rsidRPr="006E2E03" w:rsidRDefault="004354FB" w:rsidP="004354FB">
      <w:pPr>
        <w:tabs>
          <w:tab w:val="left" w:pos="993"/>
          <w:tab w:val="left" w:pos="1134"/>
        </w:tabs>
        <w:rPr>
          <w:rFonts w:eastAsia="Arial" w:cs="Arial"/>
          <w:color w:val="000000" w:themeColor="text1"/>
          <w:szCs w:val="22"/>
          <w:lang w:val="es-MX"/>
        </w:rPr>
      </w:pPr>
    </w:p>
    <w:p w14:paraId="6940DC8D" w14:textId="1703CEAB" w:rsidR="00666369" w:rsidRDefault="00372A31" w:rsidP="00E626CB">
      <w:pPr>
        <w:tabs>
          <w:tab w:val="left" w:pos="993"/>
          <w:tab w:val="left" w:pos="1134"/>
        </w:tabs>
        <w:rPr>
          <w:rFonts w:eastAsia="Arial" w:cs="Arial"/>
          <w:color w:val="000000" w:themeColor="text1"/>
          <w:szCs w:val="22"/>
          <w:lang w:val="es-MX"/>
        </w:rPr>
      </w:pPr>
      <w:bookmarkStart w:id="13" w:name="_Hlk159418507"/>
      <w:r>
        <w:rPr>
          <w:rFonts w:eastAsia="Arial" w:cs="Arial"/>
          <w:color w:val="000000" w:themeColor="text1"/>
          <w:szCs w:val="22"/>
          <w:lang w:val="es-MX"/>
        </w:rPr>
        <w:t xml:space="preserve">Por lo que respecta al </w:t>
      </w:r>
      <w:r w:rsidR="0090255C">
        <w:rPr>
          <w:rFonts w:eastAsia="Arial" w:cs="Arial"/>
          <w:color w:val="000000" w:themeColor="text1"/>
          <w:szCs w:val="22"/>
          <w:lang w:val="es-MX"/>
        </w:rPr>
        <w:t xml:space="preserve">décimo segundo punto del orden del día el </w:t>
      </w:r>
      <w:proofErr w:type="gramStart"/>
      <w:r w:rsidR="0090255C">
        <w:rPr>
          <w:rFonts w:eastAsia="Arial" w:cs="Arial"/>
          <w:color w:val="000000" w:themeColor="text1"/>
          <w:szCs w:val="22"/>
          <w:lang w:val="es-MX"/>
        </w:rPr>
        <w:t>Secretario Técnico</w:t>
      </w:r>
      <w:proofErr w:type="gramEnd"/>
      <w:r w:rsidR="0090255C">
        <w:rPr>
          <w:rFonts w:eastAsia="Arial" w:cs="Arial"/>
          <w:color w:val="000000" w:themeColor="text1"/>
          <w:szCs w:val="22"/>
          <w:lang w:val="es-MX"/>
        </w:rPr>
        <w:t xml:space="preserve"> </w:t>
      </w:r>
      <w:r w:rsidR="00FC41B8">
        <w:rPr>
          <w:rFonts w:eastAsia="Arial" w:cs="Arial"/>
          <w:color w:val="000000" w:themeColor="text1"/>
          <w:szCs w:val="22"/>
          <w:lang w:val="es-MX"/>
        </w:rPr>
        <w:t>señaló que</w:t>
      </w:r>
      <w:r w:rsidR="00AF761B">
        <w:rPr>
          <w:rFonts w:eastAsia="Arial" w:cs="Arial"/>
          <w:color w:val="000000" w:themeColor="text1"/>
          <w:szCs w:val="22"/>
          <w:lang w:val="es-MX"/>
        </w:rPr>
        <w:t>,</w:t>
      </w:r>
      <w:r w:rsidR="00FC41B8">
        <w:rPr>
          <w:rFonts w:eastAsia="Arial" w:cs="Arial"/>
          <w:color w:val="000000" w:themeColor="text1"/>
          <w:szCs w:val="22"/>
          <w:lang w:val="es-MX"/>
        </w:rPr>
        <w:t xml:space="preserve"> </w:t>
      </w:r>
      <w:bookmarkEnd w:id="13"/>
      <w:r w:rsidR="00FC41B8">
        <w:rPr>
          <w:rFonts w:eastAsia="Arial" w:cs="Arial"/>
          <w:color w:val="000000" w:themeColor="text1"/>
          <w:szCs w:val="22"/>
          <w:lang w:val="es-MX"/>
        </w:rPr>
        <w:t>c</w:t>
      </w:r>
      <w:r w:rsidR="00FC41B8" w:rsidRPr="00FC41B8">
        <w:rPr>
          <w:rFonts w:eastAsia="Arial" w:cs="Arial"/>
          <w:color w:val="000000" w:themeColor="text1"/>
          <w:szCs w:val="22"/>
          <w:lang w:val="es-MX"/>
        </w:rPr>
        <w:t>on base en el artículo 14</w:t>
      </w:r>
      <w:r w:rsidR="00AF761B">
        <w:rPr>
          <w:rFonts w:eastAsia="Arial" w:cs="Arial"/>
          <w:color w:val="000000" w:themeColor="text1"/>
          <w:szCs w:val="22"/>
          <w:lang w:val="es-MX"/>
        </w:rPr>
        <w:t>,</w:t>
      </w:r>
      <w:r w:rsidR="00FC41B8" w:rsidRPr="00FC41B8">
        <w:rPr>
          <w:rFonts w:eastAsia="Arial" w:cs="Arial"/>
          <w:color w:val="000000" w:themeColor="text1"/>
          <w:szCs w:val="22"/>
          <w:lang w:val="es-MX"/>
        </w:rPr>
        <w:t xml:space="preserve"> fracción III</w:t>
      </w:r>
      <w:r w:rsidR="00AF761B">
        <w:rPr>
          <w:rFonts w:eastAsia="Arial" w:cs="Arial"/>
          <w:color w:val="000000" w:themeColor="text1"/>
          <w:szCs w:val="22"/>
          <w:lang w:val="es-MX"/>
        </w:rPr>
        <w:t>,</w:t>
      </w:r>
      <w:r w:rsidR="00FC41B8" w:rsidRPr="00FC41B8">
        <w:rPr>
          <w:rFonts w:eastAsia="Arial" w:cs="Arial"/>
          <w:color w:val="000000" w:themeColor="text1"/>
          <w:szCs w:val="22"/>
          <w:lang w:val="es-MX"/>
        </w:rPr>
        <w:t xml:space="preserve"> del Estatuto Orgánico de esta Secretaría Ejecutiva, se propone el siguiente calendario de sesiones ordinarias para el 2025:</w:t>
      </w:r>
    </w:p>
    <w:p w14:paraId="4AD47E7E" w14:textId="77777777" w:rsidR="008A35FA" w:rsidRDefault="008A35FA" w:rsidP="00E626CB">
      <w:pPr>
        <w:tabs>
          <w:tab w:val="left" w:pos="993"/>
          <w:tab w:val="left" w:pos="1134"/>
        </w:tabs>
        <w:rPr>
          <w:rFonts w:eastAsia="Arial" w:cs="Arial"/>
          <w:color w:val="000000" w:themeColor="text1"/>
          <w:szCs w:val="22"/>
          <w:lang w:val="es-MX"/>
        </w:rPr>
      </w:pPr>
    </w:p>
    <w:p w14:paraId="69E68EFB" w14:textId="072C6C58" w:rsidR="00A81D93" w:rsidRDefault="00A81D93" w:rsidP="00A81D93">
      <w:pPr>
        <w:tabs>
          <w:tab w:val="left" w:pos="993"/>
          <w:tab w:val="left" w:pos="1134"/>
        </w:tabs>
        <w:jc w:val="center"/>
        <w:rPr>
          <w:rFonts w:eastAsia="Arial" w:cs="Arial"/>
          <w:color w:val="000000" w:themeColor="text1"/>
          <w:szCs w:val="22"/>
          <w:lang w:val="es-MX"/>
        </w:rPr>
      </w:pPr>
      <w:r w:rsidRPr="00A81D93">
        <w:rPr>
          <w:rFonts w:eastAsia="Arial" w:cs="Arial"/>
          <w:noProof/>
          <w:color w:val="000000" w:themeColor="text1"/>
          <w:szCs w:val="22"/>
          <w:lang w:val="es-MX"/>
        </w:rPr>
        <w:lastRenderedPageBreak/>
        <w:drawing>
          <wp:inline distT="0" distB="0" distL="0" distR="0" wp14:anchorId="4E452E94" wp14:editId="08CC756E">
            <wp:extent cx="3709449" cy="2051152"/>
            <wp:effectExtent l="19050" t="19050" r="24765" b="25400"/>
            <wp:docPr id="129121705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217053" name="Imagen 1" descr="Tabla&#10;&#10;Descripción generada automáticamente"/>
                    <pic:cNvPicPr/>
                  </pic:nvPicPr>
                  <pic:blipFill>
                    <a:blip r:embed="rId18"/>
                    <a:stretch>
                      <a:fillRect/>
                    </a:stretch>
                  </pic:blipFill>
                  <pic:spPr>
                    <a:xfrm>
                      <a:off x="0" y="0"/>
                      <a:ext cx="3731447" cy="2063316"/>
                    </a:xfrm>
                    <a:prstGeom prst="rect">
                      <a:avLst/>
                    </a:prstGeom>
                    <a:ln>
                      <a:solidFill>
                        <a:schemeClr val="accent1"/>
                      </a:solidFill>
                    </a:ln>
                  </pic:spPr>
                </pic:pic>
              </a:graphicData>
            </a:graphic>
          </wp:inline>
        </w:drawing>
      </w:r>
    </w:p>
    <w:p w14:paraId="472C0CAC" w14:textId="77777777" w:rsidR="00AF761B" w:rsidRDefault="00AF761B" w:rsidP="00B20F87">
      <w:pPr>
        <w:tabs>
          <w:tab w:val="left" w:pos="993"/>
          <w:tab w:val="left" w:pos="1134"/>
        </w:tabs>
        <w:rPr>
          <w:rFonts w:eastAsia="Arial" w:cs="Arial"/>
          <w:color w:val="000000" w:themeColor="text1"/>
          <w:szCs w:val="22"/>
          <w:lang w:val="es-MX"/>
        </w:rPr>
      </w:pPr>
    </w:p>
    <w:p w14:paraId="301D8B40" w14:textId="5FC11A32" w:rsidR="00B20F87" w:rsidRDefault="00B20F87" w:rsidP="00B20F87">
      <w:pPr>
        <w:tabs>
          <w:tab w:val="left" w:pos="993"/>
          <w:tab w:val="left" w:pos="1134"/>
        </w:tabs>
        <w:rPr>
          <w:rFonts w:eastAsia="Arial" w:cs="Arial"/>
          <w:color w:val="000000" w:themeColor="text1"/>
          <w:szCs w:val="22"/>
          <w:lang w:val="es-MX"/>
        </w:rPr>
      </w:pPr>
      <w:r>
        <w:rPr>
          <w:rFonts w:eastAsia="Arial" w:cs="Arial"/>
          <w:color w:val="000000" w:themeColor="text1"/>
          <w:szCs w:val="22"/>
          <w:lang w:val="es-MX"/>
        </w:rPr>
        <w:t xml:space="preserve">El </w:t>
      </w:r>
      <w:proofErr w:type="gramStart"/>
      <w:r>
        <w:rPr>
          <w:rFonts w:eastAsia="Arial" w:cs="Arial"/>
          <w:color w:val="000000" w:themeColor="text1"/>
          <w:szCs w:val="22"/>
          <w:lang w:val="es-MX"/>
        </w:rPr>
        <w:t>Presi</w:t>
      </w:r>
      <w:r w:rsidR="00AF761B">
        <w:rPr>
          <w:rFonts w:eastAsia="Arial" w:cs="Arial"/>
          <w:color w:val="000000" w:themeColor="text1"/>
          <w:szCs w:val="22"/>
          <w:lang w:val="es-MX"/>
        </w:rPr>
        <w:t>d</w:t>
      </w:r>
      <w:r>
        <w:rPr>
          <w:rFonts w:eastAsia="Arial" w:cs="Arial"/>
          <w:color w:val="000000" w:themeColor="text1"/>
          <w:szCs w:val="22"/>
          <w:lang w:val="es-MX"/>
        </w:rPr>
        <w:t>ente</w:t>
      </w:r>
      <w:proofErr w:type="gramEnd"/>
      <w:r>
        <w:rPr>
          <w:rFonts w:eastAsia="Arial" w:cs="Arial"/>
          <w:color w:val="000000" w:themeColor="text1"/>
          <w:szCs w:val="22"/>
          <w:lang w:val="es-MX"/>
        </w:rPr>
        <w:t xml:space="preserve"> consultó si se tenían comentarios al respecto, al no tenerlos, solicitó al </w:t>
      </w:r>
      <w:proofErr w:type="gramStart"/>
      <w:r>
        <w:rPr>
          <w:rFonts w:eastAsia="Arial" w:cs="Arial"/>
          <w:color w:val="000000" w:themeColor="text1"/>
          <w:szCs w:val="22"/>
          <w:lang w:val="es-MX"/>
        </w:rPr>
        <w:t>Secretario Técnico</w:t>
      </w:r>
      <w:proofErr w:type="gramEnd"/>
      <w:r>
        <w:rPr>
          <w:rFonts w:eastAsia="Arial" w:cs="Arial"/>
          <w:color w:val="000000" w:themeColor="text1"/>
          <w:szCs w:val="22"/>
          <w:lang w:val="es-MX"/>
        </w:rPr>
        <w:t xml:space="preserve"> someter a aprobación el acuerdo y registrar el sentido del voto</w:t>
      </w:r>
      <w:r w:rsidR="005E5518">
        <w:rPr>
          <w:rFonts w:eastAsia="Arial" w:cs="Arial"/>
          <w:color w:val="000000" w:themeColor="text1"/>
          <w:szCs w:val="22"/>
          <w:lang w:val="es-MX"/>
        </w:rPr>
        <w:t xml:space="preserve"> de manera económica</w:t>
      </w:r>
      <w:r>
        <w:rPr>
          <w:rFonts w:eastAsia="Arial" w:cs="Arial"/>
          <w:color w:val="000000" w:themeColor="text1"/>
          <w:szCs w:val="22"/>
          <w:lang w:val="es-MX"/>
        </w:rPr>
        <w:t>.</w:t>
      </w:r>
    </w:p>
    <w:p w14:paraId="7873D244" w14:textId="77777777" w:rsidR="00B20F87" w:rsidRDefault="00B20F87" w:rsidP="00B20F87">
      <w:pPr>
        <w:tabs>
          <w:tab w:val="left" w:pos="993"/>
          <w:tab w:val="left" w:pos="1134"/>
        </w:tabs>
        <w:rPr>
          <w:rFonts w:eastAsia="Arial" w:cs="Arial"/>
          <w:color w:val="000000" w:themeColor="text1"/>
          <w:szCs w:val="22"/>
          <w:lang w:val="es-MX"/>
        </w:rPr>
      </w:pPr>
    </w:p>
    <w:p w14:paraId="0E566781" w14:textId="77777777" w:rsidR="00B20F87" w:rsidRPr="004716EA" w:rsidRDefault="00B20F87" w:rsidP="00B20F87">
      <w:pPr>
        <w:tabs>
          <w:tab w:val="left" w:pos="993"/>
          <w:tab w:val="left" w:pos="1134"/>
        </w:tabs>
        <w:rPr>
          <w:rFonts w:eastAsia="Arial" w:cs="Arial"/>
          <w:color w:val="000000" w:themeColor="text1"/>
          <w:szCs w:val="22"/>
          <w:lang w:val="es-MX"/>
        </w:rPr>
      </w:pPr>
      <w:r>
        <w:rPr>
          <w:rFonts w:eastAsia="Arial" w:cs="Arial"/>
          <w:color w:val="000000" w:themeColor="text1"/>
          <w:szCs w:val="22"/>
          <w:lang w:val="es-MX"/>
        </w:rPr>
        <w:t xml:space="preserve">Por su parte, </w:t>
      </w:r>
      <w:proofErr w:type="gramStart"/>
      <w:r>
        <w:rPr>
          <w:rFonts w:eastAsia="Arial" w:cs="Arial"/>
          <w:color w:val="000000" w:themeColor="text1"/>
          <w:szCs w:val="22"/>
          <w:lang w:val="es-MX"/>
        </w:rPr>
        <w:t>Secretario Técnico</w:t>
      </w:r>
      <w:proofErr w:type="gramEnd"/>
      <w:r>
        <w:rPr>
          <w:rFonts w:eastAsia="Arial" w:cs="Arial"/>
          <w:color w:val="000000" w:themeColor="text1"/>
          <w:szCs w:val="22"/>
          <w:lang w:val="es-MX"/>
        </w:rPr>
        <w:t xml:space="preserve"> </w:t>
      </w:r>
      <w:r w:rsidRPr="004716EA">
        <w:rPr>
          <w:rFonts w:eastAsia="Arial" w:cs="Arial"/>
          <w:color w:val="000000" w:themeColor="text1"/>
          <w:szCs w:val="22"/>
          <w:lang w:val="es-MX"/>
        </w:rPr>
        <w:t xml:space="preserve">dio lectura a la propuesta de acuerdo y lo sometió a aprobación, mediante votación </w:t>
      </w:r>
      <w:r>
        <w:rPr>
          <w:rFonts w:eastAsia="Arial" w:cs="Arial"/>
          <w:color w:val="000000" w:themeColor="text1"/>
          <w:szCs w:val="22"/>
          <w:lang w:val="es-MX"/>
        </w:rPr>
        <w:t>económica</w:t>
      </w:r>
      <w:r w:rsidRPr="004716EA">
        <w:rPr>
          <w:rFonts w:eastAsia="Arial" w:cs="Arial"/>
          <w:color w:val="000000" w:themeColor="text1"/>
          <w:szCs w:val="22"/>
          <w:lang w:val="es-MX"/>
        </w:rPr>
        <w:t xml:space="preserve">: </w:t>
      </w:r>
    </w:p>
    <w:p w14:paraId="23CD6973" w14:textId="77777777" w:rsidR="00B20F87" w:rsidRPr="004716EA" w:rsidRDefault="00B20F87" w:rsidP="00B20F87">
      <w:pPr>
        <w:tabs>
          <w:tab w:val="left" w:pos="993"/>
          <w:tab w:val="left" w:pos="1134"/>
        </w:tabs>
        <w:rPr>
          <w:rFonts w:eastAsia="Arial" w:cs="Arial"/>
          <w:color w:val="000000" w:themeColor="text1"/>
          <w:szCs w:val="22"/>
          <w:lang w:val="es-MX"/>
        </w:rPr>
      </w:pPr>
    </w:p>
    <w:p w14:paraId="2D28D735" w14:textId="77777777" w:rsidR="00772515" w:rsidRPr="00772515" w:rsidRDefault="00772515" w:rsidP="00772515">
      <w:pPr>
        <w:tabs>
          <w:tab w:val="left" w:pos="993"/>
          <w:tab w:val="left" w:pos="1134"/>
        </w:tabs>
        <w:ind w:left="720"/>
        <w:rPr>
          <w:rFonts w:eastAsia="Arial" w:cs="Arial"/>
          <w:b/>
          <w:bCs/>
          <w:color w:val="000000" w:themeColor="text1"/>
          <w:szCs w:val="22"/>
          <w:lang w:val="es-MX"/>
        </w:rPr>
      </w:pPr>
      <w:r w:rsidRPr="00772515">
        <w:rPr>
          <w:rFonts w:eastAsia="Arial" w:cs="Arial"/>
          <w:b/>
          <w:bCs/>
          <w:color w:val="000000" w:themeColor="text1"/>
          <w:szCs w:val="22"/>
          <w:lang w:val="es-MX"/>
        </w:rPr>
        <w:t xml:space="preserve">A.OG.2025.10 </w:t>
      </w:r>
    </w:p>
    <w:p w14:paraId="7CA81988" w14:textId="6C416654" w:rsidR="00B20F87" w:rsidRDefault="00772515" w:rsidP="00772515">
      <w:pPr>
        <w:tabs>
          <w:tab w:val="left" w:pos="993"/>
          <w:tab w:val="left" w:pos="1134"/>
        </w:tabs>
        <w:ind w:left="720"/>
        <w:rPr>
          <w:rFonts w:eastAsia="Arial" w:cs="Arial"/>
          <w:b/>
          <w:bCs/>
          <w:color w:val="000000" w:themeColor="text1"/>
          <w:szCs w:val="22"/>
          <w:lang w:val="es-MX"/>
        </w:rPr>
      </w:pPr>
      <w:r w:rsidRPr="00772515">
        <w:rPr>
          <w:rFonts w:eastAsia="Arial" w:cs="Arial"/>
          <w:b/>
          <w:bCs/>
          <w:color w:val="000000" w:themeColor="text1"/>
          <w:szCs w:val="22"/>
          <w:lang w:val="es-MX"/>
        </w:rPr>
        <w:br/>
        <w:t xml:space="preserve">Se aprueba el calendario para la celebración de las sesiones ordinarias del Órgano de Gobierno de la Secretaría Ejecutiva del Sistema Estatal Anticorrupción de Jalisco para el año 2025, en los términos expuestos por el </w:t>
      </w:r>
      <w:proofErr w:type="gramStart"/>
      <w:r w:rsidRPr="00772515">
        <w:rPr>
          <w:rFonts w:eastAsia="Arial" w:cs="Arial"/>
          <w:b/>
          <w:bCs/>
          <w:color w:val="000000" w:themeColor="text1"/>
          <w:szCs w:val="22"/>
          <w:lang w:val="es-MX"/>
        </w:rPr>
        <w:t>Secretario Técnico</w:t>
      </w:r>
      <w:proofErr w:type="gramEnd"/>
      <w:r>
        <w:rPr>
          <w:rFonts w:eastAsia="Arial" w:cs="Arial"/>
          <w:b/>
          <w:bCs/>
          <w:color w:val="000000" w:themeColor="text1"/>
          <w:szCs w:val="22"/>
          <w:lang w:val="es-MX"/>
        </w:rPr>
        <w:t>.</w:t>
      </w:r>
      <w:r w:rsidR="00B20F87">
        <w:rPr>
          <w:rFonts w:eastAsia="Arial" w:cs="Arial"/>
          <w:b/>
          <w:bCs/>
          <w:color w:val="000000" w:themeColor="text1"/>
          <w:szCs w:val="22"/>
          <w:lang w:val="es-MX"/>
        </w:rPr>
        <w:t xml:space="preserve"> </w:t>
      </w:r>
    </w:p>
    <w:p w14:paraId="20BB200A" w14:textId="77777777" w:rsidR="00772515" w:rsidRPr="00A848F6" w:rsidRDefault="00772515" w:rsidP="00772515">
      <w:pPr>
        <w:tabs>
          <w:tab w:val="left" w:pos="993"/>
          <w:tab w:val="left" w:pos="1134"/>
        </w:tabs>
        <w:ind w:left="720"/>
        <w:rPr>
          <w:rFonts w:eastAsia="Arial" w:cs="Arial"/>
          <w:b/>
          <w:bCs/>
          <w:color w:val="000000" w:themeColor="text1"/>
          <w:szCs w:val="22"/>
          <w:lang w:val="es-MX"/>
        </w:rPr>
      </w:pPr>
    </w:p>
    <w:p w14:paraId="57E86D04" w14:textId="77777777" w:rsidR="00B20F87" w:rsidRDefault="00B20F87" w:rsidP="00B20F87">
      <w:pPr>
        <w:tabs>
          <w:tab w:val="left" w:pos="993"/>
          <w:tab w:val="left" w:pos="1134"/>
        </w:tabs>
        <w:rPr>
          <w:rFonts w:eastAsia="Arial" w:cs="Arial"/>
          <w:color w:val="000000" w:themeColor="text1"/>
          <w:szCs w:val="22"/>
          <w:lang w:val="es-MX"/>
        </w:rPr>
      </w:pPr>
      <w:r w:rsidRPr="00A81D50">
        <w:rPr>
          <w:rFonts w:eastAsia="Arial" w:cs="Arial"/>
          <w:color w:val="000000" w:themeColor="text1"/>
          <w:szCs w:val="22"/>
          <w:lang w:val="es-MX"/>
        </w:rPr>
        <w:t>En consecuencia</w:t>
      </w:r>
      <w:r>
        <w:rPr>
          <w:rFonts w:eastAsia="Arial" w:cs="Arial"/>
          <w:color w:val="000000" w:themeColor="text1"/>
          <w:szCs w:val="22"/>
          <w:lang w:val="es-MX"/>
        </w:rPr>
        <w:t>,</w:t>
      </w:r>
      <w:r w:rsidRPr="00A81D50">
        <w:rPr>
          <w:rFonts w:eastAsia="Arial" w:cs="Arial"/>
          <w:color w:val="000000" w:themeColor="text1"/>
          <w:szCs w:val="22"/>
          <w:lang w:val="es-MX"/>
        </w:rPr>
        <w:t xml:space="preserve"> el acuerdo referido fue aprobado por unanimidad, </w:t>
      </w:r>
      <w:r>
        <w:rPr>
          <w:rFonts w:eastAsia="Arial" w:cs="Arial"/>
          <w:color w:val="000000" w:themeColor="text1"/>
          <w:szCs w:val="22"/>
          <w:lang w:val="es-MX"/>
        </w:rPr>
        <w:t>en votación económica</w:t>
      </w:r>
      <w:r w:rsidRPr="00A81D50">
        <w:rPr>
          <w:rFonts w:eastAsia="Arial" w:cs="Arial"/>
          <w:color w:val="000000" w:themeColor="text1"/>
          <w:szCs w:val="22"/>
          <w:lang w:val="es-MX"/>
        </w:rPr>
        <w:t xml:space="preserve"> por</w:t>
      </w:r>
      <w:r>
        <w:rPr>
          <w:rFonts w:eastAsia="Arial" w:cs="Arial"/>
          <w:color w:val="000000" w:themeColor="text1"/>
          <w:szCs w:val="22"/>
          <w:lang w:val="es-MX"/>
        </w:rPr>
        <w:t xml:space="preserve"> las personas presentes que integran el</w:t>
      </w:r>
      <w:r w:rsidRPr="00A81D50">
        <w:rPr>
          <w:rFonts w:eastAsia="Arial" w:cs="Arial"/>
          <w:color w:val="000000" w:themeColor="text1"/>
          <w:szCs w:val="22"/>
          <w:lang w:val="es-MX"/>
        </w:rPr>
        <w:t xml:space="preserve"> Órgano de Gobierno</w:t>
      </w:r>
      <w:r>
        <w:rPr>
          <w:rFonts w:eastAsia="Arial" w:cs="Arial"/>
          <w:color w:val="000000" w:themeColor="text1"/>
          <w:szCs w:val="22"/>
          <w:lang w:val="es-MX"/>
        </w:rPr>
        <w:t xml:space="preserve">, y se continuó con el siguiente punto del orden del día.  </w:t>
      </w:r>
    </w:p>
    <w:p w14:paraId="1FA09D9E" w14:textId="77777777" w:rsidR="00B20F87" w:rsidRDefault="00B20F87" w:rsidP="00B20F87">
      <w:pPr>
        <w:tabs>
          <w:tab w:val="left" w:pos="993"/>
          <w:tab w:val="left" w:pos="1134"/>
        </w:tabs>
        <w:rPr>
          <w:rFonts w:eastAsia="Arial" w:cs="Arial"/>
          <w:color w:val="000000" w:themeColor="text1"/>
          <w:szCs w:val="22"/>
          <w:lang w:val="es-MX"/>
        </w:rPr>
      </w:pPr>
    </w:p>
    <w:p w14:paraId="763B3BB3" w14:textId="77777777" w:rsidR="00067C20" w:rsidRPr="004354FB" w:rsidRDefault="00067C20" w:rsidP="004354FB">
      <w:pPr>
        <w:tabs>
          <w:tab w:val="left" w:pos="993"/>
          <w:tab w:val="left" w:pos="1134"/>
        </w:tabs>
        <w:rPr>
          <w:rFonts w:eastAsia="Arial" w:cs="Arial"/>
          <w:b/>
          <w:bCs/>
          <w:color w:val="006078"/>
          <w:szCs w:val="22"/>
          <w:lang w:val="es-MX"/>
        </w:rPr>
      </w:pPr>
    </w:p>
    <w:p w14:paraId="3E70848A" w14:textId="77F021B9" w:rsidR="003676F3" w:rsidRPr="004354FB" w:rsidRDefault="002A6144" w:rsidP="00C1054A">
      <w:pPr>
        <w:pStyle w:val="Prrafodelista"/>
        <w:numPr>
          <w:ilvl w:val="0"/>
          <w:numId w:val="3"/>
        </w:numPr>
        <w:tabs>
          <w:tab w:val="left" w:pos="993"/>
          <w:tab w:val="left" w:pos="1134"/>
        </w:tabs>
        <w:rPr>
          <w:rFonts w:eastAsia="Arial" w:cs="Arial"/>
          <w:b/>
          <w:bCs/>
          <w:color w:val="006078"/>
          <w:szCs w:val="22"/>
          <w:lang w:val="es-MX"/>
        </w:rPr>
      </w:pPr>
      <w:r>
        <w:rPr>
          <w:rFonts w:eastAsia="Arial" w:cs="Arial"/>
          <w:b/>
          <w:bCs/>
          <w:color w:val="006078"/>
          <w:szCs w:val="22"/>
          <w:lang w:val="es-MX"/>
        </w:rPr>
        <w:t>Presentación</w:t>
      </w:r>
      <w:r w:rsidRPr="002A6144">
        <w:rPr>
          <w:rFonts w:eastAsia="Arial" w:cs="Arial"/>
          <w:b/>
          <w:bCs/>
          <w:color w:val="006078"/>
          <w:szCs w:val="22"/>
          <w:lang w:val="es-MX"/>
        </w:rPr>
        <w:t xml:space="preserve"> para conocimiento, de:</w:t>
      </w:r>
      <w:r w:rsidRPr="002A6144">
        <w:rPr>
          <w:rFonts w:eastAsia="Arial" w:cs="Arial"/>
          <w:b/>
          <w:bCs/>
          <w:color w:val="006078"/>
          <w:szCs w:val="22"/>
          <w:lang w:val="es-MX"/>
        </w:rPr>
        <w:tab/>
      </w:r>
      <w:r w:rsidRPr="002A6144">
        <w:rPr>
          <w:rFonts w:eastAsia="Arial" w:cs="Arial"/>
          <w:b/>
          <w:bCs/>
          <w:color w:val="006078"/>
          <w:szCs w:val="22"/>
          <w:lang w:val="es-MX"/>
        </w:rPr>
        <w:br/>
      </w:r>
      <w:r w:rsidRPr="002A6144">
        <w:rPr>
          <w:rFonts w:eastAsia="Arial" w:cs="Arial"/>
          <w:b/>
          <w:bCs/>
          <w:color w:val="006078"/>
          <w:szCs w:val="22"/>
          <w:lang w:val="es-MX"/>
        </w:rPr>
        <w:tab/>
      </w:r>
      <w:r w:rsidRPr="002A6144">
        <w:rPr>
          <w:rFonts w:eastAsia="Arial" w:cs="Arial"/>
          <w:b/>
          <w:bCs/>
          <w:color w:val="006078"/>
          <w:szCs w:val="22"/>
          <w:lang w:val="es-MX"/>
        </w:rPr>
        <w:br/>
        <w:t>13.1.  Cierre del Ejercicio Fiscal 2024 de la Secretaría Ejecutiva del</w:t>
      </w:r>
      <w:r w:rsidR="00A14C2C">
        <w:rPr>
          <w:rFonts w:eastAsia="Arial" w:cs="Arial"/>
          <w:b/>
          <w:bCs/>
          <w:color w:val="006078"/>
          <w:szCs w:val="22"/>
          <w:lang w:val="es-MX"/>
        </w:rPr>
        <w:t xml:space="preserve"> </w:t>
      </w:r>
      <w:r w:rsidRPr="002A6144">
        <w:rPr>
          <w:rFonts w:eastAsia="Arial" w:cs="Arial"/>
          <w:b/>
          <w:bCs/>
          <w:color w:val="006078"/>
          <w:szCs w:val="22"/>
          <w:lang w:val="es-MX"/>
        </w:rPr>
        <w:t>Sistema Estatal Anticorrupción de Jalisco.</w:t>
      </w:r>
      <w:r w:rsidRPr="002A6144">
        <w:rPr>
          <w:rFonts w:eastAsia="Arial" w:cs="Arial"/>
          <w:b/>
          <w:bCs/>
          <w:color w:val="006078"/>
          <w:szCs w:val="22"/>
          <w:lang w:val="es-MX"/>
        </w:rPr>
        <w:br/>
      </w:r>
      <w:r w:rsidRPr="002A6144">
        <w:rPr>
          <w:rFonts w:eastAsia="Arial" w:cs="Arial"/>
          <w:b/>
          <w:bCs/>
          <w:color w:val="006078"/>
          <w:szCs w:val="22"/>
          <w:lang w:val="es-MX"/>
        </w:rPr>
        <w:tab/>
      </w:r>
      <w:r w:rsidRPr="002A6144">
        <w:rPr>
          <w:rFonts w:eastAsia="Arial" w:cs="Arial"/>
          <w:b/>
          <w:bCs/>
          <w:color w:val="006078"/>
          <w:szCs w:val="22"/>
          <w:lang w:val="es-MX"/>
        </w:rPr>
        <w:br/>
        <w:t>13.2.  Informe de Actividades octubre-diciembre 2024 de la Secretaría</w:t>
      </w:r>
      <w:r w:rsidR="00A14C2C">
        <w:rPr>
          <w:rFonts w:eastAsia="Arial" w:cs="Arial"/>
          <w:b/>
          <w:bCs/>
          <w:color w:val="006078"/>
          <w:szCs w:val="22"/>
          <w:lang w:val="es-MX"/>
        </w:rPr>
        <w:t xml:space="preserve"> </w:t>
      </w:r>
      <w:r w:rsidRPr="002A6144">
        <w:rPr>
          <w:rFonts w:eastAsia="Arial" w:cs="Arial"/>
          <w:b/>
          <w:bCs/>
          <w:color w:val="006078"/>
          <w:szCs w:val="22"/>
          <w:lang w:val="es-MX"/>
        </w:rPr>
        <w:t>Ejecutiva del Sistema Estatal Anticorrupción de Jalisco.</w:t>
      </w:r>
      <w:r w:rsidRPr="002A6144">
        <w:rPr>
          <w:rFonts w:eastAsia="Arial" w:cs="Arial"/>
          <w:b/>
          <w:bCs/>
          <w:color w:val="006078"/>
          <w:szCs w:val="22"/>
          <w:lang w:val="es-MX"/>
        </w:rPr>
        <w:br/>
      </w:r>
      <w:r w:rsidRPr="002A6144">
        <w:rPr>
          <w:rFonts w:eastAsia="Arial" w:cs="Arial"/>
          <w:b/>
          <w:bCs/>
          <w:color w:val="006078"/>
          <w:szCs w:val="22"/>
          <w:lang w:val="es-MX"/>
        </w:rPr>
        <w:tab/>
      </w:r>
      <w:r w:rsidRPr="002A6144">
        <w:rPr>
          <w:rFonts w:eastAsia="Arial" w:cs="Arial"/>
          <w:b/>
          <w:bCs/>
          <w:color w:val="006078"/>
          <w:szCs w:val="22"/>
          <w:lang w:val="es-MX"/>
        </w:rPr>
        <w:br/>
        <w:t>13.3.  Informe Anual 2024 que presenta por escrito el Titular del Órgano</w:t>
      </w:r>
      <w:r w:rsidR="00A14C2C">
        <w:rPr>
          <w:rFonts w:eastAsia="Arial" w:cs="Arial"/>
          <w:b/>
          <w:bCs/>
          <w:color w:val="006078"/>
          <w:szCs w:val="22"/>
          <w:lang w:val="es-MX"/>
        </w:rPr>
        <w:t xml:space="preserve"> </w:t>
      </w:r>
      <w:r w:rsidRPr="002A6144">
        <w:rPr>
          <w:rFonts w:eastAsia="Arial" w:cs="Arial"/>
          <w:b/>
          <w:bCs/>
          <w:color w:val="006078"/>
          <w:szCs w:val="22"/>
          <w:lang w:val="es-MX"/>
        </w:rPr>
        <w:t xml:space="preserve">Interno de Control de la Secretaría Ejecutiva del Sistema </w:t>
      </w:r>
      <w:proofErr w:type="gramStart"/>
      <w:r w:rsidRPr="002A6144">
        <w:rPr>
          <w:rFonts w:eastAsia="Arial" w:cs="Arial"/>
          <w:b/>
          <w:bCs/>
          <w:color w:val="006078"/>
          <w:szCs w:val="22"/>
          <w:lang w:val="es-MX"/>
        </w:rPr>
        <w:t xml:space="preserve">Estatal </w:t>
      </w:r>
      <w:r w:rsidR="00A14C2C">
        <w:rPr>
          <w:rFonts w:eastAsia="Arial" w:cs="Arial"/>
          <w:b/>
          <w:bCs/>
          <w:color w:val="006078"/>
          <w:szCs w:val="22"/>
          <w:lang w:val="es-MX"/>
        </w:rPr>
        <w:t xml:space="preserve"> </w:t>
      </w:r>
      <w:r w:rsidRPr="002A6144">
        <w:rPr>
          <w:rFonts w:eastAsia="Arial" w:cs="Arial"/>
          <w:b/>
          <w:bCs/>
          <w:color w:val="006078"/>
          <w:szCs w:val="22"/>
          <w:lang w:val="es-MX"/>
        </w:rPr>
        <w:t>Anticorrupción</w:t>
      </w:r>
      <w:proofErr w:type="gramEnd"/>
      <w:r w:rsidRPr="002A6144">
        <w:rPr>
          <w:rFonts w:eastAsia="Arial" w:cs="Arial"/>
          <w:b/>
          <w:bCs/>
          <w:color w:val="006078"/>
          <w:szCs w:val="22"/>
          <w:lang w:val="es-MX"/>
        </w:rPr>
        <w:t xml:space="preserve"> de Jalisco.</w:t>
      </w:r>
      <w:r w:rsidRPr="002A6144">
        <w:rPr>
          <w:rFonts w:eastAsia="Arial" w:cs="Arial"/>
          <w:b/>
          <w:bCs/>
          <w:color w:val="006078"/>
          <w:szCs w:val="22"/>
          <w:lang w:val="es-MX"/>
        </w:rPr>
        <w:br/>
      </w:r>
      <w:r w:rsidRPr="002A6144">
        <w:rPr>
          <w:rFonts w:eastAsia="Arial" w:cs="Arial"/>
          <w:b/>
          <w:bCs/>
          <w:color w:val="006078"/>
          <w:szCs w:val="22"/>
          <w:lang w:val="es-MX"/>
        </w:rPr>
        <w:br/>
        <w:t>13.4.  Dictamen elaborado por despacho externo sobre los estados</w:t>
      </w:r>
      <w:r w:rsidR="00C1054A">
        <w:rPr>
          <w:rFonts w:eastAsia="Arial" w:cs="Arial"/>
          <w:b/>
          <w:bCs/>
          <w:color w:val="006078"/>
          <w:szCs w:val="22"/>
          <w:lang w:val="es-MX"/>
        </w:rPr>
        <w:t xml:space="preserve"> </w:t>
      </w:r>
      <w:r w:rsidRPr="002A6144">
        <w:rPr>
          <w:rFonts w:eastAsia="Arial" w:cs="Arial"/>
          <w:b/>
          <w:bCs/>
          <w:color w:val="006078"/>
          <w:szCs w:val="22"/>
          <w:lang w:val="es-MX"/>
        </w:rPr>
        <w:t>financieros del ejercicio fiscal 2023 de la Secretaría Ejecutiva del</w:t>
      </w:r>
      <w:r w:rsidR="00C1054A">
        <w:rPr>
          <w:rFonts w:eastAsia="Arial" w:cs="Arial"/>
          <w:b/>
          <w:bCs/>
          <w:color w:val="006078"/>
          <w:szCs w:val="22"/>
          <w:lang w:val="es-MX"/>
        </w:rPr>
        <w:t xml:space="preserve"> </w:t>
      </w:r>
      <w:r w:rsidRPr="002A6144">
        <w:rPr>
          <w:rFonts w:eastAsia="Arial" w:cs="Arial"/>
          <w:b/>
          <w:bCs/>
          <w:color w:val="006078"/>
          <w:szCs w:val="22"/>
          <w:lang w:val="es-MX"/>
        </w:rPr>
        <w:t>Sistema Estatal Anticorrupción de Jalisco.</w:t>
      </w:r>
    </w:p>
    <w:p w14:paraId="080A7ABD" w14:textId="77777777" w:rsidR="004354FB" w:rsidRDefault="004354FB" w:rsidP="004354FB">
      <w:pPr>
        <w:pStyle w:val="Prrafodelista"/>
        <w:rPr>
          <w:rFonts w:eastAsia="Arial" w:cs="Arial"/>
          <w:b/>
          <w:bCs/>
          <w:color w:val="006078"/>
          <w:szCs w:val="22"/>
          <w:lang w:val="es-MX"/>
        </w:rPr>
      </w:pPr>
    </w:p>
    <w:p w14:paraId="153F432C" w14:textId="77777777" w:rsidR="00C1054A" w:rsidRDefault="00C1054A" w:rsidP="001F7C54">
      <w:pPr>
        <w:pStyle w:val="Prrafodelista"/>
        <w:jc w:val="both"/>
        <w:rPr>
          <w:rFonts w:eastAsia="Arial" w:cs="Arial"/>
          <w:color w:val="000000" w:themeColor="text1"/>
          <w:szCs w:val="22"/>
          <w:lang w:val="es-MX"/>
        </w:rPr>
      </w:pPr>
    </w:p>
    <w:p w14:paraId="61EAB503" w14:textId="4295E69D" w:rsidR="00C1054A" w:rsidRDefault="00C1054A" w:rsidP="001F7C54">
      <w:pPr>
        <w:pStyle w:val="Prrafodelista"/>
        <w:jc w:val="both"/>
        <w:rPr>
          <w:rFonts w:eastAsia="Arial" w:cs="Arial"/>
          <w:color w:val="000000" w:themeColor="text1"/>
          <w:szCs w:val="22"/>
          <w:lang w:val="es-MX"/>
        </w:rPr>
      </w:pPr>
      <w:r w:rsidRPr="002A6144">
        <w:rPr>
          <w:rFonts w:eastAsia="Arial" w:cs="Arial"/>
          <w:b/>
          <w:bCs/>
          <w:color w:val="006078"/>
          <w:szCs w:val="22"/>
          <w:lang w:val="es-MX"/>
        </w:rPr>
        <w:lastRenderedPageBreak/>
        <w:t>13.1.  Cierre del Ejercicio Fiscal 2024 de la Secretaría Ejecutiva del</w:t>
      </w:r>
      <w:r>
        <w:rPr>
          <w:rFonts w:eastAsia="Arial" w:cs="Arial"/>
          <w:b/>
          <w:bCs/>
          <w:color w:val="006078"/>
          <w:szCs w:val="22"/>
          <w:lang w:val="es-MX"/>
        </w:rPr>
        <w:t xml:space="preserve"> </w:t>
      </w:r>
      <w:r w:rsidRPr="002A6144">
        <w:rPr>
          <w:rFonts w:eastAsia="Arial" w:cs="Arial"/>
          <w:b/>
          <w:bCs/>
          <w:color w:val="006078"/>
          <w:szCs w:val="22"/>
          <w:lang w:val="es-MX"/>
        </w:rPr>
        <w:t>Sistema Estatal Anticorrupción de Jalisco.</w:t>
      </w:r>
    </w:p>
    <w:p w14:paraId="68FCC65D" w14:textId="77777777" w:rsidR="00886531" w:rsidRDefault="00886531" w:rsidP="001F7C54">
      <w:pPr>
        <w:pStyle w:val="Prrafodelista"/>
        <w:jc w:val="both"/>
        <w:rPr>
          <w:rFonts w:eastAsia="Arial" w:cs="Arial"/>
          <w:color w:val="000000" w:themeColor="text1"/>
          <w:szCs w:val="22"/>
          <w:lang w:val="es-MX"/>
        </w:rPr>
      </w:pPr>
    </w:p>
    <w:p w14:paraId="25FCFDA3" w14:textId="0BBCE729" w:rsidR="00FA5B09" w:rsidRDefault="00D1741B" w:rsidP="001F7C54">
      <w:pPr>
        <w:pStyle w:val="Prrafodelista"/>
        <w:jc w:val="both"/>
        <w:rPr>
          <w:rFonts w:eastAsia="Arial" w:cs="Arial"/>
          <w:color w:val="000000" w:themeColor="text1"/>
          <w:szCs w:val="22"/>
          <w:lang w:val="es-MX"/>
        </w:rPr>
      </w:pPr>
      <w:r>
        <w:rPr>
          <w:rFonts w:eastAsia="Arial" w:cs="Arial"/>
          <w:color w:val="000000" w:themeColor="text1"/>
          <w:szCs w:val="22"/>
          <w:lang w:val="es-MX"/>
        </w:rPr>
        <w:t xml:space="preserve">El </w:t>
      </w:r>
      <w:proofErr w:type="gramStart"/>
      <w:r>
        <w:rPr>
          <w:rFonts w:eastAsia="Arial" w:cs="Arial"/>
          <w:color w:val="000000" w:themeColor="text1"/>
          <w:szCs w:val="22"/>
          <w:lang w:val="es-MX"/>
        </w:rPr>
        <w:t>Secretario Técnico</w:t>
      </w:r>
      <w:proofErr w:type="gramEnd"/>
      <w:r>
        <w:rPr>
          <w:rFonts w:eastAsia="Arial" w:cs="Arial"/>
          <w:color w:val="000000" w:themeColor="text1"/>
          <w:szCs w:val="22"/>
          <w:lang w:val="es-MX"/>
        </w:rPr>
        <w:t xml:space="preserve"> puntualizó que</w:t>
      </w:r>
      <w:r w:rsidR="00B337F7">
        <w:rPr>
          <w:rFonts w:eastAsia="Arial" w:cs="Arial"/>
          <w:color w:val="000000" w:themeColor="text1"/>
          <w:szCs w:val="22"/>
          <w:lang w:val="es-MX"/>
        </w:rPr>
        <w:t>,</w:t>
      </w:r>
      <w:r>
        <w:rPr>
          <w:rFonts w:eastAsia="Arial" w:cs="Arial"/>
          <w:color w:val="000000" w:themeColor="text1"/>
          <w:szCs w:val="22"/>
          <w:lang w:val="es-MX"/>
        </w:rPr>
        <w:t xml:space="preserve"> c</w:t>
      </w:r>
      <w:r w:rsidRPr="00D1741B">
        <w:rPr>
          <w:rFonts w:eastAsia="Arial" w:cs="Arial"/>
          <w:color w:val="000000" w:themeColor="text1"/>
          <w:szCs w:val="22"/>
          <w:lang w:val="es-MX"/>
        </w:rPr>
        <w:t xml:space="preserve">omo se </w:t>
      </w:r>
      <w:r w:rsidR="00B337F7">
        <w:rPr>
          <w:rFonts w:eastAsia="Arial" w:cs="Arial"/>
          <w:color w:val="000000" w:themeColor="text1"/>
          <w:szCs w:val="22"/>
          <w:lang w:val="es-MX"/>
        </w:rPr>
        <w:t>mostró</w:t>
      </w:r>
      <w:r w:rsidRPr="00D1741B">
        <w:rPr>
          <w:rFonts w:eastAsia="Arial" w:cs="Arial"/>
          <w:color w:val="000000" w:themeColor="text1"/>
          <w:szCs w:val="22"/>
          <w:lang w:val="es-MX"/>
        </w:rPr>
        <w:t xml:space="preserve"> en pantalla, al cierre del ejercicio fiscal 2024,</w:t>
      </w:r>
      <w:r w:rsidR="00A6403A">
        <w:rPr>
          <w:rFonts w:eastAsia="Arial" w:cs="Arial"/>
          <w:color w:val="000000" w:themeColor="text1"/>
          <w:szCs w:val="22"/>
          <w:lang w:val="es-MX"/>
        </w:rPr>
        <w:t xml:space="preserve"> la</w:t>
      </w:r>
      <w:r w:rsidRPr="00D1741B">
        <w:rPr>
          <w:rFonts w:eastAsia="Arial" w:cs="Arial"/>
          <w:color w:val="000000" w:themeColor="text1"/>
          <w:szCs w:val="22"/>
          <w:lang w:val="es-MX"/>
        </w:rPr>
        <w:t xml:space="preserve"> Secretaría Ejecutiva</w:t>
      </w:r>
      <w:r w:rsidR="00A6403A">
        <w:rPr>
          <w:rFonts w:eastAsia="Arial" w:cs="Arial"/>
          <w:color w:val="000000" w:themeColor="text1"/>
          <w:szCs w:val="22"/>
          <w:lang w:val="es-MX"/>
        </w:rPr>
        <w:t xml:space="preserve"> del Sistema Estatal Anticorrupción de Jalisco </w:t>
      </w:r>
      <w:r w:rsidR="00581C85">
        <w:rPr>
          <w:rFonts w:eastAsia="Arial" w:cs="Arial"/>
          <w:color w:val="000000" w:themeColor="text1"/>
          <w:szCs w:val="22"/>
          <w:lang w:val="es-MX"/>
        </w:rPr>
        <w:t>cumplió de manera óp</w:t>
      </w:r>
      <w:r w:rsidR="005042AB">
        <w:rPr>
          <w:rFonts w:eastAsia="Arial" w:cs="Arial"/>
          <w:color w:val="000000" w:themeColor="text1"/>
          <w:szCs w:val="22"/>
          <w:lang w:val="es-MX"/>
        </w:rPr>
        <w:t>tima</w:t>
      </w:r>
      <w:r w:rsidR="009F379F">
        <w:rPr>
          <w:rFonts w:eastAsia="Arial" w:cs="Arial"/>
          <w:color w:val="000000" w:themeColor="text1"/>
          <w:szCs w:val="22"/>
          <w:lang w:val="es-MX"/>
        </w:rPr>
        <w:t xml:space="preserve"> y</w:t>
      </w:r>
      <w:r w:rsidRPr="00D1741B">
        <w:rPr>
          <w:rFonts w:eastAsia="Arial" w:cs="Arial"/>
          <w:color w:val="000000" w:themeColor="text1"/>
          <w:szCs w:val="22"/>
          <w:lang w:val="es-MX"/>
        </w:rPr>
        <w:t xml:space="preserve"> tuvo un remanente del 1.34% del presupuesto asignado, cifra que se mantiene por debajo del promedio del sector paraestatal.</w:t>
      </w:r>
    </w:p>
    <w:p w14:paraId="2EAE0B6B" w14:textId="77777777" w:rsidR="009F379F" w:rsidRDefault="009F379F" w:rsidP="001F7C54">
      <w:pPr>
        <w:pStyle w:val="Prrafodelista"/>
        <w:jc w:val="both"/>
        <w:rPr>
          <w:rFonts w:eastAsia="Arial" w:cs="Arial"/>
          <w:color w:val="000000" w:themeColor="text1"/>
          <w:szCs w:val="22"/>
          <w:lang w:val="es-MX"/>
        </w:rPr>
      </w:pPr>
    </w:p>
    <w:p w14:paraId="13858801" w14:textId="74E7CB04" w:rsidR="009F379F" w:rsidRDefault="009F379F" w:rsidP="00282675">
      <w:pPr>
        <w:pStyle w:val="Prrafodelista"/>
        <w:jc w:val="center"/>
        <w:rPr>
          <w:rFonts w:eastAsia="Arial" w:cs="Arial"/>
          <w:color w:val="000000" w:themeColor="text1"/>
          <w:szCs w:val="22"/>
          <w:lang w:val="es-MX"/>
        </w:rPr>
      </w:pPr>
      <w:r w:rsidRPr="009F379F">
        <w:rPr>
          <w:rFonts w:eastAsia="Arial" w:cs="Arial"/>
          <w:noProof/>
          <w:color w:val="000000" w:themeColor="text1"/>
          <w:szCs w:val="22"/>
          <w:lang w:val="es-MX"/>
        </w:rPr>
        <w:drawing>
          <wp:inline distT="0" distB="0" distL="0" distR="0" wp14:anchorId="7B6440AD" wp14:editId="46D07C7E">
            <wp:extent cx="4162349" cy="2312889"/>
            <wp:effectExtent l="0" t="0" r="0" b="0"/>
            <wp:docPr id="133235500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55002" name="Imagen 1" descr="Tabla&#10;&#10;Descripción generada automáticamente"/>
                    <pic:cNvPicPr/>
                  </pic:nvPicPr>
                  <pic:blipFill>
                    <a:blip r:embed="rId19"/>
                    <a:stretch>
                      <a:fillRect/>
                    </a:stretch>
                  </pic:blipFill>
                  <pic:spPr>
                    <a:xfrm>
                      <a:off x="0" y="0"/>
                      <a:ext cx="4220411" cy="2345152"/>
                    </a:xfrm>
                    <a:prstGeom prst="rect">
                      <a:avLst/>
                    </a:prstGeom>
                  </pic:spPr>
                </pic:pic>
              </a:graphicData>
            </a:graphic>
          </wp:inline>
        </w:drawing>
      </w:r>
    </w:p>
    <w:p w14:paraId="2BC95E8C" w14:textId="77777777" w:rsidR="00D1741B" w:rsidRDefault="00D1741B" w:rsidP="001F7C54">
      <w:pPr>
        <w:pStyle w:val="Prrafodelista"/>
        <w:jc w:val="both"/>
        <w:rPr>
          <w:rFonts w:eastAsia="Arial" w:cs="Arial"/>
          <w:color w:val="000000" w:themeColor="text1"/>
          <w:szCs w:val="22"/>
          <w:lang w:val="es-MX"/>
        </w:rPr>
      </w:pPr>
    </w:p>
    <w:p w14:paraId="25AF3ED3" w14:textId="77777777" w:rsidR="00282675" w:rsidRDefault="00282675" w:rsidP="001F7C54">
      <w:pPr>
        <w:pStyle w:val="Prrafodelista"/>
        <w:jc w:val="both"/>
        <w:rPr>
          <w:rFonts w:eastAsia="Arial" w:cs="Arial"/>
          <w:b/>
          <w:bCs/>
          <w:color w:val="006078"/>
          <w:szCs w:val="22"/>
          <w:lang w:val="es-MX"/>
        </w:rPr>
      </w:pPr>
      <w:r w:rsidRPr="002A6144">
        <w:rPr>
          <w:rFonts w:eastAsia="Arial" w:cs="Arial"/>
          <w:b/>
          <w:bCs/>
          <w:color w:val="006078"/>
          <w:szCs w:val="22"/>
          <w:lang w:val="es-MX"/>
        </w:rPr>
        <w:t>13.2.  Informe de Actividades octubre-diciembre 2024 de la Secretaría</w:t>
      </w:r>
      <w:r>
        <w:rPr>
          <w:rFonts w:eastAsia="Arial" w:cs="Arial"/>
          <w:b/>
          <w:bCs/>
          <w:color w:val="006078"/>
          <w:szCs w:val="22"/>
          <w:lang w:val="es-MX"/>
        </w:rPr>
        <w:t xml:space="preserve"> </w:t>
      </w:r>
      <w:r w:rsidRPr="002A6144">
        <w:rPr>
          <w:rFonts w:eastAsia="Arial" w:cs="Arial"/>
          <w:b/>
          <w:bCs/>
          <w:color w:val="006078"/>
          <w:szCs w:val="22"/>
          <w:lang w:val="es-MX"/>
        </w:rPr>
        <w:t>Ejecutiva del Sistema Estatal Anticorrupción de Jalisco.</w:t>
      </w:r>
    </w:p>
    <w:p w14:paraId="486D3362" w14:textId="77777777" w:rsidR="00282675" w:rsidRDefault="00282675" w:rsidP="001F7C54">
      <w:pPr>
        <w:pStyle w:val="Prrafodelista"/>
        <w:jc w:val="both"/>
        <w:rPr>
          <w:rFonts w:eastAsia="Arial" w:cs="Arial"/>
          <w:b/>
          <w:bCs/>
          <w:color w:val="006078"/>
          <w:szCs w:val="22"/>
          <w:lang w:val="es-MX"/>
        </w:rPr>
      </w:pPr>
    </w:p>
    <w:p w14:paraId="78F1F760" w14:textId="41E2DC2C" w:rsidR="00C23CA9" w:rsidRDefault="00C45E2D" w:rsidP="001F7C54">
      <w:pPr>
        <w:pStyle w:val="Prrafodelista"/>
        <w:jc w:val="both"/>
        <w:rPr>
          <w:rFonts w:eastAsia="Arial" w:cs="Arial"/>
          <w:color w:val="000000" w:themeColor="text1"/>
          <w:szCs w:val="22"/>
          <w:lang w:val="es-MX"/>
        </w:rPr>
      </w:pPr>
      <w:r>
        <w:rPr>
          <w:rFonts w:eastAsia="Arial" w:cs="Arial"/>
          <w:color w:val="000000" w:themeColor="text1"/>
          <w:szCs w:val="22"/>
          <w:lang w:val="es-MX"/>
        </w:rPr>
        <w:t xml:space="preserve">El </w:t>
      </w:r>
      <w:proofErr w:type="gramStart"/>
      <w:r>
        <w:rPr>
          <w:rFonts w:eastAsia="Arial" w:cs="Arial"/>
          <w:color w:val="000000" w:themeColor="text1"/>
          <w:szCs w:val="22"/>
          <w:lang w:val="es-MX"/>
        </w:rPr>
        <w:t>Secretario Técnico</w:t>
      </w:r>
      <w:proofErr w:type="gramEnd"/>
      <w:r>
        <w:rPr>
          <w:rFonts w:eastAsia="Arial" w:cs="Arial"/>
          <w:color w:val="000000" w:themeColor="text1"/>
          <w:szCs w:val="22"/>
          <w:lang w:val="es-MX"/>
        </w:rPr>
        <w:t xml:space="preserve"> </w:t>
      </w:r>
      <w:r w:rsidR="00C23CA9">
        <w:rPr>
          <w:rFonts w:eastAsia="Arial" w:cs="Arial"/>
          <w:color w:val="000000" w:themeColor="text1"/>
          <w:szCs w:val="22"/>
          <w:lang w:val="es-MX"/>
        </w:rPr>
        <w:t>mencionó qu</w:t>
      </w:r>
      <w:r w:rsidR="00CB139E">
        <w:rPr>
          <w:rFonts w:eastAsia="Arial" w:cs="Arial"/>
          <w:color w:val="000000" w:themeColor="text1"/>
          <w:szCs w:val="22"/>
          <w:lang w:val="es-MX"/>
        </w:rPr>
        <w:t>e</w:t>
      </w:r>
      <w:r w:rsidR="00CB139E" w:rsidRPr="00CB139E">
        <w:rPr>
          <w:rFonts w:eastAsia="Arial" w:cs="Arial"/>
          <w:color w:val="000000" w:themeColor="text1"/>
          <w:szCs w:val="22"/>
          <w:lang w:val="es-MX"/>
        </w:rPr>
        <w:t xml:space="preserve"> es el último informe trimestral de actividades</w:t>
      </w:r>
      <w:r w:rsidR="00355A95">
        <w:rPr>
          <w:rFonts w:eastAsia="Arial" w:cs="Arial"/>
          <w:color w:val="000000" w:themeColor="text1"/>
          <w:szCs w:val="22"/>
          <w:lang w:val="es-MX"/>
        </w:rPr>
        <w:t xml:space="preserve"> de la Secretaría Ejecutiva</w:t>
      </w:r>
      <w:r w:rsidR="00CB139E" w:rsidRPr="00CB139E">
        <w:rPr>
          <w:rFonts w:eastAsia="Arial" w:cs="Arial"/>
          <w:color w:val="000000" w:themeColor="text1"/>
          <w:szCs w:val="22"/>
          <w:lang w:val="es-MX"/>
        </w:rPr>
        <w:t xml:space="preserve"> correspondiente a 2024.  </w:t>
      </w:r>
      <w:r w:rsidR="00355A95">
        <w:rPr>
          <w:rFonts w:eastAsia="Arial" w:cs="Arial"/>
          <w:color w:val="000000" w:themeColor="text1"/>
          <w:szCs w:val="22"/>
          <w:lang w:val="es-MX"/>
        </w:rPr>
        <w:t>Puntualizó</w:t>
      </w:r>
      <w:r w:rsidR="00CB139E" w:rsidRPr="00CB139E">
        <w:rPr>
          <w:rFonts w:eastAsia="Arial" w:cs="Arial"/>
          <w:color w:val="000000" w:themeColor="text1"/>
          <w:szCs w:val="22"/>
          <w:lang w:val="es-MX"/>
        </w:rPr>
        <w:t xml:space="preserve"> que el Programa de Trabajo Anual 2024 de esta Secretaría Ejecutiva se integró por 33 actividades, de las cuales, durante el cuarto trimestre de 2024, 19 mostraron avances sustantivos. Se </w:t>
      </w:r>
      <w:r w:rsidR="0022037A">
        <w:rPr>
          <w:rFonts w:eastAsia="Arial" w:cs="Arial"/>
          <w:color w:val="000000" w:themeColor="text1"/>
          <w:szCs w:val="22"/>
          <w:lang w:val="es-MX"/>
        </w:rPr>
        <w:t>mostraron</w:t>
      </w:r>
      <w:r w:rsidR="00CB139E" w:rsidRPr="00CB139E">
        <w:rPr>
          <w:rFonts w:eastAsia="Arial" w:cs="Arial"/>
          <w:color w:val="000000" w:themeColor="text1"/>
          <w:szCs w:val="22"/>
          <w:lang w:val="es-MX"/>
        </w:rPr>
        <w:t xml:space="preserve"> en pantalla algunas de esas actividades.  </w:t>
      </w:r>
    </w:p>
    <w:p w14:paraId="636D20A7" w14:textId="77777777" w:rsidR="00C23CA9" w:rsidRDefault="00C23CA9" w:rsidP="001F7C54">
      <w:pPr>
        <w:pStyle w:val="Prrafodelista"/>
        <w:jc w:val="both"/>
        <w:rPr>
          <w:rFonts w:eastAsia="Arial" w:cs="Arial"/>
          <w:color w:val="000000" w:themeColor="text1"/>
          <w:szCs w:val="22"/>
          <w:lang w:val="es-MX"/>
        </w:rPr>
      </w:pPr>
    </w:p>
    <w:p w14:paraId="38460A33" w14:textId="2FACC7B2" w:rsidR="001F7C54" w:rsidRDefault="00096B32" w:rsidP="00662B47">
      <w:pPr>
        <w:pStyle w:val="Prrafodelista"/>
        <w:jc w:val="center"/>
        <w:rPr>
          <w:rFonts w:eastAsia="Arial" w:cs="Arial"/>
          <w:color w:val="000000" w:themeColor="text1"/>
          <w:szCs w:val="22"/>
          <w:lang w:val="es-MX"/>
        </w:rPr>
      </w:pPr>
      <w:r w:rsidRPr="00096B32">
        <w:rPr>
          <w:rFonts w:eastAsia="Arial" w:cs="Arial"/>
          <w:noProof/>
          <w:color w:val="000000" w:themeColor="text1"/>
          <w:szCs w:val="22"/>
          <w:lang w:val="es-MX"/>
        </w:rPr>
        <w:drawing>
          <wp:inline distT="0" distB="0" distL="0" distR="0" wp14:anchorId="1275CDFC" wp14:editId="44CD4D44">
            <wp:extent cx="4710988" cy="2740347"/>
            <wp:effectExtent l="0" t="0" r="0" b="3175"/>
            <wp:docPr id="612195004" name="Imagen 1"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195004" name="Imagen 1" descr="Imagen que contiene Escala de tiempo&#10;&#10;Descripción generada automáticamente"/>
                    <pic:cNvPicPr/>
                  </pic:nvPicPr>
                  <pic:blipFill>
                    <a:blip r:embed="rId20"/>
                    <a:stretch>
                      <a:fillRect/>
                    </a:stretch>
                  </pic:blipFill>
                  <pic:spPr>
                    <a:xfrm>
                      <a:off x="0" y="0"/>
                      <a:ext cx="4722341" cy="2746951"/>
                    </a:xfrm>
                    <a:prstGeom prst="rect">
                      <a:avLst/>
                    </a:prstGeom>
                  </pic:spPr>
                </pic:pic>
              </a:graphicData>
            </a:graphic>
          </wp:inline>
        </w:drawing>
      </w:r>
    </w:p>
    <w:p w14:paraId="410548AD" w14:textId="77777777" w:rsidR="00355A95" w:rsidRDefault="00355A95" w:rsidP="001F7C54">
      <w:pPr>
        <w:pStyle w:val="Prrafodelista"/>
        <w:jc w:val="both"/>
        <w:rPr>
          <w:rFonts w:eastAsia="Arial" w:cs="Arial"/>
          <w:b/>
          <w:bCs/>
          <w:color w:val="006078"/>
          <w:szCs w:val="22"/>
          <w:lang w:val="es-MX"/>
        </w:rPr>
      </w:pPr>
    </w:p>
    <w:p w14:paraId="349F2BD4" w14:textId="77777777" w:rsidR="00096B32" w:rsidRDefault="00096B32" w:rsidP="00CE4E46">
      <w:pPr>
        <w:pStyle w:val="Prrafodelista"/>
        <w:rPr>
          <w:rFonts w:eastAsia="Arial" w:cs="Arial"/>
          <w:b/>
          <w:bCs/>
          <w:color w:val="006078"/>
          <w:szCs w:val="22"/>
          <w:lang w:val="es-MX"/>
        </w:rPr>
      </w:pPr>
    </w:p>
    <w:p w14:paraId="00F0DEDC" w14:textId="72EBBA69" w:rsidR="00096B32" w:rsidRDefault="00096B32" w:rsidP="00CE4E46">
      <w:pPr>
        <w:pStyle w:val="Prrafodelista"/>
        <w:rPr>
          <w:rFonts w:eastAsia="Arial" w:cs="Arial"/>
          <w:b/>
          <w:bCs/>
          <w:color w:val="006078"/>
          <w:szCs w:val="22"/>
          <w:lang w:val="es-MX"/>
        </w:rPr>
      </w:pPr>
      <w:r w:rsidRPr="002A6144">
        <w:rPr>
          <w:rFonts w:eastAsia="Arial" w:cs="Arial"/>
          <w:b/>
          <w:bCs/>
          <w:color w:val="006078"/>
          <w:szCs w:val="22"/>
          <w:lang w:val="es-MX"/>
        </w:rPr>
        <w:t>13.3.  Informe Anual 2024 que presenta por escrito el Titular del Órgano</w:t>
      </w:r>
      <w:r>
        <w:rPr>
          <w:rFonts w:eastAsia="Arial" w:cs="Arial"/>
          <w:b/>
          <w:bCs/>
          <w:color w:val="006078"/>
          <w:szCs w:val="22"/>
          <w:lang w:val="es-MX"/>
        </w:rPr>
        <w:t xml:space="preserve"> </w:t>
      </w:r>
      <w:r w:rsidRPr="002A6144">
        <w:rPr>
          <w:rFonts w:eastAsia="Arial" w:cs="Arial"/>
          <w:b/>
          <w:bCs/>
          <w:color w:val="006078"/>
          <w:szCs w:val="22"/>
          <w:lang w:val="es-MX"/>
        </w:rPr>
        <w:t xml:space="preserve">Interno de Control de la Secretaría Ejecutiva del Sistema </w:t>
      </w:r>
      <w:proofErr w:type="gramStart"/>
      <w:r w:rsidRPr="002A6144">
        <w:rPr>
          <w:rFonts w:eastAsia="Arial" w:cs="Arial"/>
          <w:b/>
          <w:bCs/>
          <w:color w:val="006078"/>
          <w:szCs w:val="22"/>
          <w:lang w:val="es-MX"/>
        </w:rPr>
        <w:t xml:space="preserve">Estatal </w:t>
      </w:r>
      <w:r>
        <w:rPr>
          <w:rFonts w:eastAsia="Arial" w:cs="Arial"/>
          <w:b/>
          <w:bCs/>
          <w:color w:val="006078"/>
          <w:szCs w:val="22"/>
          <w:lang w:val="es-MX"/>
        </w:rPr>
        <w:t xml:space="preserve"> </w:t>
      </w:r>
      <w:r w:rsidRPr="002A6144">
        <w:rPr>
          <w:rFonts w:eastAsia="Arial" w:cs="Arial"/>
          <w:b/>
          <w:bCs/>
          <w:color w:val="006078"/>
          <w:szCs w:val="22"/>
          <w:lang w:val="es-MX"/>
        </w:rPr>
        <w:t>Anticorrupción</w:t>
      </w:r>
      <w:proofErr w:type="gramEnd"/>
      <w:r w:rsidRPr="002A6144">
        <w:rPr>
          <w:rFonts w:eastAsia="Arial" w:cs="Arial"/>
          <w:b/>
          <w:bCs/>
          <w:color w:val="006078"/>
          <w:szCs w:val="22"/>
          <w:lang w:val="es-MX"/>
        </w:rPr>
        <w:t xml:space="preserve"> de Jalisco.</w:t>
      </w:r>
      <w:r w:rsidRPr="002A6144">
        <w:rPr>
          <w:rFonts w:eastAsia="Arial" w:cs="Arial"/>
          <w:b/>
          <w:bCs/>
          <w:color w:val="006078"/>
          <w:szCs w:val="22"/>
          <w:lang w:val="es-MX"/>
        </w:rPr>
        <w:br/>
      </w:r>
    </w:p>
    <w:p w14:paraId="2AEA5009" w14:textId="1730CAA7" w:rsidR="00CA5A94" w:rsidRPr="00AE5692" w:rsidRDefault="00AE5692" w:rsidP="00AE5692">
      <w:pPr>
        <w:pStyle w:val="Prrafodelista"/>
        <w:jc w:val="both"/>
        <w:rPr>
          <w:rFonts w:eastAsia="Arial" w:cs="Arial"/>
          <w:color w:val="000000" w:themeColor="text1"/>
          <w:szCs w:val="22"/>
          <w:lang w:val="es-MX"/>
        </w:rPr>
      </w:pPr>
      <w:r w:rsidRPr="00AE5692">
        <w:rPr>
          <w:rFonts w:eastAsia="Arial" w:cs="Arial"/>
          <w:color w:val="000000" w:themeColor="text1"/>
          <w:szCs w:val="22"/>
          <w:lang w:val="es-MX"/>
        </w:rPr>
        <w:t>Por lo que ve a este punto,</w:t>
      </w:r>
      <w:r>
        <w:rPr>
          <w:rFonts w:eastAsia="Arial" w:cs="Arial"/>
          <w:color w:val="000000" w:themeColor="text1"/>
          <w:szCs w:val="22"/>
          <w:lang w:val="es-MX"/>
        </w:rPr>
        <w:t xml:space="preserve"> el </w:t>
      </w:r>
      <w:proofErr w:type="gramStart"/>
      <w:r>
        <w:rPr>
          <w:rFonts w:eastAsia="Arial" w:cs="Arial"/>
          <w:color w:val="000000" w:themeColor="text1"/>
          <w:szCs w:val="22"/>
          <w:lang w:val="es-MX"/>
        </w:rPr>
        <w:t>Secretario Técnico</w:t>
      </w:r>
      <w:proofErr w:type="gramEnd"/>
      <w:r>
        <w:rPr>
          <w:rFonts w:eastAsia="Arial" w:cs="Arial"/>
          <w:color w:val="000000" w:themeColor="text1"/>
          <w:szCs w:val="22"/>
          <w:lang w:val="es-MX"/>
        </w:rPr>
        <w:t xml:space="preserve"> </w:t>
      </w:r>
      <w:r w:rsidR="006E5C0A">
        <w:rPr>
          <w:rFonts w:eastAsia="Arial" w:cs="Arial"/>
          <w:color w:val="000000" w:themeColor="text1"/>
          <w:szCs w:val="22"/>
          <w:lang w:val="es-MX"/>
        </w:rPr>
        <w:t>adujo que</w:t>
      </w:r>
      <w:r w:rsidRPr="00AE5692">
        <w:rPr>
          <w:rFonts w:eastAsia="Arial" w:cs="Arial"/>
          <w:color w:val="000000" w:themeColor="text1"/>
          <w:szCs w:val="22"/>
          <w:lang w:val="es-MX"/>
        </w:rPr>
        <w:t xml:space="preserve"> con base en lo dispuesto en el artículo 53 </w:t>
      </w:r>
      <w:proofErr w:type="spellStart"/>
      <w:r w:rsidRPr="00AE5692">
        <w:rPr>
          <w:rFonts w:eastAsia="Arial" w:cs="Arial"/>
          <w:color w:val="000000" w:themeColor="text1"/>
          <w:szCs w:val="22"/>
          <w:lang w:val="es-MX"/>
        </w:rPr>
        <w:t>Septies</w:t>
      </w:r>
      <w:proofErr w:type="spellEnd"/>
      <w:r w:rsidRPr="00AE5692">
        <w:rPr>
          <w:rFonts w:eastAsia="Arial" w:cs="Arial"/>
          <w:color w:val="000000" w:themeColor="text1"/>
          <w:szCs w:val="22"/>
          <w:lang w:val="es-MX"/>
        </w:rPr>
        <w:t xml:space="preserve">, numeral 1, de la Ley de Responsabilidades Políticas y Administrativas del Estado de Jalisco, se informa que el Mtro. Ezequiel González Pinedo, Titular del Órgano Interno de Control de esta Secretaría Ejecutiva, </w:t>
      </w:r>
      <w:r w:rsidR="001F6372">
        <w:rPr>
          <w:rFonts w:eastAsia="Arial" w:cs="Arial"/>
          <w:color w:val="000000" w:themeColor="text1"/>
          <w:szCs w:val="22"/>
          <w:lang w:val="es-MX"/>
        </w:rPr>
        <w:t xml:space="preserve">presentó por escrito </w:t>
      </w:r>
      <w:r w:rsidRPr="00AE5692">
        <w:rPr>
          <w:rFonts w:eastAsia="Arial" w:cs="Arial"/>
          <w:color w:val="000000" w:themeColor="text1"/>
          <w:szCs w:val="22"/>
          <w:lang w:val="es-MX"/>
        </w:rPr>
        <w:t xml:space="preserve">el Informe Anual correspondiente al ejercicio 2024.  </w:t>
      </w:r>
    </w:p>
    <w:p w14:paraId="71FA6BAD" w14:textId="77777777" w:rsidR="00096B32" w:rsidRDefault="00096B32" w:rsidP="00CE4E46">
      <w:pPr>
        <w:pStyle w:val="Prrafodelista"/>
        <w:rPr>
          <w:rFonts w:eastAsia="Arial" w:cs="Arial"/>
          <w:b/>
          <w:bCs/>
          <w:color w:val="006078"/>
          <w:szCs w:val="22"/>
          <w:lang w:val="es-MX"/>
        </w:rPr>
      </w:pPr>
    </w:p>
    <w:p w14:paraId="21400836" w14:textId="3C1CDAEB" w:rsidR="00AE7612" w:rsidRDefault="00AE7612" w:rsidP="00D643D8">
      <w:pPr>
        <w:pStyle w:val="Prrafodelista"/>
        <w:jc w:val="center"/>
        <w:rPr>
          <w:rFonts w:eastAsia="Arial" w:cs="Arial"/>
          <w:b/>
          <w:bCs/>
          <w:color w:val="006078"/>
          <w:szCs w:val="22"/>
          <w:lang w:val="es-MX"/>
        </w:rPr>
      </w:pPr>
      <w:r w:rsidRPr="00AE7612">
        <w:rPr>
          <w:rFonts w:eastAsia="Arial" w:cs="Arial"/>
          <w:b/>
          <w:bCs/>
          <w:noProof/>
          <w:color w:val="006078"/>
          <w:szCs w:val="22"/>
          <w:lang w:val="es-MX"/>
        </w:rPr>
        <w:drawing>
          <wp:inline distT="0" distB="0" distL="0" distR="0" wp14:anchorId="3A072ADC" wp14:editId="31793E97">
            <wp:extent cx="3130906" cy="2020316"/>
            <wp:effectExtent l="0" t="0" r="0" b="0"/>
            <wp:docPr id="49579821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98216" name="Imagen 1" descr="Texto&#10;&#10;Descripción generada automáticamente"/>
                    <pic:cNvPicPr/>
                  </pic:nvPicPr>
                  <pic:blipFill>
                    <a:blip r:embed="rId21"/>
                    <a:stretch>
                      <a:fillRect/>
                    </a:stretch>
                  </pic:blipFill>
                  <pic:spPr>
                    <a:xfrm>
                      <a:off x="0" y="0"/>
                      <a:ext cx="3160302" cy="2039285"/>
                    </a:xfrm>
                    <a:prstGeom prst="rect">
                      <a:avLst/>
                    </a:prstGeom>
                  </pic:spPr>
                </pic:pic>
              </a:graphicData>
            </a:graphic>
          </wp:inline>
        </w:drawing>
      </w:r>
    </w:p>
    <w:p w14:paraId="73DCA67B" w14:textId="23A39B65" w:rsidR="00096B32" w:rsidRDefault="00096B32" w:rsidP="00CE4E46">
      <w:pPr>
        <w:pStyle w:val="Prrafodelista"/>
        <w:rPr>
          <w:rFonts w:eastAsia="Arial" w:cs="Arial"/>
          <w:b/>
          <w:bCs/>
          <w:color w:val="006078"/>
          <w:szCs w:val="22"/>
          <w:lang w:val="es-MX"/>
        </w:rPr>
      </w:pPr>
    </w:p>
    <w:p w14:paraId="58118BF9" w14:textId="77777777" w:rsidR="00F7663F" w:rsidRDefault="00F7663F" w:rsidP="00CE4E46">
      <w:pPr>
        <w:pStyle w:val="Prrafodelista"/>
        <w:rPr>
          <w:rFonts w:eastAsia="Arial" w:cs="Arial"/>
          <w:b/>
          <w:bCs/>
          <w:color w:val="006078"/>
          <w:szCs w:val="22"/>
          <w:lang w:val="es-MX"/>
        </w:rPr>
      </w:pPr>
    </w:p>
    <w:p w14:paraId="3CF2B149" w14:textId="7C749D26" w:rsidR="00F7663F" w:rsidRDefault="00F7663F" w:rsidP="00CE4E46">
      <w:pPr>
        <w:pStyle w:val="Prrafodelista"/>
        <w:rPr>
          <w:rFonts w:eastAsia="Arial" w:cs="Arial"/>
          <w:b/>
          <w:bCs/>
          <w:color w:val="006078"/>
          <w:szCs w:val="22"/>
          <w:lang w:val="es-MX"/>
        </w:rPr>
      </w:pPr>
      <w:r w:rsidRPr="00F7663F">
        <w:rPr>
          <w:rFonts w:eastAsia="Arial" w:cs="Arial"/>
          <w:b/>
          <w:bCs/>
          <w:color w:val="006078"/>
          <w:szCs w:val="22"/>
          <w:lang w:val="es-MX"/>
        </w:rPr>
        <w:t>13.4.  Dictamen elaborado por despacho externo sobre los estados financieros del ejercicio fiscal 2023 de la Secretaría Ejecutiva del Sistema Estatal Anticorrupción de Jalisco.</w:t>
      </w:r>
    </w:p>
    <w:p w14:paraId="4B9C7857" w14:textId="77777777" w:rsidR="00B00541" w:rsidRDefault="00B00541" w:rsidP="00CE4E46">
      <w:pPr>
        <w:pStyle w:val="Prrafodelista"/>
        <w:rPr>
          <w:rFonts w:eastAsia="Arial" w:cs="Arial"/>
          <w:b/>
          <w:bCs/>
          <w:color w:val="006078"/>
          <w:szCs w:val="22"/>
          <w:lang w:val="es-MX"/>
        </w:rPr>
      </w:pPr>
    </w:p>
    <w:p w14:paraId="385B770C" w14:textId="3760009C" w:rsidR="00B00541" w:rsidRDefault="00C76429" w:rsidP="00047F17">
      <w:pPr>
        <w:pStyle w:val="Prrafodelista"/>
        <w:jc w:val="both"/>
        <w:rPr>
          <w:rFonts w:eastAsia="Arial" w:cs="Arial"/>
          <w:color w:val="000000" w:themeColor="text1"/>
          <w:szCs w:val="22"/>
          <w:lang w:val="es-MX"/>
        </w:rPr>
      </w:pPr>
      <w:r>
        <w:rPr>
          <w:rFonts w:eastAsia="Arial" w:cs="Arial"/>
          <w:color w:val="000000" w:themeColor="text1"/>
          <w:szCs w:val="22"/>
          <w:lang w:val="es-MX"/>
        </w:rPr>
        <w:t xml:space="preserve">En el mismo sentido, el </w:t>
      </w:r>
      <w:proofErr w:type="gramStart"/>
      <w:r>
        <w:rPr>
          <w:rFonts w:eastAsia="Arial" w:cs="Arial"/>
          <w:color w:val="000000" w:themeColor="text1"/>
          <w:szCs w:val="22"/>
          <w:lang w:val="es-MX"/>
        </w:rPr>
        <w:t>Secretario Técnico</w:t>
      </w:r>
      <w:proofErr w:type="gramEnd"/>
      <w:r>
        <w:rPr>
          <w:rFonts w:eastAsia="Arial" w:cs="Arial"/>
          <w:color w:val="000000" w:themeColor="text1"/>
          <w:szCs w:val="22"/>
          <w:lang w:val="es-MX"/>
        </w:rPr>
        <w:t xml:space="preserve"> señaló que c</w:t>
      </w:r>
      <w:r w:rsidR="00047F17" w:rsidRPr="00047F17">
        <w:rPr>
          <w:rFonts w:eastAsia="Arial" w:cs="Arial"/>
          <w:color w:val="000000" w:themeColor="text1"/>
          <w:szCs w:val="22"/>
          <w:lang w:val="es-MX"/>
        </w:rPr>
        <w:t xml:space="preserve">onforme a lo dispuesto en los artículos 19, fracción VIII, y 23, fracción VII, de la Ley de Entidades Paraestatales del Estado de Jalisco; así como en el artículo 14, fracción XII, del Estatuto Orgánico de esta Secretaría Ejecutiva, </w:t>
      </w:r>
      <w:r w:rsidR="00AC0BDA">
        <w:rPr>
          <w:rFonts w:eastAsia="Arial" w:cs="Arial"/>
          <w:color w:val="000000" w:themeColor="text1"/>
          <w:szCs w:val="22"/>
          <w:lang w:val="es-MX"/>
        </w:rPr>
        <w:t>informó</w:t>
      </w:r>
      <w:r w:rsidR="00047F17" w:rsidRPr="00047F17">
        <w:rPr>
          <w:rFonts w:eastAsia="Arial" w:cs="Arial"/>
          <w:color w:val="000000" w:themeColor="text1"/>
          <w:szCs w:val="22"/>
          <w:lang w:val="es-MX"/>
        </w:rPr>
        <w:t xml:space="preserve"> la recepción del dictamen elaborado por un despacho externo, sobre los Estados Financieros que muestran la situación contable y financiera de esta Secretaría Ejecutiva durante el ejercicio fiscal 2023.</w:t>
      </w:r>
    </w:p>
    <w:p w14:paraId="67AA3F37" w14:textId="77777777" w:rsidR="008E2885" w:rsidRDefault="008E2885" w:rsidP="00047F17">
      <w:pPr>
        <w:pStyle w:val="Prrafodelista"/>
        <w:jc w:val="both"/>
        <w:rPr>
          <w:rFonts w:eastAsia="Arial" w:cs="Arial"/>
          <w:color w:val="000000" w:themeColor="text1"/>
          <w:szCs w:val="22"/>
          <w:lang w:val="es-MX"/>
        </w:rPr>
      </w:pPr>
    </w:p>
    <w:p w14:paraId="2B0C0957" w14:textId="0819B64D" w:rsidR="008E2885" w:rsidRPr="00047F17" w:rsidRDefault="00D643D8" w:rsidP="00D643D8">
      <w:pPr>
        <w:pStyle w:val="Prrafodelista"/>
        <w:jc w:val="center"/>
        <w:rPr>
          <w:rFonts w:eastAsia="Arial" w:cs="Arial"/>
          <w:color w:val="000000" w:themeColor="text1"/>
          <w:szCs w:val="22"/>
          <w:lang w:val="es-MX"/>
        </w:rPr>
      </w:pPr>
      <w:r w:rsidRPr="00D643D8">
        <w:rPr>
          <w:rFonts w:eastAsia="Arial" w:cs="Arial"/>
          <w:noProof/>
          <w:color w:val="000000" w:themeColor="text1"/>
          <w:szCs w:val="22"/>
          <w:lang w:val="es-MX"/>
        </w:rPr>
        <w:drawing>
          <wp:inline distT="0" distB="0" distL="0" distR="0" wp14:anchorId="5D736C28" wp14:editId="07FAF8B8">
            <wp:extent cx="3974627" cy="2289975"/>
            <wp:effectExtent l="0" t="0" r="6985" b="0"/>
            <wp:docPr id="1316671451" name="Imagen 1" descr="Interfaz de usuario gráfica, Texto,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671451" name="Imagen 1" descr="Interfaz de usuario gráfica, Texto, Aplicación&#10;&#10;Descripción generada automáticamente con confianza media"/>
                    <pic:cNvPicPr/>
                  </pic:nvPicPr>
                  <pic:blipFill>
                    <a:blip r:embed="rId22"/>
                    <a:stretch>
                      <a:fillRect/>
                    </a:stretch>
                  </pic:blipFill>
                  <pic:spPr>
                    <a:xfrm>
                      <a:off x="0" y="0"/>
                      <a:ext cx="4004969" cy="2307456"/>
                    </a:xfrm>
                    <a:prstGeom prst="rect">
                      <a:avLst/>
                    </a:prstGeom>
                  </pic:spPr>
                </pic:pic>
              </a:graphicData>
            </a:graphic>
          </wp:inline>
        </w:drawing>
      </w:r>
    </w:p>
    <w:p w14:paraId="0F87E685" w14:textId="77777777" w:rsidR="00F7663F" w:rsidRDefault="00F7663F" w:rsidP="00CE4E46">
      <w:pPr>
        <w:pStyle w:val="Prrafodelista"/>
        <w:rPr>
          <w:rFonts w:eastAsia="Arial" w:cs="Arial"/>
          <w:b/>
          <w:bCs/>
          <w:color w:val="006078"/>
          <w:szCs w:val="22"/>
          <w:lang w:val="es-MX"/>
        </w:rPr>
      </w:pPr>
    </w:p>
    <w:p w14:paraId="720DC6A5" w14:textId="1C7AC501" w:rsidR="00F7663F" w:rsidRDefault="00D643D8" w:rsidP="00F45032">
      <w:pPr>
        <w:pStyle w:val="Prrafodelista"/>
        <w:jc w:val="both"/>
        <w:rPr>
          <w:rFonts w:eastAsia="Arial" w:cs="Arial"/>
          <w:color w:val="000000" w:themeColor="text1"/>
          <w:szCs w:val="22"/>
          <w:lang w:val="es-MX"/>
        </w:rPr>
      </w:pPr>
      <w:r>
        <w:rPr>
          <w:rFonts w:eastAsia="Arial" w:cs="Arial"/>
          <w:color w:val="000000" w:themeColor="text1"/>
          <w:szCs w:val="22"/>
          <w:lang w:val="es-MX"/>
        </w:rPr>
        <w:t xml:space="preserve">Una vez presentados los puntos para conocimiento del Órgano de Gobierno </w:t>
      </w:r>
      <w:r w:rsidR="0078565C">
        <w:rPr>
          <w:rFonts w:eastAsia="Arial" w:cs="Arial"/>
          <w:color w:val="000000" w:themeColor="text1"/>
          <w:szCs w:val="22"/>
          <w:lang w:val="es-MX"/>
        </w:rPr>
        <w:t xml:space="preserve">por parte del </w:t>
      </w:r>
      <w:proofErr w:type="gramStart"/>
      <w:r w:rsidR="0078565C">
        <w:rPr>
          <w:rFonts w:eastAsia="Arial" w:cs="Arial"/>
          <w:color w:val="000000" w:themeColor="text1"/>
          <w:szCs w:val="22"/>
          <w:lang w:val="es-MX"/>
        </w:rPr>
        <w:t>Secretario Técnico</w:t>
      </w:r>
      <w:proofErr w:type="gramEnd"/>
      <w:r w:rsidR="0078565C">
        <w:rPr>
          <w:rFonts w:eastAsia="Arial" w:cs="Arial"/>
          <w:color w:val="000000" w:themeColor="text1"/>
          <w:szCs w:val="22"/>
          <w:lang w:val="es-MX"/>
        </w:rPr>
        <w:t xml:space="preserve">, el </w:t>
      </w:r>
      <w:proofErr w:type="gramStart"/>
      <w:r w:rsidR="0078565C">
        <w:rPr>
          <w:rFonts w:eastAsia="Arial" w:cs="Arial"/>
          <w:color w:val="000000" w:themeColor="text1"/>
          <w:szCs w:val="22"/>
          <w:lang w:val="es-MX"/>
        </w:rPr>
        <w:t>Presidente</w:t>
      </w:r>
      <w:proofErr w:type="gramEnd"/>
      <w:r w:rsidR="0078565C">
        <w:rPr>
          <w:rFonts w:eastAsia="Arial" w:cs="Arial"/>
          <w:color w:val="000000" w:themeColor="text1"/>
          <w:szCs w:val="22"/>
          <w:lang w:val="es-MX"/>
        </w:rPr>
        <w:t xml:space="preserve"> consultó si existía algún comentario al respecto de los puntos</w:t>
      </w:r>
      <w:r w:rsidR="00C22BFA">
        <w:rPr>
          <w:rFonts w:eastAsia="Arial" w:cs="Arial"/>
          <w:color w:val="000000" w:themeColor="text1"/>
          <w:szCs w:val="22"/>
          <w:lang w:val="es-MX"/>
        </w:rPr>
        <w:t>;</w:t>
      </w:r>
      <w:r w:rsidR="00F45032">
        <w:rPr>
          <w:rFonts w:eastAsia="Arial" w:cs="Arial"/>
          <w:color w:val="000000" w:themeColor="text1"/>
          <w:szCs w:val="22"/>
          <w:lang w:val="es-MX"/>
        </w:rPr>
        <w:t xml:space="preserve"> al no tener ningún comentario, solicitó al </w:t>
      </w:r>
      <w:proofErr w:type="gramStart"/>
      <w:r w:rsidR="00F45032">
        <w:rPr>
          <w:rFonts w:eastAsia="Arial" w:cs="Arial"/>
          <w:color w:val="000000" w:themeColor="text1"/>
          <w:szCs w:val="22"/>
          <w:lang w:val="es-MX"/>
        </w:rPr>
        <w:t>Secretario Técnico</w:t>
      </w:r>
      <w:proofErr w:type="gramEnd"/>
      <w:r w:rsidR="00F45032">
        <w:rPr>
          <w:rFonts w:eastAsia="Arial" w:cs="Arial"/>
          <w:color w:val="000000" w:themeColor="text1"/>
          <w:szCs w:val="22"/>
          <w:lang w:val="es-MX"/>
        </w:rPr>
        <w:t xml:space="preserve"> continuar con el siguiente punto del </w:t>
      </w:r>
      <w:r w:rsidR="00C22BFA">
        <w:rPr>
          <w:rFonts w:eastAsia="Arial" w:cs="Arial"/>
          <w:color w:val="000000" w:themeColor="text1"/>
          <w:szCs w:val="22"/>
          <w:lang w:val="es-MX"/>
        </w:rPr>
        <w:t>O</w:t>
      </w:r>
      <w:r w:rsidR="00F45032">
        <w:rPr>
          <w:rFonts w:eastAsia="Arial" w:cs="Arial"/>
          <w:color w:val="000000" w:themeColor="text1"/>
          <w:szCs w:val="22"/>
          <w:lang w:val="es-MX"/>
        </w:rPr>
        <w:t xml:space="preserve">rden del día. </w:t>
      </w:r>
    </w:p>
    <w:p w14:paraId="38CEC677" w14:textId="77777777" w:rsidR="00BD2F57" w:rsidRDefault="00BD2F57" w:rsidP="00F45032">
      <w:pPr>
        <w:pStyle w:val="Prrafodelista"/>
        <w:jc w:val="both"/>
        <w:rPr>
          <w:rFonts w:eastAsia="Arial" w:cs="Arial"/>
          <w:color w:val="000000" w:themeColor="text1"/>
          <w:szCs w:val="22"/>
          <w:lang w:val="es-MX"/>
        </w:rPr>
      </w:pPr>
    </w:p>
    <w:p w14:paraId="3500C216" w14:textId="66FACDD0" w:rsidR="00BD2F57" w:rsidRPr="00CE4E46" w:rsidRDefault="00BD2F57" w:rsidP="00BD2F57">
      <w:pPr>
        <w:pStyle w:val="Prrafodelista"/>
        <w:numPr>
          <w:ilvl w:val="0"/>
          <w:numId w:val="3"/>
        </w:numPr>
        <w:rPr>
          <w:rFonts w:eastAsia="Arial" w:cs="Arial"/>
          <w:b/>
          <w:bCs/>
          <w:color w:val="006078"/>
          <w:szCs w:val="22"/>
          <w:lang w:val="es-MX"/>
        </w:rPr>
      </w:pPr>
      <w:r w:rsidRPr="00CE4E46">
        <w:rPr>
          <w:rFonts w:eastAsia="Arial" w:cs="Arial"/>
          <w:b/>
          <w:bCs/>
          <w:color w:val="006078"/>
          <w:szCs w:val="22"/>
          <w:lang w:val="es-MX"/>
        </w:rPr>
        <w:t>A</w:t>
      </w:r>
      <w:r>
        <w:rPr>
          <w:rFonts w:eastAsia="Arial" w:cs="Arial"/>
          <w:b/>
          <w:bCs/>
          <w:color w:val="006078"/>
          <w:szCs w:val="22"/>
          <w:lang w:val="es-MX"/>
        </w:rPr>
        <w:t>suntos Generales</w:t>
      </w:r>
    </w:p>
    <w:p w14:paraId="00DE9FE5" w14:textId="77777777" w:rsidR="00BD2F57" w:rsidRPr="00D643D8" w:rsidRDefault="00BD2F57" w:rsidP="00F45032">
      <w:pPr>
        <w:pStyle w:val="Prrafodelista"/>
        <w:jc w:val="both"/>
        <w:rPr>
          <w:rFonts w:eastAsia="Arial" w:cs="Arial"/>
          <w:color w:val="000000" w:themeColor="text1"/>
          <w:szCs w:val="22"/>
          <w:lang w:val="es-MX"/>
        </w:rPr>
      </w:pPr>
    </w:p>
    <w:p w14:paraId="059FBFDB" w14:textId="4BECCC71" w:rsidR="00D643D8" w:rsidRPr="00BD2F57" w:rsidRDefault="00B378E1" w:rsidP="00BB3C2A">
      <w:pPr>
        <w:pStyle w:val="Prrafodelista"/>
        <w:jc w:val="both"/>
        <w:rPr>
          <w:rFonts w:eastAsia="Arial" w:cs="Arial"/>
          <w:color w:val="000000" w:themeColor="text1"/>
          <w:szCs w:val="22"/>
          <w:lang w:val="es-MX"/>
        </w:rPr>
      </w:pPr>
      <w:r>
        <w:rPr>
          <w:rFonts w:eastAsia="Arial" w:cs="Arial"/>
          <w:color w:val="000000" w:themeColor="text1"/>
          <w:szCs w:val="22"/>
          <w:lang w:val="es-MX"/>
        </w:rPr>
        <w:t xml:space="preserve">El </w:t>
      </w:r>
      <w:proofErr w:type="gramStart"/>
      <w:r w:rsidR="006A4C0A">
        <w:rPr>
          <w:rFonts w:eastAsia="Arial" w:cs="Arial"/>
          <w:color w:val="000000" w:themeColor="text1"/>
          <w:szCs w:val="22"/>
          <w:lang w:val="es-MX"/>
        </w:rPr>
        <w:t>P</w:t>
      </w:r>
      <w:r>
        <w:rPr>
          <w:rFonts w:eastAsia="Arial" w:cs="Arial"/>
          <w:color w:val="000000" w:themeColor="text1"/>
          <w:szCs w:val="22"/>
          <w:lang w:val="es-MX"/>
        </w:rPr>
        <w:t>residente</w:t>
      </w:r>
      <w:proofErr w:type="gramEnd"/>
      <w:r>
        <w:rPr>
          <w:rFonts w:eastAsia="Arial" w:cs="Arial"/>
          <w:color w:val="000000" w:themeColor="text1"/>
          <w:szCs w:val="22"/>
          <w:lang w:val="es-MX"/>
        </w:rPr>
        <w:t xml:space="preserve"> consultó a </w:t>
      </w:r>
      <w:r w:rsidR="00BB3C2A">
        <w:rPr>
          <w:rFonts w:eastAsia="Arial" w:cs="Arial"/>
          <w:color w:val="000000" w:themeColor="text1"/>
          <w:szCs w:val="22"/>
          <w:lang w:val="es-MX"/>
        </w:rPr>
        <w:t>las personas presentes que</w:t>
      </w:r>
      <w:r>
        <w:rPr>
          <w:rFonts w:eastAsia="Arial" w:cs="Arial"/>
          <w:color w:val="000000" w:themeColor="text1"/>
          <w:szCs w:val="22"/>
          <w:lang w:val="es-MX"/>
        </w:rPr>
        <w:t xml:space="preserve"> integran el Órgano de Gobie</w:t>
      </w:r>
      <w:r w:rsidR="00D900A8">
        <w:rPr>
          <w:rFonts w:eastAsia="Arial" w:cs="Arial"/>
          <w:color w:val="000000" w:themeColor="text1"/>
          <w:szCs w:val="22"/>
          <w:lang w:val="es-MX"/>
        </w:rPr>
        <w:t xml:space="preserve">rno si </w:t>
      </w:r>
      <w:r w:rsidR="00BB3C2A">
        <w:rPr>
          <w:rFonts w:eastAsia="Arial" w:cs="Arial"/>
          <w:color w:val="000000" w:themeColor="text1"/>
          <w:szCs w:val="22"/>
          <w:lang w:val="es-MX"/>
        </w:rPr>
        <w:t>tenían</w:t>
      </w:r>
      <w:r w:rsidR="00D900A8">
        <w:rPr>
          <w:rFonts w:eastAsia="Arial" w:cs="Arial"/>
          <w:color w:val="000000" w:themeColor="text1"/>
          <w:szCs w:val="22"/>
          <w:lang w:val="es-MX"/>
        </w:rPr>
        <w:t xml:space="preserve"> algún asunto general que tratar</w:t>
      </w:r>
      <w:r w:rsidR="00BB3C2A">
        <w:rPr>
          <w:rFonts w:eastAsia="Arial" w:cs="Arial"/>
          <w:color w:val="000000" w:themeColor="text1"/>
          <w:szCs w:val="22"/>
          <w:lang w:val="es-MX"/>
        </w:rPr>
        <w:t>;</w:t>
      </w:r>
      <w:r w:rsidR="00D900A8">
        <w:rPr>
          <w:rFonts w:eastAsia="Arial" w:cs="Arial"/>
          <w:color w:val="000000" w:themeColor="text1"/>
          <w:szCs w:val="22"/>
          <w:lang w:val="es-MX"/>
        </w:rPr>
        <w:t xml:space="preserve"> al no </w:t>
      </w:r>
      <w:r w:rsidR="006A4C0A">
        <w:rPr>
          <w:rFonts w:eastAsia="Arial" w:cs="Arial"/>
          <w:color w:val="000000" w:themeColor="text1"/>
          <w:szCs w:val="22"/>
          <w:lang w:val="es-MX"/>
        </w:rPr>
        <w:t>existir</w:t>
      </w:r>
      <w:r w:rsidR="00D900A8">
        <w:rPr>
          <w:rFonts w:eastAsia="Arial" w:cs="Arial"/>
          <w:color w:val="000000" w:themeColor="text1"/>
          <w:szCs w:val="22"/>
          <w:lang w:val="es-MX"/>
        </w:rPr>
        <w:t>, solicit</w:t>
      </w:r>
      <w:r w:rsidR="006A4C0A">
        <w:rPr>
          <w:rFonts w:eastAsia="Arial" w:cs="Arial"/>
          <w:color w:val="000000" w:themeColor="text1"/>
          <w:szCs w:val="22"/>
          <w:lang w:val="es-MX"/>
        </w:rPr>
        <w:t>ó</w:t>
      </w:r>
      <w:r w:rsidR="00D900A8">
        <w:rPr>
          <w:rFonts w:eastAsia="Arial" w:cs="Arial"/>
          <w:color w:val="000000" w:themeColor="text1"/>
          <w:szCs w:val="22"/>
          <w:lang w:val="es-MX"/>
        </w:rPr>
        <w:t xml:space="preserve"> continuar con el siguiente punto del </w:t>
      </w:r>
      <w:r w:rsidR="00C22BFA">
        <w:rPr>
          <w:rFonts w:eastAsia="Arial" w:cs="Arial"/>
          <w:color w:val="000000" w:themeColor="text1"/>
          <w:szCs w:val="22"/>
          <w:lang w:val="es-MX"/>
        </w:rPr>
        <w:t>O</w:t>
      </w:r>
      <w:r w:rsidR="00D900A8">
        <w:rPr>
          <w:rFonts w:eastAsia="Arial" w:cs="Arial"/>
          <w:color w:val="000000" w:themeColor="text1"/>
          <w:szCs w:val="22"/>
          <w:lang w:val="es-MX"/>
        </w:rPr>
        <w:t xml:space="preserve">rden del día. </w:t>
      </w:r>
    </w:p>
    <w:p w14:paraId="7BBCD456" w14:textId="77777777" w:rsidR="00BD2F57" w:rsidRDefault="00BD2F57" w:rsidP="00CE4E46">
      <w:pPr>
        <w:pStyle w:val="Prrafodelista"/>
        <w:rPr>
          <w:rFonts w:eastAsia="Arial" w:cs="Arial"/>
          <w:b/>
          <w:bCs/>
          <w:color w:val="006078"/>
          <w:szCs w:val="22"/>
          <w:lang w:val="es-MX"/>
        </w:rPr>
      </w:pPr>
    </w:p>
    <w:p w14:paraId="68B8F41C" w14:textId="7B998511" w:rsidR="001F470C" w:rsidRPr="00CE4E46" w:rsidRDefault="001F470C" w:rsidP="001F470C">
      <w:pPr>
        <w:pStyle w:val="Prrafodelista"/>
        <w:numPr>
          <w:ilvl w:val="0"/>
          <w:numId w:val="3"/>
        </w:numPr>
        <w:rPr>
          <w:rFonts w:eastAsia="Arial" w:cs="Arial"/>
          <w:b/>
          <w:bCs/>
          <w:color w:val="006078"/>
          <w:szCs w:val="22"/>
          <w:lang w:val="es-MX"/>
        </w:rPr>
      </w:pPr>
      <w:bookmarkStart w:id="14" w:name="_Hlk189734639"/>
      <w:r w:rsidRPr="00CE4E46">
        <w:rPr>
          <w:rFonts w:eastAsia="Arial" w:cs="Arial"/>
          <w:b/>
          <w:bCs/>
          <w:color w:val="006078"/>
          <w:szCs w:val="22"/>
          <w:lang w:val="es-MX"/>
        </w:rPr>
        <w:t>A</w:t>
      </w:r>
      <w:r>
        <w:rPr>
          <w:rFonts w:eastAsia="Arial" w:cs="Arial"/>
          <w:b/>
          <w:bCs/>
          <w:color w:val="006078"/>
          <w:szCs w:val="22"/>
          <w:lang w:val="es-MX"/>
        </w:rPr>
        <w:t xml:space="preserve">cuerdos </w:t>
      </w:r>
    </w:p>
    <w:p w14:paraId="66C56E2A" w14:textId="77777777" w:rsidR="001F470C" w:rsidRDefault="001F470C" w:rsidP="00CE4E46">
      <w:pPr>
        <w:pStyle w:val="Prrafodelista"/>
        <w:rPr>
          <w:rFonts w:eastAsia="Arial" w:cs="Arial"/>
          <w:b/>
          <w:bCs/>
          <w:color w:val="006078"/>
          <w:szCs w:val="22"/>
          <w:lang w:val="es-MX"/>
        </w:rPr>
      </w:pPr>
    </w:p>
    <w:p w14:paraId="52DE04A7" w14:textId="06FC7411" w:rsidR="001F470C" w:rsidRPr="00554DF9" w:rsidRDefault="00554DF9" w:rsidP="002A3E93">
      <w:pPr>
        <w:pStyle w:val="Prrafodelista"/>
        <w:jc w:val="both"/>
        <w:rPr>
          <w:rFonts w:eastAsia="Arial" w:cs="Arial"/>
          <w:color w:val="000000" w:themeColor="text1"/>
          <w:szCs w:val="22"/>
          <w:lang w:val="es-MX"/>
        </w:rPr>
      </w:pPr>
      <w:r>
        <w:rPr>
          <w:rFonts w:eastAsia="Arial" w:cs="Arial"/>
          <w:color w:val="000000" w:themeColor="text1"/>
          <w:szCs w:val="22"/>
          <w:lang w:val="es-MX"/>
        </w:rPr>
        <w:t xml:space="preserve">El Órgano de Gobierno de la Secretaría Ejecutiva del Sistema Estatal Anticorrupción de </w:t>
      </w:r>
      <w:r w:rsidR="00D81093">
        <w:rPr>
          <w:rFonts w:eastAsia="Arial" w:cs="Arial"/>
          <w:color w:val="000000" w:themeColor="text1"/>
          <w:szCs w:val="22"/>
          <w:lang w:val="es-MX"/>
        </w:rPr>
        <w:t>Jalisco</w:t>
      </w:r>
      <w:r w:rsidR="008572F2">
        <w:rPr>
          <w:rFonts w:eastAsia="Arial" w:cs="Arial"/>
          <w:color w:val="000000" w:themeColor="text1"/>
          <w:szCs w:val="22"/>
          <w:lang w:val="es-MX"/>
        </w:rPr>
        <w:t>,</w:t>
      </w:r>
      <w:r w:rsidR="00D81093">
        <w:rPr>
          <w:rFonts w:eastAsia="Arial" w:cs="Arial"/>
          <w:color w:val="000000" w:themeColor="text1"/>
          <w:szCs w:val="22"/>
          <w:lang w:val="es-MX"/>
        </w:rPr>
        <w:t xml:space="preserve"> </w:t>
      </w:r>
      <w:r>
        <w:rPr>
          <w:rFonts w:eastAsia="Arial" w:cs="Arial"/>
          <w:color w:val="000000" w:themeColor="text1"/>
          <w:szCs w:val="22"/>
          <w:lang w:val="es-MX"/>
        </w:rPr>
        <w:t xml:space="preserve">en su Primera Sesión Ordinaria </w:t>
      </w:r>
      <w:r w:rsidR="002A3E93">
        <w:rPr>
          <w:rFonts w:eastAsia="Arial" w:cs="Arial"/>
          <w:color w:val="000000" w:themeColor="text1"/>
          <w:szCs w:val="22"/>
          <w:lang w:val="es-MX"/>
        </w:rPr>
        <w:t>correspondiente al año 2025, llegó a los siguientes acuerdos</w:t>
      </w:r>
      <w:r w:rsidR="0061430C">
        <w:rPr>
          <w:rFonts w:eastAsia="Arial" w:cs="Arial"/>
          <w:color w:val="000000" w:themeColor="text1"/>
          <w:szCs w:val="22"/>
          <w:lang w:val="es-MX"/>
        </w:rPr>
        <w:t xml:space="preserve"> de sus integrantes presentes</w:t>
      </w:r>
      <w:r w:rsidR="002A3E93">
        <w:rPr>
          <w:rFonts w:eastAsia="Arial" w:cs="Arial"/>
          <w:color w:val="000000" w:themeColor="text1"/>
          <w:szCs w:val="22"/>
          <w:lang w:val="es-MX"/>
        </w:rPr>
        <w:t xml:space="preserve">: </w:t>
      </w:r>
    </w:p>
    <w:p w14:paraId="29339FE5" w14:textId="77777777" w:rsidR="00554DF9" w:rsidRDefault="00554DF9" w:rsidP="00CE4E46">
      <w:pPr>
        <w:pStyle w:val="Prrafodelista"/>
        <w:rPr>
          <w:rFonts w:eastAsia="Arial" w:cs="Arial"/>
          <w:b/>
          <w:bCs/>
          <w:color w:val="006078"/>
          <w:szCs w:val="22"/>
          <w:lang w:val="es-MX"/>
        </w:rPr>
      </w:pPr>
    </w:p>
    <w:p w14:paraId="0D264038" w14:textId="55F89EFC" w:rsidR="00CE4E46" w:rsidRPr="00CE4E46" w:rsidRDefault="00CE4E46" w:rsidP="00CE4E46">
      <w:pPr>
        <w:pStyle w:val="Prrafodelista"/>
        <w:rPr>
          <w:rFonts w:eastAsia="Arial" w:cs="Arial"/>
          <w:b/>
          <w:bCs/>
          <w:color w:val="006078"/>
          <w:szCs w:val="22"/>
          <w:lang w:val="es-MX"/>
        </w:rPr>
      </w:pPr>
      <w:bookmarkStart w:id="15" w:name="_Hlk189734816"/>
      <w:r w:rsidRPr="00CE4E46">
        <w:rPr>
          <w:rFonts w:eastAsia="Arial" w:cs="Arial"/>
          <w:b/>
          <w:bCs/>
          <w:color w:val="006078"/>
          <w:szCs w:val="22"/>
          <w:lang w:val="es-MX"/>
        </w:rPr>
        <w:t>A.OG.202</w:t>
      </w:r>
      <w:r w:rsidR="00FD7411">
        <w:rPr>
          <w:rFonts w:eastAsia="Arial" w:cs="Arial"/>
          <w:b/>
          <w:bCs/>
          <w:color w:val="006078"/>
          <w:szCs w:val="22"/>
          <w:lang w:val="es-MX"/>
        </w:rPr>
        <w:t>5</w:t>
      </w:r>
      <w:r w:rsidRPr="00CE4E46">
        <w:rPr>
          <w:rFonts w:eastAsia="Arial" w:cs="Arial"/>
          <w:b/>
          <w:bCs/>
          <w:color w:val="006078"/>
          <w:szCs w:val="22"/>
          <w:lang w:val="es-MX"/>
        </w:rPr>
        <w:t>.</w:t>
      </w:r>
      <w:r w:rsidR="00FD7411">
        <w:rPr>
          <w:rFonts w:eastAsia="Arial" w:cs="Arial"/>
          <w:b/>
          <w:bCs/>
          <w:color w:val="006078"/>
          <w:szCs w:val="22"/>
          <w:lang w:val="es-MX"/>
        </w:rPr>
        <w:t>1</w:t>
      </w:r>
      <w:r w:rsidRPr="00CE4E46">
        <w:rPr>
          <w:rFonts w:eastAsia="Arial" w:cs="Arial"/>
          <w:b/>
          <w:bCs/>
          <w:color w:val="006078"/>
          <w:szCs w:val="22"/>
          <w:lang w:val="es-MX"/>
        </w:rPr>
        <w:t xml:space="preserve"> </w:t>
      </w:r>
    </w:p>
    <w:bookmarkEnd w:id="14"/>
    <w:bookmarkEnd w:id="15"/>
    <w:p w14:paraId="3C272E2B" w14:textId="543F3A92" w:rsidR="005956BC" w:rsidRDefault="00AD6F72" w:rsidP="00F87902">
      <w:pPr>
        <w:pStyle w:val="Prrafodelista"/>
        <w:rPr>
          <w:rFonts w:eastAsia="Arial" w:cs="Arial"/>
          <w:szCs w:val="22"/>
          <w:lang w:val="es-MX"/>
        </w:rPr>
      </w:pPr>
      <w:r w:rsidRPr="00AD6F72">
        <w:rPr>
          <w:rFonts w:eastAsia="Arial" w:cs="Arial"/>
          <w:szCs w:val="22"/>
          <w:lang w:val="es-MX"/>
        </w:rPr>
        <w:t>Se aprueba el Orden del día de la Sesión Ordinaria de fecha 30 de enero del año 2025.</w:t>
      </w:r>
    </w:p>
    <w:p w14:paraId="0322133B" w14:textId="77777777" w:rsidR="008642BE" w:rsidRDefault="008642BE" w:rsidP="00F87902">
      <w:pPr>
        <w:pStyle w:val="Prrafodelista"/>
        <w:rPr>
          <w:rFonts w:eastAsia="Arial" w:cs="Arial"/>
          <w:szCs w:val="22"/>
          <w:lang w:val="es-MX"/>
        </w:rPr>
      </w:pPr>
    </w:p>
    <w:p w14:paraId="02FE70C0" w14:textId="3DF81811" w:rsidR="00F87902" w:rsidRPr="00F87902" w:rsidRDefault="00F87902" w:rsidP="00F87902">
      <w:pPr>
        <w:pStyle w:val="Prrafodelista"/>
        <w:rPr>
          <w:rFonts w:eastAsia="Arial" w:cs="Arial"/>
          <w:b/>
          <w:bCs/>
          <w:color w:val="006078"/>
          <w:szCs w:val="22"/>
          <w:lang w:val="es-MX"/>
        </w:rPr>
      </w:pPr>
      <w:r w:rsidRPr="00F87902">
        <w:rPr>
          <w:rFonts w:eastAsia="Arial" w:cs="Arial"/>
          <w:b/>
          <w:bCs/>
          <w:color w:val="006078"/>
          <w:szCs w:val="22"/>
          <w:lang w:val="es-MX"/>
        </w:rPr>
        <w:t>A.OG.20</w:t>
      </w:r>
      <w:r w:rsidR="00FD7411">
        <w:rPr>
          <w:rFonts w:eastAsia="Arial" w:cs="Arial"/>
          <w:b/>
          <w:bCs/>
          <w:color w:val="006078"/>
          <w:szCs w:val="22"/>
          <w:lang w:val="es-MX"/>
        </w:rPr>
        <w:t>25</w:t>
      </w:r>
      <w:r w:rsidRPr="00F87902">
        <w:rPr>
          <w:rFonts w:eastAsia="Arial" w:cs="Arial"/>
          <w:b/>
          <w:bCs/>
          <w:color w:val="006078"/>
          <w:szCs w:val="22"/>
          <w:lang w:val="es-MX"/>
        </w:rPr>
        <w:t>.</w:t>
      </w:r>
      <w:r w:rsidR="00FD7411">
        <w:rPr>
          <w:rFonts w:eastAsia="Arial" w:cs="Arial"/>
          <w:b/>
          <w:bCs/>
          <w:color w:val="006078"/>
          <w:szCs w:val="22"/>
          <w:lang w:val="es-MX"/>
        </w:rPr>
        <w:t>2</w:t>
      </w:r>
    </w:p>
    <w:p w14:paraId="4750DE11" w14:textId="76789157" w:rsidR="00345BC3" w:rsidRDefault="008642BE" w:rsidP="00A738E7">
      <w:pPr>
        <w:pStyle w:val="Prrafodelista"/>
        <w:rPr>
          <w:rFonts w:eastAsia="Calibri" w:cs="Arial"/>
          <w:szCs w:val="22"/>
          <w:lang w:val="es-MX" w:eastAsia="en-US"/>
        </w:rPr>
      </w:pPr>
      <w:r w:rsidRPr="008642BE">
        <w:rPr>
          <w:rFonts w:eastAsia="Calibri" w:cs="Arial"/>
          <w:szCs w:val="22"/>
          <w:lang w:val="es-MX" w:eastAsia="en-US"/>
        </w:rPr>
        <w:t>Se aprueba el Acta de la Sesión Ordinaria celebrada el 28 de noviembre de 2024.</w:t>
      </w:r>
    </w:p>
    <w:p w14:paraId="0515F2C0" w14:textId="77777777" w:rsidR="008642BE" w:rsidRDefault="008642BE" w:rsidP="00A738E7">
      <w:pPr>
        <w:pStyle w:val="Prrafodelista"/>
        <w:rPr>
          <w:rFonts w:eastAsia="Calibri" w:cs="Arial"/>
          <w:szCs w:val="22"/>
          <w:lang w:val="es-MX" w:eastAsia="en-US"/>
        </w:rPr>
      </w:pPr>
    </w:p>
    <w:p w14:paraId="08279F0F" w14:textId="71C01AF1" w:rsidR="00A738E7" w:rsidRPr="00CE4E46" w:rsidRDefault="00A738E7" w:rsidP="00A738E7">
      <w:pPr>
        <w:pStyle w:val="Prrafodelista"/>
        <w:rPr>
          <w:rFonts w:eastAsia="Arial" w:cs="Arial"/>
          <w:b/>
          <w:bCs/>
          <w:color w:val="006078"/>
          <w:szCs w:val="22"/>
          <w:lang w:val="es-MX"/>
        </w:rPr>
      </w:pPr>
      <w:r w:rsidRPr="00CE4E46">
        <w:rPr>
          <w:rFonts w:eastAsia="Arial" w:cs="Arial"/>
          <w:b/>
          <w:bCs/>
          <w:color w:val="006078"/>
          <w:szCs w:val="22"/>
          <w:lang w:val="es-MX"/>
        </w:rPr>
        <w:t>A.OG.202</w:t>
      </w:r>
      <w:r w:rsidR="00FD7411">
        <w:rPr>
          <w:rFonts w:eastAsia="Arial" w:cs="Arial"/>
          <w:b/>
          <w:bCs/>
          <w:color w:val="006078"/>
          <w:szCs w:val="22"/>
          <w:lang w:val="es-MX"/>
        </w:rPr>
        <w:t>5.3</w:t>
      </w:r>
    </w:p>
    <w:p w14:paraId="2C559469" w14:textId="6F29C944" w:rsidR="008642BE" w:rsidRPr="008642BE" w:rsidRDefault="008642BE" w:rsidP="008642BE">
      <w:pPr>
        <w:pStyle w:val="Prrafodelista"/>
        <w:rPr>
          <w:rFonts w:eastAsia="Arial" w:cs="Arial"/>
          <w:szCs w:val="22"/>
          <w:lang w:val="es-MX"/>
        </w:rPr>
      </w:pPr>
      <w:r w:rsidRPr="008642BE">
        <w:rPr>
          <w:rFonts w:eastAsia="Arial" w:cs="Arial"/>
          <w:szCs w:val="22"/>
          <w:lang w:val="es-MX"/>
        </w:rPr>
        <w:t>Se aprueba el Presupuesto de Ingresos y Egresos de la Secretaría Ejecutiva del Sistema Estatal Anticorrupción de Jalisco para el ejercicio fiscal 2025, el cual se integra por los siguientes anexos:</w:t>
      </w:r>
    </w:p>
    <w:p w14:paraId="6A2B4035" w14:textId="77777777" w:rsidR="008642BE" w:rsidRPr="008642BE" w:rsidRDefault="008642BE" w:rsidP="008642BE">
      <w:pPr>
        <w:pStyle w:val="Prrafodelista"/>
        <w:numPr>
          <w:ilvl w:val="1"/>
          <w:numId w:val="24"/>
        </w:numPr>
        <w:rPr>
          <w:rFonts w:eastAsia="Arial" w:cs="Arial"/>
          <w:szCs w:val="22"/>
          <w:lang w:val="es-MX"/>
        </w:rPr>
      </w:pPr>
      <w:r w:rsidRPr="008642BE">
        <w:rPr>
          <w:rFonts w:eastAsia="Arial" w:cs="Arial"/>
          <w:szCs w:val="22"/>
          <w:lang w:val="es-MX"/>
        </w:rPr>
        <w:t>Presupuesto de Ingresos y Egresos</w:t>
      </w:r>
    </w:p>
    <w:p w14:paraId="184B16B6" w14:textId="77777777" w:rsidR="008642BE" w:rsidRPr="008642BE" w:rsidRDefault="008642BE" w:rsidP="008642BE">
      <w:pPr>
        <w:pStyle w:val="Prrafodelista"/>
        <w:numPr>
          <w:ilvl w:val="1"/>
          <w:numId w:val="24"/>
        </w:numPr>
        <w:rPr>
          <w:rFonts w:eastAsia="Arial" w:cs="Arial"/>
          <w:szCs w:val="22"/>
          <w:lang w:val="es-MX"/>
        </w:rPr>
      </w:pPr>
      <w:r w:rsidRPr="008642BE">
        <w:rPr>
          <w:rFonts w:eastAsia="Arial" w:cs="Arial"/>
          <w:szCs w:val="22"/>
          <w:lang w:val="es-MX"/>
        </w:rPr>
        <w:t>Plantilla y organigrama</w:t>
      </w:r>
    </w:p>
    <w:p w14:paraId="13B2F559" w14:textId="77777777" w:rsidR="008642BE" w:rsidRPr="008642BE" w:rsidRDefault="008642BE" w:rsidP="008642BE">
      <w:pPr>
        <w:pStyle w:val="Prrafodelista"/>
        <w:numPr>
          <w:ilvl w:val="1"/>
          <w:numId w:val="24"/>
        </w:numPr>
        <w:rPr>
          <w:rFonts w:eastAsia="Arial" w:cs="Arial"/>
          <w:szCs w:val="22"/>
          <w:lang w:val="es-MX"/>
        </w:rPr>
      </w:pPr>
      <w:r w:rsidRPr="008642BE">
        <w:rPr>
          <w:rFonts w:eastAsia="Arial" w:cs="Arial"/>
          <w:szCs w:val="22"/>
          <w:lang w:val="es-MX"/>
        </w:rPr>
        <w:t>Programa Anual de Adquisiciones, Arrendamientos y Servicios.</w:t>
      </w:r>
    </w:p>
    <w:p w14:paraId="36026825" w14:textId="77777777" w:rsidR="006D4851" w:rsidRDefault="006D4851" w:rsidP="00A738E7">
      <w:pPr>
        <w:pStyle w:val="Prrafodelista"/>
        <w:rPr>
          <w:rFonts w:eastAsia="Arial" w:cs="Arial"/>
          <w:szCs w:val="22"/>
          <w:lang w:val="es-MX"/>
        </w:rPr>
      </w:pPr>
    </w:p>
    <w:p w14:paraId="7A2103EE" w14:textId="71D6766D" w:rsidR="00103E02" w:rsidRDefault="00A738E7" w:rsidP="008642BE">
      <w:pPr>
        <w:pStyle w:val="Prrafodelista"/>
        <w:rPr>
          <w:rFonts w:eastAsia="Calibri" w:cs="Arial"/>
          <w:szCs w:val="22"/>
          <w:lang w:val="es-MX" w:eastAsia="en-US"/>
        </w:rPr>
      </w:pPr>
      <w:r w:rsidRPr="00F87902">
        <w:rPr>
          <w:rFonts w:eastAsia="Arial" w:cs="Arial"/>
          <w:b/>
          <w:bCs/>
          <w:color w:val="006078"/>
          <w:szCs w:val="22"/>
          <w:lang w:val="es-MX"/>
        </w:rPr>
        <w:t>A.OG.202</w:t>
      </w:r>
      <w:r w:rsidR="00FD7411">
        <w:rPr>
          <w:rFonts w:eastAsia="Arial" w:cs="Arial"/>
          <w:b/>
          <w:bCs/>
          <w:color w:val="006078"/>
          <w:szCs w:val="22"/>
          <w:lang w:val="es-MX"/>
        </w:rPr>
        <w:t>5.4</w:t>
      </w:r>
    </w:p>
    <w:p w14:paraId="15CB681B" w14:textId="65E3E028" w:rsidR="00103E02" w:rsidRDefault="008642BE" w:rsidP="00103E02">
      <w:pPr>
        <w:pStyle w:val="Prrafodelista"/>
        <w:jc w:val="both"/>
        <w:rPr>
          <w:rFonts w:eastAsia="Calibri" w:cs="Arial"/>
          <w:szCs w:val="22"/>
          <w:lang w:val="es-MX" w:eastAsia="en-US"/>
        </w:rPr>
      </w:pPr>
      <w:r w:rsidRPr="008642BE">
        <w:rPr>
          <w:rFonts w:eastAsia="Calibri" w:cs="Arial"/>
          <w:szCs w:val="22"/>
          <w:lang w:val="es-MX" w:eastAsia="en-US"/>
        </w:rPr>
        <w:t xml:space="preserve">Se aprueba la reforma al artículo 17 de las Políticas y Lineamientos para la Adquisición, Enajenación, Arrendamiento de Bienes, Contratación de Servicios y Manejo de Almacenes de la Secretaría Ejecutiva del Sistema Estatal Anticorrupción de Jalisco en los términos expuestos por el </w:t>
      </w:r>
      <w:proofErr w:type="gramStart"/>
      <w:r w:rsidRPr="008642BE">
        <w:rPr>
          <w:rFonts w:eastAsia="Calibri" w:cs="Arial"/>
          <w:szCs w:val="22"/>
          <w:lang w:val="es-MX" w:eastAsia="en-US"/>
        </w:rPr>
        <w:t>Secretario Técnico</w:t>
      </w:r>
      <w:proofErr w:type="gramEnd"/>
      <w:r w:rsidRPr="008642BE">
        <w:rPr>
          <w:rFonts w:eastAsia="Calibri" w:cs="Arial"/>
          <w:szCs w:val="22"/>
          <w:lang w:val="es-MX" w:eastAsia="en-US"/>
        </w:rPr>
        <w:t>.</w:t>
      </w:r>
    </w:p>
    <w:p w14:paraId="0279A0E5" w14:textId="77777777" w:rsidR="008642BE" w:rsidRDefault="008642BE" w:rsidP="00103E02">
      <w:pPr>
        <w:pStyle w:val="Prrafodelista"/>
        <w:jc w:val="both"/>
        <w:rPr>
          <w:rFonts w:eastAsia="Calibri" w:cs="Arial"/>
          <w:szCs w:val="22"/>
          <w:lang w:val="es-MX" w:eastAsia="en-US"/>
        </w:rPr>
      </w:pPr>
    </w:p>
    <w:p w14:paraId="0BF616A6" w14:textId="4B8A1C92" w:rsidR="00A738E7" w:rsidRPr="00CE4E46" w:rsidRDefault="00A738E7" w:rsidP="00A738E7">
      <w:pPr>
        <w:pStyle w:val="Prrafodelista"/>
        <w:rPr>
          <w:rFonts w:eastAsia="Arial" w:cs="Arial"/>
          <w:b/>
          <w:bCs/>
          <w:color w:val="006078"/>
          <w:szCs w:val="22"/>
          <w:lang w:val="es-MX"/>
        </w:rPr>
      </w:pPr>
      <w:r w:rsidRPr="00CE4E46">
        <w:rPr>
          <w:rFonts w:eastAsia="Arial" w:cs="Arial"/>
          <w:b/>
          <w:bCs/>
          <w:color w:val="006078"/>
          <w:szCs w:val="22"/>
          <w:lang w:val="es-MX"/>
        </w:rPr>
        <w:t>A.OG.202</w:t>
      </w:r>
      <w:r w:rsidR="00FD7411">
        <w:rPr>
          <w:rFonts w:eastAsia="Arial" w:cs="Arial"/>
          <w:b/>
          <w:bCs/>
          <w:color w:val="006078"/>
          <w:szCs w:val="22"/>
          <w:lang w:val="es-MX"/>
        </w:rPr>
        <w:t>5.5</w:t>
      </w:r>
    </w:p>
    <w:p w14:paraId="600EC32D" w14:textId="77777777" w:rsidR="008642BE" w:rsidRPr="008642BE" w:rsidRDefault="008642BE" w:rsidP="008642BE">
      <w:pPr>
        <w:tabs>
          <w:tab w:val="left" w:pos="993"/>
          <w:tab w:val="left" w:pos="1134"/>
        </w:tabs>
        <w:ind w:left="720"/>
        <w:rPr>
          <w:rFonts w:eastAsia="Arial" w:cs="Arial"/>
          <w:color w:val="000000" w:themeColor="text1"/>
          <w:szCs w:val="22"/>
          <w:lang w:val="es-MX"/>
        </w:rPr>
      </w:pPr>
      <w:r w:rsidRPr="008642BE">
        <w:rPr>
          <w:rFonts w:eastAsia="Arial" w:cs="Arial"/>
          <w:color w:val="000000" w:themeColor="text1"/>
          <w:szCs w:val="22"/>
          <w:lang w:val="es-MX"/>
        </w:rPr>
        <w:t xml:space="preserve">Con fundamento en los artículos 23, numeral 1, fracción VIII, de la Ley de Entidades Paraestatales del Estado de Jalisco; artículo14, fracción IV, y artículo 20, fracción XIX, del Estatuto Orgánico de la Secretaría Ejecutiva del Sistema Estatal Anticorrupción de Jalisco: </w:t>
      </w:r>
    </w:p>
    <w:p w14:paraId="31627B2D" w14:textId="77777777" w:rsidR="008642BE" w:rsidRPr="008642BE" w:rsidRDefault="008642BE" w:rsidP="008642BE">
      <w:pPr>
        <w:tabs>
          <w:tab w:val="left" w:pos="993"/>
          <w:tab w:val="left" w:pos="1134"/>
        </w:tabs>
        <w:ind w:left="720"/>
        <w:rPr>
          <w:rFonts w:eastAsia="Arial" w:cs="Arial"/>
          <w:color w:val="000000" w:themeColor="text1"/>
          <w:szCs w:val="22"/>
          <w:lang w:val="es-MX"/>
        </w:rPr>
      </w:pPr>
    </w:p>
    <w:p w14:paraId="2A1C416B" w14:textId="77777777" w:rsidR="008642BE" w:rsidRPr="008642BE" w:rsidRDefault="008642BE" w:rsidP="008642BE">
      <w:pPr>
        <w:tabs>
          <w:tab w:val="left" w:pos="993"/>
          <w:tab w:val="left" w:pos="1134"/>
        </w:tabs>
        <w:ind w:left="1440"/>
        <w:rPr>
          <w:rFonts w:eastAsia="Arial" w:cs="Arial"/>
          <w:color w:val="000000" w:themeColor="text1"/>
          <w:szCs w:val="22"/>
          <w:lang w:val="es-MX"/>
        </w:rPr>
      </w:pPr>
      <w:r w:rsidRPr="008642BE">
        <w:rPr>
          <w:rFonts w:eastAsia="Arial" w:cs="Arial"/>
          <w:color w:val="000000" w:themeColor="text1"/>
          <w:szCs w:val="22"/>
          <w:lang w:val="es-MX"/>
        </w:rPr>
        <w:t xml:space="preserve">PRIMERO. Se aprueba renovar los nombramientos de las personas titulares de las Direcciones siguientes: Mtro. Erick de Jesús López Montes, como </w:t>
      </w:r>
      <w:proofErr w:type="gramStart"/>
      <w:r w:rsidRPr="008642BE">
        <w:rPr>
          <w:rFonts w:eastAsia="Arial" w:cs="Arial"/>
          <w:color w:val="000000" w:themeColor="text1"/>
          <w:szCs w:val="22"/>
          <w:lang w:val="es-MX"/>
        </w:rPr>
        <w:t>Director</w:t>
      </w:r>
      <w:proofErr w:type="gramEnd"/>
      <w:r w:rsidRPr="008642BE">
        <w:rPr>
          <w:rFonts w:eastAsia="Arial" w:cs="Arial"/>
          <w:color w:val="000000" w:themeColor="text1"/>
          <w:szCs w:val="22"/>
          <w:lang w:val="es-MX"/>
        </w:rPr>
        <w:t xml:space="preserve"> de Prospectiva y Políticas Públicas; Mtro. Miguel Ángel Juárez Tello como </w:t>
      </w:r>
      <w:proofErr w:type="gramStart"/>
      <w:r w:rsidRPr="008642BE">
        <w:rPr>
          <w:rFonts w:eastAsia="Arial" w:cs="Arial"/>
          <w:color w:val="000000" w:themeColor="text1"/>
          <w:szCs w:val="22"/>
          <w:lang w:val="es-MX"/>
        </w:rPr>
        <w:t>Director</w:t>
      </w:r>
      <w:proofErr w:type="gramEnd"/>
      <w:r w:rsidRPr="008642BE">
        <w:rPr>
          <w:rFonts w:eastAsia="Arial" w:cs="Arial"/>
          <w:color w:val="000000" w:themeColor="text1"/>
          <w:szCs w:val="22"/>
          <w:lang w:val="es-MX"/>
        </w:rPr>
        <w:t xml:space="preserve"> de Tecnologías y Plataformas; Dra. Blanca Fátima del Rosario Hernández Morales como </w:t>
      </w:r>
      <w:proofErr w:type="gramStart"/>
      <w:r w:rsidRPr="008642BE">
        <w:rPr>
          <w:rFonts w:eastAsia="Arial" w:cs="Arial"/>
          <w:color w:val="000000" w:themeColor="text1"/>
          <w:szCs w:val="22"/>
          <w:lang w:val="es-MX"/>
        </w:rPr>
        <w:t>Directora</w:t>
      </w:r>
      <w:proofErr w:type="gramEnd"/>
      <w:r w:rsidRPr="008642BE">
        <w:rPr>
          <w:rFonts w:eastAsia="Arial" w:cs="Arial"/>
          <w:color w:val="000000" w:themeColor="text1"/>
          <w:szCs w:val="22"/>
          <w:lang w:val="es-MX"/>
        </w:rPr>
        <w:t xml:space="preserve"> de Coordinación Interinstitucional; por el periodo que va del 01 de febrero del 2025 al 31 de enero del 2026. </w:t>
      </w:r>
    </w:p>
    <w:p w14:paraId="19067812" w14:textId="77777777" w:rsidR="008642BE" w:rsidRPr="008642BE" w:rsidRDefault="008642BE" w:rsidP="008642BE">
      <w:pPr>
        <w:tabs>
          <w:tab w:val="left" w:pos="993"/>
          <w:tab w:val="left" w:pos="1134"/>
        </w:tabs>
        <w:ind w:left="1440"/>
        <w:rPr>
          <w:rFonts w:eastAsia="Arial" w:cs="Arial"/>
          <w:color w:val="000000" w:themeColor="text1"/>
          <w:szCs w:val="22"/>
          <w:lang w:val="es-MX"/>
        </w:rPr>
      </w:pPr>
    </w:p>
    <w:p w14:paraId="283907FB" w14:textId="77777777" w:rsidR="008642BE" w:rsidRPr="008642BE" w:rsidRDefault="008642BE" w:rsidP="008642BE">
      <w:pPr>
        <w:tabs>
          <w:tab w:val="left" w:pos="993"/>
          <w:tab w:val="left" w:pos="1134"/>
        </w:tabs>
        <w:ind w:left="1440"/>
        <w:rPr>
          <w:rFonts w:eastAsia="Arial" w:cs="Arial"/>
          <w:color w:val="000000" w:themeColor="text1"/>
          <w:szCs w:val="22"/>
          <w:lang w:val="es-MX"/>
        </w:rPr>
      </w:pPr>
      <w:r w:rsidRPr="008642BE">
        <w:rPr>
          <w:rFonts w:eastAsia="Arial" w:cs="Arial"/>
          <w:color w:val="000000" w:themeColor="text1"/>
          <w:szCs w:val="22"/>
          <w:lang w:val="es-MX"/>
        </w:rPr>
        <w:t xml:space="preserve">SEGUNDO. Se aprueba renovar el nombramiento del Mtro. Jorge Luis Valdez López, como titular de la Coordinación de Administración; y las designaciones del Lic. José Antonio Murillo </w:t>
      </w:r>
      <w:proofErr w:type="spellStart"/>
      <w:r w:rsidRPr="008642BE">
        <w:rPr>
          <w:rFonts w:eastAsia="Arial" w:cs="Arial"/>
          <w:color w:val="000000" w:themeColor="text1"/>
          <w:szCs w:val="22"/>
          <w:lang w:val="es-MX"/>
        </w:rPr>
        <w:t>Gladin</w:t>
      </w:r>
      <w:proofErr w:type="spellEnd"/>
      <w:r w:rsidRPr="008642BE">
        <w:rPr>
          <w:rFonts w:eastAsia="Arial" w:cs="Arial"/>
          <w:color w:val="000000" w:themeColor="text1"/>
          <w:szCs w:val="22"/>
          <w:lang w:val="es-MX"/>
        </w:rPr>
        <w:t>, como titular de la Coordinación de Asuntos Jurídicos; y de la Mtra. Liliana García Vargas, como titular de la Coordinación de Fomento a la Cultura de la Integridad; por el periodo que va del 01 de febrero del 2025 al 31 de agosto del 2025.</w:t>
      </w:r>
    </w:p>
    <w:p w14:paraId="2EF3FFED" w14:textId="77777777" w:rsidR="008642BE" w:rsidRPr="008642BE" w:rsidRDefault="008642BE" w:rsidP="008642BE">
      <w:pPr>
        <w:tabs>
          <w:tab w:val="left" w:pos="993"/>
          <w:tab w:val="left" w:pos="1134"/>
        </w:tabs>
        <w:ind w:left="720"/>
        <w:rPr>
          <w:rFonts w:eastAsia="Arial" w:cs="Arial"/>
          <w:color w:val="000000" w:themeColor="text1"/>
          <w:szCs w:val="22"/>
          <w:lang w:val="es-MX"/>
        </w:rPr>
      </w:pPr>
    </w:p>
    <w:p w14:paraId="61ADF579" w14:textId="77777777" w:rsidR="008642BE" w:rsidRPr="008642BE" w:rsidRDefault="008642BE" w:rsidP="008642BE">
      <w:pPr>
        <w:tabs>
          <w:tab w:val="left" w:pos="993"/>
          <w:tab w:val="left" w:pos="1134"/>
        </w:tabs>
        <w:ind w:left="720"/>
        <w:rPr>
          <w:rFonts w:eastAsia="Arial" w:cs="Arial"/>
          <w:color w:val="000000" w:themeColor="text1"/>
          <w:szCs w:val="22"/>
          <w:lang w:val="es-MX"/>
        </w:rPr>
      </w:pPr>
      <w:r w:rsidRPr="008642BE">
        <w:rPr>
          <w:rFonts w:eastAsia="Arial" w:cs="Arial"/>
          <w:color w:val="000000" w:themeColor="text1"/>
          <w:szCs w:val="22"/>
          <w:lang w:val="es-MX"/>
        </w:rPr>
        <w:t xml:space="preserve">Se instruye al </w:t>
      </w:r>
      <w:proofErr w:type="gramStart"/>
      <w:r w:rsidRPr="008642BE">
        <w:rPr>
          <w:rFonts w:eastAsia="Arial" w:cs="Arial"/>
          <w:color w:val="000000" w:themeColor="text1"/>
          <w:szCs w:val="22"/>
          <w:lang w:val="es-MX"/>
        </w:rPr>
        <w:t>Secretario Técnico</w:t>
      </w:r>
      <w:proofErr w:type="gramEnd"/>
      <w:r w:rsidRPr="008642BE">
        <w:rPr>
          <w:rFonts w:eastAsia="Arial" w:cs="Arial"/>
          <w:color w:val="000000" w:themeColor="text1"/>
          <w:szCs w:val="22"/>
          <w:lang w:val="es-MX"/>
        </w:rPr>
        <w:t xml:space="preserve"> a realizar las acciones de orden administrativo necesarias a efecto de dar cumplimiento al presente acuerdo.</w:t>
      </w:r>
    </w:p>
    <w:p w14:paraId="50B57B8B" w14:textId="77777777" w:rsidR="001C1B29" w:rsidRDefault="001C1B29" w:rsidP="00A738E7">
      <w:pPr>
        <w:pStyle w:val="Prrafodelista"/>
        <w:rPr>
          <w:rFonts w:eastAsia="Arial" w:cs="Arial"/>
          <w:szCs w:val="22"/>
          <w:lang w:val="es-MX"/>
        </w:rPr>
      </w:pPr>
    </w:p>
    <w:p w14:paraId="0278D167" w14:textId="0C76F950" w:rsidR="00A738E7" w:rsidRPr="00F87902" w:rsidRDefault="00A738E7" w:rsidP="00A738E7">
      <w:pPr>
        <w:pStyle w:val="Prrafodelista"/>
        <w:rPr>
          <w:rFonts w:eastAsia="Arial" w:cs="Arial"/>
          <w:b/>
          <w:bCs/>
          <w:color w:val="006078"/>
          <w:szCs w:val="22"/>
          <w:lang w:val="es-MX"/>
        </w:rPr>
      </w:pPr>
      <w:r w:rsidRPr="00F87902">
        <w:rPr>
          <w:rFonts w:eastAsia="Arial" w:cs="Arial"/>
          <w:b/>
          <w:bCs/>
          <w:color w:val="006078"/>
          <w:szCs w:val="22"/>
          <w:lang w:val="es-MX"/>
        </w:rPr>
        <w:t>A.OG.202</w:t>
      </w:r>
      <w:r w:rsidR="00FD7411">
        <w:rPr>
          <w:rFonts w:eastAsia="Arial" w:cs="Arial"/>
          <w:b/>
          <w:bCs/>
          <w:color w:val="006078"/>
          <w:szCs w:val="22"/>
          <w:lang w:val="es-MX"/>
        </w:rPr>
        <w:t>5.6</w:t>
      </w:r>
    </w:p>
    <w:p w14:paraId="46C226A6" w14:textId="7D7C5A1A" w:rsidR="001C1B29" w:rsidRDefault="002345BF" w:rsidP="00A738E7">
      <w:pPr>
        <w:pStyle w:val="Prrafodelista"/>
        <w:jc w:val="both"/>
        <w:rPr>
          <w:rFonts w:eastAsia="Calibri" w:cs="Arial"/>
          <w:szCs w:val="22"/>
          <w:lang w:val="es-MX" w:eastAsia="en-US"/>
        </w:rPr>
      </w:pPr>
      <w:r w:rsidRPr="002345BF">
        <w:rPr>
          <w:rFonts w:eastAsia="Calibri" w:cs="Arial"/>
          <w:szCs w:val="22"/>
          <w:lang w:val="es-MX" w:eastAsia="en-US"/>
        </w:rPr>
        <w:t>Se aprueban los términos del Contrato de Prestación de Servicios Profesionales entre la Secretaría Ejecutiva del Sistema Estatal Anticorrupción de Jalisco y los integrantes del Comité de Participación Social.</w:t>
      </w:r>
    </w:p>
    <w:p w14:paraId="6CA39553" w14:textId="77777777" w:rsidR="002345BF" w:rsidRDefault="002345BF" w:rsidP="00A738E7">
      <w:pPr>
        <w:pStyle w:val="Prrafodelista"/>
        <w:jc w:val="both"/>
        <w:rPr>
          <w:rFonts w:eastAsia="Calibri" w:cs="Arial"/>
          <w:szCs w:val="22"/>
          <w:lang w:val="es-MX" w:eastAsia="en-US"/>
        </w:rPr>
      </w:pPr>
    </w:p>
    <w:p w14:paraId="375A1107" w14:textId="4B473798" w:rsidR="00A738E7" w:rsidRPr="00CE4E46" w:rsidRDefault="00A738E7" w:rsidP="00A738E7">
      <w:pPr>
        <w:pStyle w:val="Prrafodelista"/>
        <w:rPr>
          <w:rFonts w:eastAsia="Arial" w:cs="Arial"/>
          <w:b/>
          <w:bCs/>
          <w:color w:val="006078"/>
          <w:szCs w:val="22"/>
          <w:lang w:val="es-MX"/>
        </w:rPr>
      </w:pPr>
      <w:r w:rsidRPr="00CE4E46">
        <w:rPr>
          <w:rFonts w:eastAsia="Arial" w:cs="Arial"/>
          <w:b/>
          <w:bCs/>
          <w:color w:val="006078"/>
          <w:szCs w:val="22"/>
          <w:lang w:val="es-MX"/>
        </w:rPr>
        <w:t>A.OG.202</w:t>
      </w:r>
      <w:r w:rsidR="00FD7411">
        <w:rPr>
          <w:rFonts w:eastAsia="Arial" w:cs="Arial"/>
          <w:b/>
          <w:bCs/>
          <w:color w:val="006078"/>
          <w:szCs w:val="22"/>
          <w:lang w:val="es-MX"/>
        </w:rPr>
        <w:t>5.7</w:t>
      </w:r>
    </w:p>
    <w:p w14:paraId="53880838" w14:textId="769FEC33" w:rsidR="00BF35EA" w:rsidRDefault="002345BF" w:rsidP="00A738E7">
      <w:pPr>
        <w:pStyle w:val="Prrafodelista"/>
        <w:rPr>
          <w:rFonts w:eastAsia="Arial" w:cs="Arial"/>
          <w:szCs w:val="22"/>
          <w:lang w:val="es-MX"/>
        </w:rPr>
      </w:pPr>
      <w:r w:rsidRPr="002345BF">
        <w:rPr>
          <w:rFonts w:eastAsia="Arial" w:cs="Arial"/>
          <w:szCs w:val="22"/>
          <w:lang w:val="es-MX"/>
        </w:rPr>
        <w:t xml:space="preserve">Se autoriza al </w:t>
      </w:r>
      <w:proofErr w:type="gramStart"/>
      <w:r w:rsidRPr="002345BF">
        <w:rPr>
          <w:rFonts w:eastAsia="Arial" w:cs="Arial"/>
          <w:szCs w:val="22"/>
          <w:lang w:val="es-MX"/>
        </w:rPr>
        <w:t>Secretario Técnico</w:t>
      </w:r>
      <w:proofErr w:type="gramEnd"/>
      <w:r w:rsidRPr="002345BF">
        <w:rPr>
          <w:rFonts w:eastAsia="Arial" w:cs="Arial"/>
          <w:szCs w:val="22"/>
          <w:lang w:val="es-MX"/>
        </w:rPr>
        <w:t xml:space="preserve"> para que celebre y suscriba la prórroga del contrato de arrendamiento del inmueble donde tienen su sede las oficinas de la Secretaría Ejecutiva del Sistema Estatal Anticorrupción de Jalisco, con vigencia del 1 de febrero de 2025 al 31 de enero de 2026.</w:t>
      </w:r>
    </w:p>
    <w:p w14:paraId="0D5125D0" w14:textId="77777777" w:rsidR="002345BF" w:rsidRDefault="002345BF" w:rsidP="00A738E7">
      <w:pPr>
        <w:pStyle w:val="Prrafodelista"/>
        <w:rPr>
          <w:rFonts w:eastAsia="Arial" w:cs="Arial"/>
          <w:szCs w:val="22"/>
          <w:lang w:val="es-MX"/>
        </w:rPr>
      </w:pPr>
    </w:p>
    <w:p w14:paraId="4A7B3620" w14:textId="062CB1A4" w:rsidR="00A738E7" w:rsidRPr="00F87902" w:rsidRDefault="00A738E7" w:rsidP="00A738E7">
      <w:pPr>
        <w:pStyle w:val="Prrafodelista"/>
        <w:rPr>
          <w:rFonts w:eastAsia="Arial" w:cs="Arial"/>
          <w:b/>
          <w:bCs/>
          <w:color w:val="006078"/>
          <w:szCs w:val="22"/>
          <w:lang w:val="es-MX"/>
        </w:rPr>
      </w:pPr>
      <w:r w:rsidRPr="00F87902">
        <w:rPr>
          <w:rFonts w:eastAsia="Arial" w:cs="Arial"/>
          <w:b/>
          <w:bCs/>
          <w:color w:val="006078"/>
          <w:szCs w:val="22"/>
          <w:lang w:val="es-MX"/>
        </w:rPr>
        <w:t>A.OG.202</w:t>
      </w:r>
      <w:r w:rsidR="00FD7411">
        <w:rPr>
          <w:rFonts w:eastAsia="Arial" w:cs="Arial"/>
          <w:b/>
          <w:bCs/>
          <w:color w:val="006078"/>
          <w:szCs w:val="22"/>
          <w:lang w:val="es-MX"/>
        </w:rPr>
        <w:t>5.8</w:t>
      </w:r>
    </w:p>
    <w:p w14:paraId="4FF1C8A2" w14:textId="0C48D4FA" w:rsidR="0077178D" w:rsidRDefault="002345BF" w:rsidP="00F87902">
      <w:pPr>
        <w:pStyle w:val="Prrafodelista"/>
        <w:jc w:val="both"/>
        <w:rPr>
          <w:rFonts w:eastAsia="Calibri" w:cs="Arial"/>
          <w:szCs w:val="22"/>
          <w:lang w:val="es-MX" w:eastAsia="en-US"/>
        </w:rPr>
      </w:pPr>
      <w:r w:rsidRPr="002345BF">
        <w:rPr>
          <w:rFonts w:eastAsia="Calibri" w:cs="Arial"/>
          <w:szCs w:val="22"/>
          <w:lang w:val="es-MX" w:eastAsia="en-US"/>
        </w:rPr>
        <w:t xml:space="preserve">Se aprueban los Lineamientos que regulan el uso de vehículos oficiales de la Secretaría Ejecutiva del Sistema Estatal Anticorrupción de Jalisco, en los términos expuestos por el </w:t>
      </w:r>
      <w:proofErr w:type="gramStart"/>
      <w:r w:rsidRPr="002345BF">
        <w:rPr>
          <w:rFonts w:eastAsia="Calibri" w:cs="Arial"/>
          <w:szCs w:val="22"/>
          <w:lang w:val="es-MX" w:eastAsia="en-US"/>
        </w:rPr>
        <w:t>Secretario Técnico</w:t>
      </w:r>
      <w:proofErr w:type="gramEnd"/>
      <w:r w:rsidRPr="002345BF">
        <w:rPr>
          <w:rFonts w:eastAsia="Calibri" w:cs="Arial"/>
          <w:szCs w:val="22"/>
          <w:lang w:val="es-MX" w:eastAsia="en-US"/>
        </w:rPr>
        <w:t>.</w:t>
      </w:r>
    </w:p>
    <w:p w14:paraId="5C895414" w14:textId="77777777" w:rsidR="002345BF" w:rsidRDefault="002345BF" w:rsidP="00F87902">
      <w:pPr>
        <w:pStyle w:val="Prrafodelista"/>
        <w:jc w:val="both"/>
        <w:rPr>
          <w:rFonts w:eastAsia="Calibri" w:cs="Arial"/>
          <w:szCs w:val="22"/>
          <w:lang w:val="es-MX" w:eastAsia="en-US"/>
        </w:rPr>
      </w:pPr>
    </w:p>
    <w:p w14:paraId="06F8C23E" w14:textId="7BA797DF" w:rsidR="002345BF" w:rsidRPr="00F87902" w:rsidRDefault="002345BF" w:rsidP="002345BF">
      <w:pPr>
        <w:pStyle w:val="Prrafodelista"/>
        <w:rPr>
          <w:rFonts w:eastAsia="Arial" w:cs="Arial"/>
          <w:b/>
          <w:bCs/>
          <w:color w:val="006078"/>
          <w:szCs w:val="22"/>
          <w:lang w:val="es-MX"/>
        </w:rPr>
      </w:pPr>
      <w:r w:rsidRPr="00F87902">
        <w:rPr>
          <w:rFonts w:eastAsia="Arial" w:cs="Arial"/>
          <w:b/>
          <w:bCs/>
          <w:color w:val="006078"/>
          <w:szCs w:val="22"/>
          <w:lang w:val="es-MX"/>
        </w:rPr>
        <w:t>A.OG.202</w:t>
      </w:r>
      <w:r>
        <w:rPr>
          <w:rFonts w:eastAsia="Arial" w:cs="Arial"/>
          <w:b/>
          <w:bCs/>
          <w:color w:val="006078"/>
          <w:szCs w:val="22"/>
          <w:lang w:val="es-MX"/>
        </w:rPr>
        <w:t>5.</w:t>
      </w:r>
      <w:r w:rsidR="00F75A9A">
        <w:rPr>
          <w:rFonts w:eastAsia="Arial" w:cs="Arial"/>
          <w:b/>
          <w:bCs/>
          <w:color w:val="006078"/>
          <w:szCs w:val="22"/>
          <w:lang w:val="es-MX"/>
        </w:rPr>
        <w:t>9</w:t>
      </w:r>
    </w:p>
    <w:p w14:paraId="30CC11CE" w14:textId="07785F28" w:rsidR="002345BF" w:rsidRDefault="00C1415A" w:rsidP="00F87902">
      <w:pPr>
        <w:pStyle w:val="Prrafodelista"/>
        <w:jc w:val="both"/>
        <w:rPr>
          <w:rFonts w:eastAsia="Calibri" w:cs="Arial"/>
          <w:szCs w:val="22"/>
          <w:lang w:val="es-MX" w:eastAsia="en-US"/>
        </w:rPr>
      </w:pPr>
      <w:r w:rsidRPr="00C1415A">
        <w:rPr>
          <w:rFonts w:eastAsia="Calibri" w:cs="Arial"/>
          <w:szCs w:val="22"/>
          <w:lang w:val="es-MX" w:eastAsia="en-US"/>
        </w:rPr>
        <w:t>Se aprueba la celebración del Convenio General de Colaboración Académica con el Supremo Tribunal de Justicia del Estado de Jalisco.</w:t>
      </w:r>
    </w:p>
    <w:p w14:paraId="5362457A" w14:textId="77777777" w:rsidR="00C1415A" w:rsidRDefault="00C1415A" w:rsidP="00F87902">
      <w:pPr>
        <w:pStyle w:val="Prrafodelista"/>
        <w:jc w:val="both"/>
        <w:rPr>
          <w:rFonts w:eastAsia="Calibri" w:cs="Arial"/>
          <w:szCs w:val="22"/>
          <w:lang w:val="es-MX" w:eastAsia="en-US"/>
        </w:rPr>
      </w:pPr>
    </w:p>
    <w:p w14:paraId="5D2C1221" w14:textId="34439F1D" w:rsidR="002345BF" w:rsidRPr="00F87902" w:rsidRDefault="002345BF" w:rsidP="002345BF">
      <w:pPr>
        <w:pStyle w:val="Prrafodelista"/>
        <w:rPr>
          <w:rFonts w:eastAsia="Arial" w:cs="Arial"/>
          <w:b/>
          <w:bCs/>
          <w:color w:val="006078"/>
          <w:szCs w:val="22"/>
          <w:lang w:val="es-MX"/>
        </w:rPr>
      </w:pPr>
      <w:r w:rsidRPr="00F87902">
        <w:rPr>
          <w:rFonts w:eastAsia="Arial" w:cs="Arial"/>
          <w:b/>
          <w:bCs/>
          <w:color w:val="006078"/>
          <w:szCs w:val="22"/>
          <w:lang w:val="es-MX"/>
        </w:rPr>
        <w:t>A.OG.202</w:t>
      </w:r>
      <w:r>
        <w:rPr>
          <w:rFonts w:eastAsia="Arial" w:cs="Arial"/>
          <w:b/>
          <w:bCs/>
          <w:color w:val="006078"/>
          <w:szCs w:val="22"/>
          <w:lang w:val="es-MX"/>
        </w:rPr>
        <w:t>5.</w:t>
      </w:r>
      <w:r w:rsidR="00F75A9A">
        <w:rPr>
          <w:rFonts w:eastAsia="Arial" w:cs="Arial"/>
          <w:b/>
          <w:bCs/>
          <w:color w:val="006078"/>
          <w:szCs w:val="22"/>
          <w:lang w:val="es-MX"/>
        </w:rPr>
        <w:t>10</w:t>
      </w:r>
    </w:p>
    <w:p w14:paraId="0816EFCE" w14:textId="0F3B48C9" w:rsidR="002345BF" w:rsidRDefault="00C1415A" w:rsidP="00F87902">
      <w:pPr>
        <w:pStyle w:val="Prrafodelista"/>
        <w:jc w:val="both"/>
        <w:rPr>
          <w:rFonts w:eastAsia="Calibri" w:cs="Arial"/>
          <w:szCs w:val="22"/>
          <w:lang w:val="es-MX" w:eastAsia="en-US"/>
        </w:rPr>
      </w:pPr>
      <w:r w:rsidRPr="00C1415A">
        <w:rPr>
          <w:rFonts w:eastAsia="Calibri" w:cs="Arial"/>
          <w:szCs w:val="22"/>
          <w:lang w:val="es-MX" w:eastAsia="en-US"/>
        </w:rPr>
        <w:t xml:space="preserve">Se aprueba el calendario para la celebración de las sesiones ordinarias del Órgano de Gobierno de la Secretaría Ejecutiva del Sistema Estatal Anticorrupción de Jalisco para el año 2025, en los términos expuestos por el </w:t>
      </w:r>
      <w:proofErr w:type="gramStart"/>
      <w:r w:rsidRPr="00C1415A">
        <w:rPr>
          <w:rFonts w:eastAsia="Calibri" w:cs="Arial"/>
          <w:szCs w:val="22"/>
          <w:lang w:val="es-MX" w:eastAsia="en-US"/>
        </w:rPr>
        <w:t>Secretario Técnico</w:t>
      </w:r>
      <w:proofErr w:type="gramEnd"/>
      <w:r w:rsidRPr="00C1415A">
        <w:rPr>
          <w:rFonts w:eastAsia="Calibri" w:cs="Arial"/>
          <w:szCs w:val="22"/>
          <w:lang w:val="es-MX" w:eastAsia="en-US"/>
        </w:rPr>
        <w:t>.</w:t>
      </w:r>
    </w:p>
    <w:p w14:paraId="5A0F10A8" w14:textId="77777777" w:rsidR="00767947" w:rsidRDefault="00767947" w:rsidP="00F87902">
      <w:pPr>
        <w:pStyle w:val="Prrafodelista"/>
        <w:jc w:val="both"/>
        <w:rPr>
          <w:rFonts w:eastAsia="Arial" w:cs="Arial"/>
          <w:b/>
          <w:bCs/>
          <w:color w:val="006078"/>
          <w:szCs w:val="22"/>
          <w:lang w:val="es-MX"/>
        </w:rPr>
      </w:pPr>
    </w:p>
    <w:p w14:paraId="425F15BC" w14:textId="58D3D5E4" w:rsidR="004354FB" w:rsidRPr="004354FB" w:rsidRDefault="003676F3" w:rsidP="008467F8">
      <w:pPr>
        <w:pStyle w:val="Prrafodelista"/>
        <w:numPr>
          <w:ilvl w:val="0"/>
          <w:numId w:val="3"/>
        </w:numPr>
        <w:tabs>
          <w:tab w:val="left" w:pos="993"/>
          <w:tab w:val="left" w:pos="1134"/>
        </w:tabs>
        <w:rPr>
          <w:rFonts w:eastAsia="Arial" w:cs="Arial"/>
          <w:b/>
          <w:bCs/>
          <w:color w:val="006078"/>
          <w:szCs w:val="22"/>
          <w:lang w:val="es-MX"/>
        </w:rPr>
      </w:pPr>
      <w:r w:rsidRPr="001F2EE2">
        <w:rPr>
          <w:rFonts w:eastAsia="Arial" w:cs="Arial"/>
          <w:b/>
          <w:bCs/>
          <w:color w:val="006078"/>
          <w:szCs w:val="22"/>
          <w:lang w:val="es-MX"/>
        </w:rPr>
        <w:t>Clausura de la Sesión</w:t>
      </w:r>
    </w:p>
    <w:p w14:paraId="2C773300" w14:textId="77777777" w:rsidR="00E3205E" w:rsidRPr="00130955" w:rsidRDefault="00E3205E" w:rsidP="00E3205E">
      <w:pPr>
        <w:pStyle w:val="Prrafodelista"/>
        <w:tabs>
          <w:tab w:val="left" w:pos="993"/>
          <w:tab w:val="left" w:pos="1134"/>
        </w:tabs>
        <w:ind w:left="720"/>
        <w:rPr>
          <w:rFonts w:eastAsia="Arial" w:cs="Arial"/>
          <w:b/>
          <w:bCs/>
          <w:color w:val="006078"/>
          <w:szCs w:val="22"/>
          <w:lang w:val="es-MX"/>
        </w:rPr>
      </w:pPr>
    </w:p>
    <w:p w14:paraId="1EC9D32C" w14:textId="5786D4B0" w:rsidR="003676F3" w:rsidRDefault="00701635" w:rsidP="00B57A17">
      <w:pPr>
        <w:tabs>
          <w:tab w:val="left" w:pos="993"/>
          <w:tab w:val="left" w:pos="1134"/>
        </w:tabs>
        <w:rPr>
          <w:rFonts w:eastAsia="Arial" w:cs="Arial"/>
          <w:color w:val="000000" w:themeColor="text1"/>
          <w:szCs w:val="22"/>
          <w:lang w:val="es-MX"/>
        </w:rPr>
      </w:pPr>
      <w:r w:rsidRPr="004A4E63">
        <w:rPr>
          <w:rFonts w:eastAsia="Arial" w:cs="Arial"/>
          <w:color w:val="000000" w:themeColor="text1"/>
          <w:szCs w:val="22"/>
          <w:lang w:val="es-MX"/>
        </w:rPr>
        <w:t>Finalmente</w:t>
      </w:r>
      <w:r w:rsidR="004A4E63">
        <w:rPr>
          <w:rFonts w:eastAsia="Arial" w:cs="Arial"/>
          <w:color w:val="000000" w:themeColor="text1"/>
          <w:szCs w:val="22"/>
          <w:lang w:val="es-MX"/>
        </w:rPr>
        <w:t>,</w:t>
      </w:r>
      <w:r w:rsidRPr="004A4E63">
        <w:rPr>
          <w:rFonts w:eastAsia="Arial" w:cs="Arial"/>
          <w:color w:val="000000" w:themeColor="text1"/>
          <w:szCs w:val="22"/>
          <w:lang w:val="es-MX"/>
        </w:rPr>
        <w:t xml:space="preserve"> agotados los puntos del </w:t>
      </w:r>
      <w:r w:rsidR="00522029">
        <w:rPr>
          <w:rFonts w:eastAsia="Arial" w:cs="Arial"/>
          <w:color w:val="000000" w:themeColor="text1"/>
          <w:szCs w:val="22"/>
          <w:lang w:val="es-MX"/>
        </w:rPr>
        <w:t>O</w:t>
      </w:r>
      <w:r w:rsidRPr="004A4E63">
        <w:rPr>
          <w:rFonts w:eastAsia="Arial" w:cs="Arial"/>
          <w:color w:val="000000" w:themeColor="text1"/>
          <w:szCs w:val="22"/>
          <w:lang w:val="es-MX"/>
        </w:rPr>
        <w:t xml:space="preserve">rden del día y no habiendo más asuntos que tratar, el </w:t>
      </w:r>
      <w:proofErr w:type="gramStart"/>
      <w:r w:rsidRPr="004A4E63">
        <w:rPr>
          <w:rFonts w:eastAsia="Arial" w:cs="Arial"/>
          <w:color w:val="000000" w:themeColor="text1"/>
          <w:szCs w:val="22"/>
          <w:lang w:val="es-MX"/>
        </w:rPr>
        <w:t>Presidente</w:t>
      </w:r>
      <w:proofErr w:type="gramEnd"/>
      <w:r w:rsidRPr="004A4E63">
        <w:rPr>
          <w:rFonts w:eastAsia="Arial" w:cs="Arial"/>
          <w:color w:val="000000" w:themeColor="text1"/>
          <w:szCs w:val="22"/>
          <w:lang w:val="es-MX"/>
        </w:rPr>
        <w:t xml:space="preserve"> dio por clausurada la </w:t>
      </w:r>
      <w:r w:rsidR="00B60319">
        <w:rPr>
          <w:rFonts w:eastAsia="Arial" w:cs="Arial"/>
          <w:color w:val="000000" w:themeColor="text1"/>
          <w:szCs w:val="22"/>
          <w:lang w:val="es-MX"/>
        </w:rPr>
        <w:t>Primera</w:t>
      </w:r>
      <w:r w:rsidRPr="004A4E63">
        <w:rPr>
          <w:rFonts w:eastAsia="Arial" w:cs="Arial"/>
          <w:color w:val="000000" w:themeColor="text1"/>
          <w:szCs w:val="22"/>
          <w:lang w:val="es-MX"/>
        </w:rPr>
        <w:t xml:space="preserve"> Sesión Ordinaria del </w:t>
      </w:r>
      <w:r w:rsidR="004A4E63">
        <w:rPr>
          <w:rFonts w:eastAsia="Arial" w:cs="Arial"/>
          <w:color w:val="000000" w:themeColor="text1"/>
          <w:szCs w:val="22"/>
          <w:lang w:val="es-MX"/>
        </w:rPr>
        <w:t>Órgano de Gobierno</w:t>
      </w:r>
      <w:r w:rsidR="00326F78" w:rsidRPr="00326F78">
        <w:t xml:space="preserve"> </w:t>
      </w:r>
      <w:r w:rsidR="00326F78" w:rsidRPr="00326F78">
        <w:rPr>
          <w:rFonts w:eastAsia="Arial" w:cs="Arial"/>
          <w:color w:val="000000" w:themeColor="text1"/>
          <w:szCs w:val="22"/>
          <w:lang w:val="es-MX"/>
        </w:rPr>
        <w:t>de la Secretaría Ejecutiva del Sistema Estatal Anticorrupción de Jalisco</w:t>
      </w:r>
      <w:r w:rsidR="00326F78">
        <w:rPr>
          <w:rFonts w:eastAsia="Arial" w:cs="Arial"/>
          <w:color w:val="000000" w:themeColor="text1"/>
          <w:szCs w:val="22"/>
          <w:lang w:val="es-MX"/>
        </w:rPr>
        <w:t xml:space="preserve">, </w:t>
      </w:r>
      <w:r w:rsidRPr="004A4E63">
        <w:rPr>
          <w:rFonts w:eastAsia="Arial" w:cs="Arial"/>
          <w:color w:val="000000" w:themeColor="text1"/>
          <w:szCs w:val="22"/>
          <w:lang w:val="es-MX"/>
        </w:rPr>
        <w:t>siendo las 1</w:t>
      </w:r>
      <w:r w:rsidR="00AF6AA9">
        <w:rPr>
          <w:rFonts w:eastAsia="Arial" w:cs="Arial"/>
          <w:color w:val="000000" w:themeColor="text1"/>
          <w:szCs w:val="22"/>
          <w:lang w:val="es-MX"/>
        </w:rPr>
        <w:t>7</w:t>
      </w:r>
      <w:r w:rsidRPr="004A4E63">
        <w:rPr>
          <w:rFonts w:eastAsia="Arial" w:cs="Arial"/>
          <w:color w:val="000000" w:themeColor="text1"/>
          <w:szCs w:val="22"/>
          <w:lang w:val="es-MX"/>
        </w:rPr>
        <w:t>:</w:t>
      </w:r>
      <w:r w:rsidR="003A4535">
        <w:rPr>
          <w:rFonts w:eastAsia="Arial" w:cs="Arial"/>
          <w:color w:val="000000" w:themeColor="text1"/>
          <w:szCs w:val="22"/>
          <w:lang w:val="es-MX"/>
        </w:rPr>
        <w:t>4</w:t>
      </w:r>
      <w:r w:rsidR="00AF6AA9">
        <w:rPr>
          <w:rFonts w:eastAsia="Arial" w:cs="Arial"/>
          <w:color w:val="000000" w:themeColor="text1"/>
          <w:szCs w:val="22"/>
          <w:lang w:val="es-MX"/>
        </w:rPr>
        <w:t>2</w:t>
      </w:r>
      <w:r w:rsidRPr="004A4E63">
        <w:rPr>
          <w:rFonts w:eastAsia="Arial" w:cs="Arial"/>
          <w:color w:val="000000" w:themeColor="text1"/>
          <w:szCs w:val="22"/>
          <w:lang w:val="es-MX"/>
        </w:rPr>
        <w:t xml:space="preserve"> horas del </w:t>
      </w:r>
      <w:proofErr w:type="gramStart"/>
      <w:r w:rsidRPr="004A4E63">
        <w:rPr>
          <w:rFonts w:eastAsia="Arial" w:cs="Arial"/>
          <w:color w:val="000000" w:themeColor="text1"/>
          <w:szCs w:val="22"/>
          <w:lang w:val="es-MX"/>
        </w:rPr>
        <w:t>día jueves</w:t>
      </w:r>
      <w:proofErr w:type="gramEnd"/>
      <w:r w:rsidRPr="004A4E63">
        <w:rPr>
          <w:rFonts w:eastAsia="Arial" w:cs="Arial"/>
          <w:color w:val="000000" w:themeColor="text1"/>
          <w:szCs w:val="22"/>
          <w:lang w:val="es-MX"/>
        </w:rPr>
        <w:t xml:space="preserve"> </w:t>
      </w:r>
      <w:r w:rsidR="00AF6AA9">
        <w:rPr>
          <w:rFonts w:eastAsia="Arial" w:cs="Arial"/>
          <w:color w:val="000000" w:themeColor="text1"/>
          <w:szCs w:val="22"/>
          <w:lang w:val="es-MX"/>
        </w:rPr>
        <w:t>30</w:t>
      </w:r>
      <w:r w:rsidRPr="004A4E63">
        <w:rPr>
          <w:rFonts w:eastAsia="Arial" w:cs="Arial"/>
          <w:color w:val="000000" w:themeColor="text1"/>
          <w:szCs w:val="22"/>
          <w:lang w:val="es-MX"/>
        </w:rPr>
        <w:t xml:space="preserve"> de </w:t>
      </w:r>
      <w:r w:rsidR="00AF6AA9">
        <w:rPr>
          <w:rFonts w:eastAsia="Arial" w:cs="Arial"/>
          <w:color w:val="000000" w:themeColor="text1"/>
          <w:szCs w:val="22"/>
          <w:lang w:val="es-MX"/>
        </w:rPr>
        <w:t>enero</w:t>
      </w:r>
      <w:r w:rsidRPr="004A4E63">
        <w:rPr>
          <w:rFonts w:eastAsia="Arial" w:cs="Arial"/>
          <w:color w:val="000000" w:themeColor="text1"/>
          <w:szCs w:val="22"/>
          <w:lang w:val="es-MX"/>
        </w:rPr>
        <w:t xml:space="preserve"> de 202</w:t>
      </w:r>
      <w:r w:rsidR="00AF6AA9">
        <w:rPr>
          <w:rFonts w:eastAsia="Arial" w:cs="Arial"/>
          <w:color w:val="000000" w:themeColor="text1"/>
          <w:szCs w:val="22"/>
          <w:lang w:val="es-MX"/>
        </w:rPr>
        <w:t>5</w:t>
      </w:r>
      <w:r w:rsidRPr="004A4E63">
        <w:rPr>
          <w:rFonts w:eastAsia="Arial" w:cs="Arial"/>
          <w:color w:val="000000" w:themeColor="text1"/>
          <w:szCs w:val="22"/>
          <w:lang w:val="es-MX"/>
        </w:rPr>
        <w:t>.</w:t>
      </w:r>
    </w:p>
    <w:p w14:paraId="18184D02" w14:textId="77777777" w:rsidR="000838C3" w:rsidRDefault="000838C3" w:rsidP="00B57A17">
      <w:pPr>
        <w:tabs>
          <w:tab w:val="left" w:pos="993"/>
          <w:tab w:val="left" w:pos="1134"/>
        </w:tabs>
        <w:rPr>
          <w:rFonts w:eastAsia="Arial" w:cs="Arial"/>
          <w:color w:val="000000" w:themeColor="text1"/>
          <w:szCs w:val="22"/>
          <w:lang w:val="es-MX"/>
        </w:rPr>
      </w:pPr>
    </w:p>
    <w:p w14:paraId="391681B7" w14:textId="77777777" w:rsidR="000838C3" w:rsidRDefault="000838C3" w:rsidP="00B57A17">
      <w:pPr>
        <w:tabs>
          <w:tab w:val="left" w:pos="993"/>
          <w:tab w:val="left" w:pos="1134"/>
        </w:tabs>
        <w:rPr>
          <w:rFonts w:eastAsia="Arial" w:cs="Arial"/>
          <w:color w:val="000000" w:themeColor="text1"/>
          <w:szCs w:val="22"/>
          <w:lang w:val="es-MX"/>
        </w:rPr>
      </w:pPr>
    </w:p>
    <w:p w14:paraId="20A26280" w14:textId="77777777" w:rsidR="000838C3" w:rsidRDefault="000838C3" w:rsidP="00B57A17">
      <w:pPr>
        <w:tabs>
          <w:tab w:val="left" w:pos="993"/>
          <w:tab w:val="left" w:pos="1134"/>
        </w:tabs>
        <w:rPr>
          <w:rFonts w:eastAsia="Arial" w:cs="Arial"/>
          <w:color w:val="000000" w:themeColor="text1"/>
          <w:szCs w:val="22"/>
          <w:lang w:val="es-MX"/>
        </w:rPr>
      </w:pPr>
    </w:p>
    <w:p w14:paraId="52CC230F" w14:textId="77777777" w:rsidR="000838C3" w:rsidRDefault="000838C3" w:rsidP="00B57A17">
      <w:pPr>
        <w:tabs>
          <w:tab w:val="left" w:pos="993"/>
          <w:tab w:val="left" w:pos="1134"/>
        </w:tabs>
        <w:rPr>
          <w:rFonts w:eastAsia="Arial" w:cs="Arial"/>
          <w:color w:val="000000" w:themeColor="text1"/>
          <w:szCs w:val="22"/>
          <w:lang w:val="es-MX"/>
        </w:rPr>
      </w:pPr>
    </w:p>
    <w:p w14:paraId="35FA2F20" w14:textId="77777777" w:rsidR="0077178D" w:rsidRPr="004A4E63" w:rsidRDefault="0077178D" w:rsidP="00B57A17">
      <w:pPr>
        <w:tabs>
          <w:tab w:val="left" w:pos="993"/>
          <w:tab w:val="left" w:pos="1134"/>
        </w:tabs>
        <w:rPr>
          <w:rFonts w:eastAsia="Arial" w:cs="Arial"/>
          <w:color w:val="000000" w:themeColor="text1"/>
          <w:szCs w:val="22"/>
          <w:lang w:val="es-MX"/>
        </w:rPr>
      </w:pPr>
    </w:p>
    <w:p w14:paraId="152A9356" w14:textId="77777777" w:rsidR="00A82A43" w:rsidRDefault="00A82A43" w:rsidP="00895709">
      <w:pPr>
        <w:rPr>
          <w:rFonts w:eastAsia="Verdana" w:cs="Arial"/>
          <w:szCs w:val="22"/>
          <w:lang w:val="es-MX" w:eastAsia="es-MX"/>
        </w:rPr>
      </w:pPr>
    </w:p>
    <w:p w14:paraId="50A1DF3F" w14:textId="77777777" w:rsidR="00C44E73" w:rsidRDefault="00C44E73" w:rsidP="00895709">
      <w:pPr>
        <w:jc w:val="center"/>
        <w:rPr>
          <w:rFonts w:cs="Arial"/>
          <w:b/>
          <w:bCs/>
          <w:color w:val="2D5D74"/>
          <w:szCs w:val="22"/>
          <w:highlight w:val="white"/>
          <w:lang w:val="es-MX"/>
        </w:rPr>
      </w:pPr>
    </w:p>
    <w:p w14:paraId="7326A82C" w14:textId="77777777" w:rsidR="00C44E73" w:rsidRDefault="00C44E73" w:rsidP="00895709">
      <w:pPr>
        <w:jc w:val="center"/>
        <w:rPr>
          <w:rFonts w:cs="Arial"/>
          <w:b/>
          <w:bCs/>
          <w:color w:val="2D5D74"/>
          <w:szCs w:val="22"/>
          <w:highlight w:val="white"/>
          <w:lang w:val="es-MX"/>
        </w:rPr>
      </w:pPr>
    </w:p>
    <w:p w14:paraId="71B62870" w14:textId="6CFE4EEC" w:rsidR="005359FB" w:rsidRDefault="00345CFF" w:rsidP="00895709">
      <w:pPr>
        <w:jc w:val="center"/>
        <w:rPr>
          <w:rFonts w:cs="Arial"/>
          <w:b/>
          <w:bCs/>
          <w:color w:val="2D5D74"/>
          <w:szCs w:val="22"/>
          <w:highlight w:val="white"/>
          <w:lang w:val="es-MX"/>
        </w:rPr>
      </w:pPr>
      <w:r>
        <w:rPr>
          <w:rFonts w:cs="Arial"/>
          <w:b/>
          <w:bCs/>
          <w:color w:val="2D5D74"/>
          <w:szCs w:val="22"/>
          <w:highlight w:val="white"/>
          <w:lang w:val="es-MX"/>
        </w:rPr>
        <w:lastRenderedPageBreak/>
        <w:t xml:space="preserve">Órgano de Gobierno de la Secretaría Ejecutiva </w:t>
      </w:r>
      <w:r w:rsidR="00E3744D">
        <w:rPr>
          <w:rFonts w:cs="Arial"/>
          <w:b/>
          <w:bCs/>
          <w:color w:val="2D5D74"/>
          <w:szCs w:val="22"/>
          <w:highlight w:val="white"/>
          <w:lang w:val="es-MX"/>
        </w:rPr>
        <w:t>del Sistema Estatal Anticorrupción de Jalisco</w:t>
      </w:r>
    </w:p>
    <w:tbl>
      <w:tblPr>
        <w:tblStyle w:val="Tablaconcuadrcu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962"/>
      </w:tblGrid>
      <w:tr w:rsidR="004949D2" w:rsidRPr="005E3B82" w14:paraId="4B79A14C" w14:textId="77777777">
        <w:trPr>
          <w:jc w:val="center"/>
        </w:trPr>
        <w:tc>
          <w:tcPr>
            <w:tcW w:w="4962" w:type="dxa"/>
          </w:tcPr>
          <w:p w14:paraId="09FC0473" w14:textId="77777777" w:rsidR="004949D2" w:rsidRDefault="004949D2">
            <w:pPr>
              <w:rPr>
                <w:rFonts w:cs="Arial"/>
                <w:szCs w:val="22"/>
                <w:highlight w:val="white"/>
                <w:lang w:val="es-MX"/>
              </w:rPr>
            </w:pPr>
          </w:p>
          <w:p w14:paraId="5BACCDF1" w14:textId="77777777" w:rsidR="00ED5A87" w:rsidRPr="005E3B82" w:rsidRDefault="00ED5A87">
            <w:pPr>
              <w:rPr>
                <w:rFonts w:cs="Arial"/>
                <w:szCs w:val="22"/>
                <w:highlight w:val="white"/>
                <w:lang w:val="es-MX"/>
              </w:rPr>
            </w:pPr>
          </w:p>
          <w:p w14:paraId="244378AF" w14:textId="77777777" w:rsidR="004949D2" w:rsidRPr="005E3B82" w:rsidRDefault="004949D2">
            <w:pPr>
              <w:rPr>
                <w:rFonts w:cs="Arial"/>
                <w:szCs w:val="22"/>
                <w:highlight w:val="white"/>
                <w:lang w:val="es-MX"/>
              </w:rPr>
            </w:pPr>
          </w:p>
        </w:tc>
      </w:tr>
      <w:tr w:rsidR="004949D2" w:rsidRPr="005E3B82" w14:paraId="460F536C" w14:textId="77777777">
        <w:trPr>
          <w:jc w:val="center"/>
        </w:trPr>
        <w:tc>
          <w:tcPr>
            <w:tcW w:w="4962" w:type="dxa"/>
          </w:tcPr>
          <w:p w14:paraId="142DC4A4" w14:textId="04CC3061" w:rsidR="004949D2" w:rsidRPr="005E3B82" w:rsidRDefault="003C48DC">
            <w:pPr>
              <w:jc w:val="center"/>
              <w:rPr>
                <w:rFonts w:cs="Arial"/>
                <w:b/>
                <w:bCs/>
                <w:color w:val="003B51"/>
                <w:szCs w:val="22"/>
                <w:lang w:val="es-MX"/>
              </w:rPr>
            </w:pPr>
            <w:r>
              <w:rPr>
                <w:rFonts w:cs="Arial"/>
                <w:b/>
                <w:bCs/>
                <w:color w:val="003B51"/>
                <w:szCs w:val="22"/>
                <w:lang w:val="es-MX"/>
              </w:rPr>
              <w:t>Pedro Vicente Viveros Reyes</w:t>
            </w:r>
          </w:p>
          <w:p w14:paraId="3ADD8DDD" w14:textId="57B7CEF2" w:rsidR="004949D2" w:rsidRPr="005E3B82" w:rsidRDefault="004949D2">
            <w:pPr>
              <w:jc w:val="center"/>
              <w:rPr>
                <w:rFonts w:cs="Arial"/>
                <w:szCs w:val="22"/>
                <w:lang w:val="es-MX"/>
              </w:rPr>
            </w:pPr>
            <w:r w:rsidRPr="005E3B82">
              <w:rPr>
                <w:rFonts w:cs="Arial"/>
                <w:szCs w:val="22"/>
                <w:lang w:val="es-MX"/>
              </w:rPr>
              <w:t>President</w:t>
            </w:r>
            <w:r>
              <w:rPr>
                <w:rFonts w:cs="Arial"/>
                <w:szCs w:val="22"/>
                <w:lang w:val="es-MX"/>
              </w:rPr>
              <w:t>e</w:t>
            </w:r>
            <w:r w:rsidRPr="005E3B82">
              <w:rPr>
                <w:rFonts w:cs="Arial"/>
                <w:szCs w:val="22"/>
                <w:lang w:val="es-MX"/>
              </w:rPr>
              <w:t xml:space="preserve"> del </w:t>
            </w:r>
            <w:r w:rsidR="00707D19">
              <w:rPr>
                <w:rFonts w:cs="Arial"/>
                <w:szCs w:val="22"/>
                <w:lang w:val="es-MX"/>
              </w:rPr>
              <w:t>Órgano de Gobierno</w:t>
            </w:r>
            <w:r w:rsidRPr="005E3B82">
              <w:rPr>
                <w:rFonts w:cs="Arial"/>
                <w:szCs w:val="22"/>
                <w:lang w:val="es-MX"/>
              </w:rPr>
              <w:t xml:space="preserve"> </w:t>
            </w:r>
          </w:p>
          <w:p w14:paraId="6098194C" w14:textId="77777777" w:rsidR="004949D2" w:rsidRPr="005E3B82" w:rsidRDefault="004949D2">
            <w:pPr>
              <w:jc w:val="center"/>
              <w:rPr>
                <w:rFonts w:cs="Arial"/>
                <w:szCs w:val="22"/>
                <w:highlight w:val="white"/>
                <w:lang w:val="es-MX"/>
              </w:rPr>
            </w:pPr>
            <w:r w:rsidRPr="005E3B82">
              <w:rPr>
                <w:rFonts w:cs="Arial"/>
                <w:szCs w:val="22"/>
                <w:lang w:val="es-MX"/>
              </w:rPr>
              <w:t>en representación del Comité de Participación Social</w:t>
            </w:r>
          </w:p>
        </w:tc>
      </w:tr>
    </w:tbl>
    <w:p w14:paraId="550035C4" w14:textId="77777777" w:rsidR="004949D2" w:rsidRPr="005E3B82" w:rsidRDefault="004949D2" w:rsidP="004949D2">
      <w:pPr>
        <w:jc w:val="center"/>
        <w:rPr>
          <w:rFonts w:cs="Arial"/>
          <w:b/>
          <w:bCs/>
          <w:szCs w:val="22"/>
          <w:highlight w:val="white"/>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4005"/>
        <w:gridCol w:w="276"/>
        <w:gridCol w:w="4271"/>
      </w:tblGrid>
      <w:tr w:rsidR="004949D2" w:rsidRPr="005E3B82" w14:paraId="3EF1521F" w14:textId="77777777">
        <w:tc>
          <w:tcPr>
            <w:tcW w:w="4281" w:type="dxa"/>
            <w:gridSpan w:val="2"/>
            <w:tcBorders>
              <w:bottom w:val="single" w:sz="4" w:space="0" w:color="auto"/>
            </w:tcBorders>
          </w:tcPr>
          <w:p w14:paraId="041B90C0" w14:textId="77777777" w:rsidR="004949D2" w:rsidRPr="005E3B82" w:rsidRDefault="004949D2">
            <w:pPr>
              <w:rPr>
                <w:rFonts w:cs="Arial"/>
                <w:szCs w:val="22"/>
                <w:highlight w:val="white"/>
                <w:lang w:val="es-MX"/>
              </w:rPr>
            </w:pPr>
            <w:bookmarkStart w:id="16" w:name="_Hlk87605179"/>
          </w:p>
          <w:p w14:paraId="308CC27C" w14:textId="77777777" w:rsidR="004949D2" w:rsidRPr="005E3B82" w:rsidRDefault="004949D2">
            <w:pPr>
              <w:rPr>
                <w:rFonts w:cs="Arial"/>
                <w:szCs w:val="22"/>
                <w:highlight w:val="white"/>
                <w:lang w:val="es-MX"/>
              </w:rPr>
            </w:pPr>
          </w:p>
          <w:p w14:paraId="230DD362" w14:textId="77777777" w:rsidR="004949D2" w:rsidRPr="005E3B82" w:rsidRDefault="004949D2">
            <w:pPr>
              <w:rPr>
                <w:rFonts w:cs="Arial"/>
                <w:szCs w:val="22"/>
                <w:highlight w:val="white"/>
                <w:lang w:val="es-MX"/>
              </w:rPr>
            </w:pPr>
          </w:p>
          <w:p w14:paraId="64732340" w14:textId="77777777" w:rsidR="004949D2" w:rsidRPr="005E3B82" w:rsidRDefault="004949D2">
            <w:pPr>
              <w:rPr>
                <w:rFonts w:cs="Arial"/>
                <w:szCs w:val="22"/>
                <w:highlight w:val="white"/>
                <w:lang w:val="es-MX"/>
              </w:rPr>
            </w:pPr>
          </w:p>
        </w:tc>
        <w:tc>
          <w:tcPr>
            <w:tcW w:w="276" w:type="dxa"/>
          </w:tcPr>
          <w:p w14:paraId="301C477C" w14:textId="77777777" w:rsidR="004949D2" w:rsidRPr="005E3B82" w:rsidRDefault="004949D2">
            <w:pPr>
              <w:rPr>
                <w:rFonts w:cs="Arial"/>
                <w:szCs w:val="22"/>
                <w:highlight w:val="white"/>
                <w:lang w:val="es-MX"/>
              </w:rPr>
            </w:pPr>
          </w:p>
        </w:tc>
        <w:tc>
          <w:tcPr>
            <w:tcW w:w="4271" w:type="dxa"/>
            <w:tcBorders>
              <w:bottom w:val="single" w:sz="4" w:space="0" w:color="auto"/>
            </w:tcBorders>
          </w:tcPr>
          <w:p w14:paraId="47EF35D7" w14:textId="77777777" w:rsidR="004949D2" w:rsidRPr="005E3B82" w:rsidRDefault="004949D2">
            <w:pPr>
              <w:rPr>
                <w:rFonts w:cs="Arial"/>
                <w:szCs w:val="22"/>
                <w:highlight w:val="white"/>
                <w:lang w:val="es-MX"/>
              </w:rPr>
            </w:pPr>
          </w:p>
        </w:tc>
      </w:tr>
      <w:tr w:rsidR="004949D2" w:rsidRPr="005E3B82" w14:paraId="0A9E802F" w14:textId="77777777">
        <w:tc>
          <w:tcPr>
            <w:tcW w:w="4281" w:type="dxa"/>
            <w:gridSpan w:val="2"/>
            <w:tcBorders>
              <w:top w:val="single" w:sz="4" w:space="0" w:color="auto"/>
            </w:tcBorders>
          </w:tcPr>
          <w:p w14:paraId="4AE84102" w14:textId="77777777" w:rsidR="004949D2" w:rsidRPr="005E3B82" w:rsidRDefault="004949D2">
            <w:pPr>
              <w:jc w:val="center"/>
              <w:rPr>
                <w:rFonts w:cs="Arial"/>
                <w:b/>
                <w:bCs/>
                <w:color w:val="003B51"/>
                <w:szCs w:val="22"/>
                <w:highlight w:val="white"/>
                <w:lang w:val="es-MX"/>
              </w:rPr>
            </w:pPr>
            <w:r w:rsidRPr="005E3B82">
              <w:rPr>
                <w:rFonts w:cs="Arial"/>
                <w:b/>
                <w:bCs/>
                <w:color w:val="003B51"/>
                <w:szCs w:val="22"/>
                <w:highlight w:val="white"/>
                <w:lang w:val="es-MX"/>
              </w:rPr>
              <w:t>Jorge Alejandro Ortiz Ramírez</w:t>
            </w:r>
          </w:p>
          <w:p w14:paraId="4B12CA16" w14:textId="77777777" w:rsidR="004949D2" w:rsidRPr="005E3B82" w:rsidRDefault="004949D2">
            <w:pPr>
              <w:jc w:val="center"/>
              <w:rPr>
                <w:rFonts w:cs="Arial"/>
                <w:bCs/>
                <w:szCs w:val="22"/>
                <w:highlight w:val="white"/>
                <w:lang w:val="es-MX"/>
              </w:rPr>
            </w:pPr>
            <w:r w:rsidRPr="005E3B82">
              <w:rPr>
                <w:rFonts w:cs="Arial"/>
                <w:szCs w:val="22"/>
                <w:highlight w:val="white"/>
                <w:lang w:val="es-MX"/>
              </w:rPr>
              <w:t>Auditor Superior del Estado de Jalisco</w:t>
            </w:r>
          </w:p>
        </w:tc>
        <w:tc>
          <w:tcPr>
            <w:tcW w:w="276" w:type="dxa"/>
          </w:tcPr>
          <w:p w14:paraId="2ADF7819" w14:textId="77777777" w:rsidR="004949D2" w:rsidRPr="005E3B82" w:rsidRDefault="004949D2">
            <w:pPr>
              <w:jc w:val="center"/>
              <w:rPr>
                <w:rFonts w:cs="Arial"/>
                <w:szCs w:val="22"/>
                <w:highlight w:val="white"/>
                <w:lang w:val="es-MX"/>
              </w:rPr>
            </w:pPr>
          </w:p>
        </w:tc>
        <w:tc>
          <w:tcPr>
            <w:tcW w:w="4271" w:type="dxa"/>
            <w:tcBorders>
              <w:top w:val="single" w:sz="4" w:space="0" w:color="auto"/>
            </w:tcBorders>
          </w:tcPr>
          <w:p w14:paraId="14407EB0" w14:textId="77777777" w:rsidR="00871F88" w:rsidRPr="005E3B82" w:rsidRDefault="00871F88" w:rsidP="00871F88">
            <w:pPr>
              <w:jc w:val="center"/>
              <w:rPr>
                <w:rFonts w:cs="Arial"/>
                <w:b/>
                <w:bCs/>
                <w:color w:val="003B51"/>
                <w:szCs w:val="22"/>
                <w:highlight w:val="white"/>
                <w:lang w:val="es-MX"/>
              </w:rPr>
            </w:pPr>
            <w:r>
              <w:rPr>
                <w:rFonts w:cs="Arial"/>
                <w:b/>
                <w:bCs/>
                <w:color w:val="003B51"/>
                <w:szCs w:val="22"/>
                <w:highlight w:val="white"/>
                <w:lang w:val="es-MX"/>
              </w:rPr>
              <w:t>Gerardo Ignacio de la Cruz Tovar</w:t>
            </w:r>
          </w:p>
          <w:p w14:paraId="11C69713" w14:textId="4C5ED6F2" w:rsidR="004949D2" w:rsidRPr="005E3B82" w:rsidRDefault="00871F88" w:rsidP="00871F88">
            <w:pPr>
              <w:jc w:val="center"/>
              <w:rPr>
                <w:rFonts w:cs="Arial"/>
                <w:szCs w:val="22"/>
                <w:highlight w:val="white"/>
                <w:lang w:val="es-MX"/>
              </w:rPr>
            </w:pPr>
            <w:r>
              <w:rPr>
                <w:rFonts w:cs="Arial"/>
                <w:szCs w:val="22"/>
                <w:highlight w:val="white"/>
                <w:lang w:val="es-MX"/>
              </w:rPr>
              <w:t>Fiscal Especializado en Combate a la Corrupción</w:t>
            </w:r>
            <w:r w:rsidRPr="005E3B82">
              <w:rPr>
                <w:rFonts w:cs="Arial"/>
                <w:szCs w:val="22"/>
                <w:highlight w:val="white"/>
                <w:lang w:val="es-MX"/>
              </w:rPr>
              <w:t xml:space="preserve"> </w:t>
            </w:r>
          </w:p>
        </w:tc>
      </w:tr>
      <w:tr w:rsidR="004949D2" w:rsidRPr="005E3B82" w14:paraId="7BB8D9BA" w14:textId="77777777">
        <w:tc>
          <w:tcPr>
            <w:tcW w:w="4281" w:type="dxa"/>
            <w:gridSpan w:val="2"/>
            <w:tcBorders>
              <w:bottom w:val="single" w:sz="4" w:space="0" w:color="auto"/>
            </w:tcBorders>
          </w:tcPr>
          <w:p w14:paraId="7DA83B1A" w14:textId="77777777" w:rsidR="004949D2" w:rsidRPr="005E3B82" w:rsidRDefault="004949D2">
            <w:pPr>
              <w:rPr>
                <w:rFonts w:cs="Arial"/>
                <w:szCs w:val="22"/>
                <w:highlight w:val="white"/>
                <w:lang w:val="es-MX"/>
              </w:rPr>
            </w:pPr>
            <w:bookmarkStart w:id="17" w:name="_Hlk163828668"/>
          </w:p>
          <w:p w14:paraId="39F03ED8" w14:textId="77777777" w:rsidR="004949D2" w:rsidRPr="005E3B82" w:rsidRDefault="004949D2">
            <w:pPr>
              <w:rPr>
                <w:rFonts w:cs="Arial"/>
                <w:szCs w:val="22"/>
                <w:highlight w:val="white"/>
                <w:lang w:val="es-MX"/>
              </w:rPr>
            </w:pPr>
          </w:p>
          <w:p w14:paraId="50A7BB9C" w14:textId="77777777" w:rsidR="004949D2" w:rsidRPr="005E3B82" w:rsidRDefault="004949D2">
            <w:pPr>
              <w:rPr>
                <w:rFonts w:cs="Arial"/>
                <w:szCs w:val="22"/>
                <w:highlight w:val="white"/>
                <w:lang w:val="es-MX"/>
              </w:rPr>
            </w:pPr>
          </w:p>
          <w:p w14:paraId="4DD53307" w14:textId="77777777" w:rsidR="004949D2" w:rsidRPr="005E3B82" w:rsidRDefault="004949D2">
            <w:pPr>
              <w:jc w:val="center"/>
              <w:rPr>
                <w:rFonts w:cs="Arial"/>
                <w:szCs w:val="22"/>
                <w:highlight w:val="white"/>
                <w:lang w:val="es-MX"/>
              </w:rPr>
            </w:pPr>
          </w:p>
        </w:tc>
        <w:tc>
          <w:tcPr>
            <w:tcW w:w="276" w:type="dxa"/>
          </w:tcPr>
          <w:p w14:paraId="071367D7" w14:textId="77777777" w:rsidR="004949D2" w:rsidRDefault="004949D2">
            <w:pPr>
              <w:jc w:val="center"/>
              <w:rPr>
                <w:rFonts w:cs="Arial"/>
                <w:szCs w:val="22"/>
                <w:highlight w:val="white"/>
                <w:lang w:val="es-MX"/>
              </w:rPr>
            </w:pPr>
          </w:p>
          <w:p w14:paraId="0E8363D9" w14:textId="77777777" w:rsidR="004949D2" w:rsidRDefault="004949D2">
            <w:pPr>
              <w:jc w:val="center"/>
              <w:rPr>
                <w:rFonts w:cs="Arial"/>
                <w:szCs w:val="22"/>
                <w:highlight w:val="white"/>
                <w:lang w:val="es-MX"/>
              </w:rPr>
            </w:pPr>
          </w:p>
          <w:p w14:paraId="42E3BB2E" w14:textId="77777777" w:rsidR="00785845" w:rsidRDefault="00785845">
            <w:pPr>
              <w:jc w:val="center"/>
              <w:rPr>
                <w:rFonts w:cs="Arial"/>
                <w:szCs w:val="22"/>
                <w:highlight w:val="white"/>
                <w:lang w:val="es-MX"/>
              </w:rPr>
            </w:pPr>
          </w:p>
          <w:p w14:paraId="619A2CE9" w14:textId="77777777" w:rsidR="004949D2" w:rsidRDefault="004949D2">
            <w:pPr>
              <w:jc w:val="center"/>
              <w:rPr>
                <w:rFonts w:cs="Arial"/>
                <w:szCs w:val="22"/>
                <w:highlight w:val="white"/>
                <w:lang w:val="es-MX"/>
              </w:rPr>
            </w:pPr>
          </w:p>
          <w:p w14:paraId="72B9BF82" w14:textId="77777777" w:rsidR="004949D2" w:rsidRPr="005E3B82" w:rsidRDefault="004949D2">
            <w:pPr>
              <w:jc w:val="center"/>
              <w:rPr>
                <w:rFonts w:cs="Arial"/>
                <w:szCs w:val="22"/>
                <w:highlight w:val="white"/>
                <w:lang w:val="es-MX"/>
              </w:rPr>
            </w:pPr>
          </w:p>
        </w:tc>
        <w:tc>
          <w:tcPr>
            <w:tcW w:w="4271" w:type="dxa"/>
            <w:tcBorders>
              <w:bottom w:val="single" w:sz="4" w:space="0" w:color="auto"/>
            </w:tcBorders>
          </w:tcPr>
          <w:p w14:paraId="5AF4C866" w14:textId="77777777" w:rsidR="004949D2" w:rsidRPr="005E3B82" w:rsidRDefault="004949D2">
            <w:pPr>
              <w:jc w:val="center"/>
              <w:rPr>
                <w:rFonts w:cs="Arial"/>
                <w:szCs w:val="22"/>
                <w:highlight w:val="white"/>
                <w:lang w:val="es-MX"/>
              </w:rPr>
            </w:pPr>
          </w:p>
        </w:tc>
      </w:tr>
      <w:tr w:rsidR="004949D2" w:rsidRPr="005E3B82" w14:paraId="3AF61356" w14:textId="77777777">
        <w:tc>
          <w:tcPr>
            <w:tcW w:w="4281" w:type="dxa"/>
            <w:gridSpan w:val="2"/>
            <w:tcBorders>
              <w:top w:val="single" w:sz="4" w:space="0" w:color="auto"/>
            </w:tcBorders>
          </w:tcPr>
          <w:p w14:paraId="6A5B4125" w14:textId="77777777" w:rsidR="00F8717D" w:rsidRPr="005E3B82" w:rsidRDefault="00F8717D" w:rsidP="00F8717D">
            <w:pPr>
              <w:jc w:val="center"/>
              <w:rPr>
                <w:rFonts w:cs="Arial"/>
                <w:b/>
                <w:bCs/>
                <w:color w:val="003B51"/>
                <w:szCs w:val="22"/>
                <w:highlight w:val="white"/>
                <w:lang w:val="es-MX"/>
              </w:rPr>
            </w:pPr>
            <w:r w:rsidRPr="00F25401">
              <w:rPr>
                <w:rFonts w:cs="Arial"/>
                <w:b/>
                <w:bCs/>
                <w:color w:val="003B51"/>
                <w:szCs w:val="22"/>
                <w:lang w:val="es-MX"/>
              </w:rPr>
              <w:t>Olga Navarro Benavides</w:t>
            </w:r>
          </w:p>
          <w:p w14:paraId="0C07D208" w14:textId="49DF10F7" w:rsidR="004949D2" w:rsidRPr="005E3B82" w:rsidRDefault="00F8717D" w:rsidP="00F8717D">
            <w:pPr>
              <w:jc w:val="center"/>
              <w:rPr>
                <w:rFonts w:cs="Arial"/>
                <w:szCs w:val="22"/>
                <w:highlight w:val="white"/>
                <w:lang w:val="es-MX"/>
              </w:rPr>
            </w:pPr>
            <w:r w:rsidRPr="00EC4D8B">
              <w:rPr>
                <w:rFonts w:cs="Arial"/>
                <w:szCs w:val="22"/>
                <w:lang w:val="es-MX"/>
              </w:rPr>
              <w:t xml:space="preserve">Comisionada </w:t>
            </w:r>
            <w:proofErr w:type="gramStart"/>
            <w:r w:rsidRPr="00EC4D8B">
              <w:rPr>
                <w:rFonts w:cs="Arial"/>
                <w:szCs w:val="22"/>
                <w:lang w:val="es-MX"/>
              </w:rPr>
              <w:t>Presidenta</w:t>
            </w:r>
            <w:proofErr w:type="gramEnd"/>
            <w:r w:rsidRPr="00EC4D8B">
              <w:rPr>
                <w:rFonts w:cs="Arial"/>
                <w:szCs w:val="22"/>
                <w:lang w:val="es-MX"/>
              </w:rPr>
              <w:t xml:space="preserve"> del Instituto de Transparencia, Información Pública y Protección de Datos Personales del Estado de Jalisco</w:t>
            </w:r>
            <w:r w:rsidRPr="005E3B82">
              <w:rPr>
                <w:rFonts w:cs="Arial"/>
                <w:szCs w:val="22"/>
                <w:highlight w:val="white"/>
                <w:lang w:val="es-MX"/>
              </w:rPr>
              <w:t xml:space="preserve"> </w:t>
            </w:r>
          </w:p>
        </w:tc>
        <w:tc>
          <w:tcPr>
            <w:tcW w:w="276" w:type="dxa"/>
          </w:tcPr>
          <w:p w14:paraId="2311224C" w14:textId="77777777" w:rsidR="004949D2" w:rsidRPr="005E3B82" w:rsidRDefault="004949D2">
            <w:pPr>
              <w:jc w:val="center"/>
              <w:rPr>
                <w:rFonts w:cs="Arial"/>
                <w:szCs w:val="22"/>
                <w:highlight w:val="white"/>
                <w:lang w:val="es-MX"/>
              </w:rPr>
            </w:pPr>
          </w:p>
        </w:tc>
        <w:tc>
          <w:tcPr>
            <w:tcW w:w="4271" w:type="dxa"/>
            <w:tcBorders>
              <w:top w:val="single" w:sz="4" w:space="0" w:color="auto"/>
            </w:tcBorders>
          </w:tcPr>
          <w:p w14:paraId="000AD766" w14:textId="680F0B5B" w:rsidR="004949D2" w:rsidRPr="005E3B82" w:rsidRDefault="00B774C0" w:rsidP="00CD1813">
            <w:pPr>
              <w:jc w:val="center"/>
              <w:rPr>
                <w:rFonts w:cs="Arial"/>
                <w:szCs w:val="22"/>
                <w:highlight w:val="white"/>
                <w:lang w:val="es-MX"/>
              </w:rPr>
            </w:pPr>
            <w:r w:rsidRPr="00B774C0">
              <w:rPr>
                <w:rFonts w:cs="Arial"/>
                <w:b/>
                <w:bCs/>
                <w:color w:val="003B51"/>
                <w:szCs w:val="22"/>
                <w:lang w:val="es-MX"/>
              </w:rPr>
              <w:t xml:space="preserve">Mtra. Sarahí Morfín Contreras, </w:t>
            </w:r>
            <w:r w:rsidR="00682CCA" w:rsidRPr="00682CCA">
              <w:rPr>
                <w:rFonts w:cs="Arial"/>
                <w:color w:val="000000" w:themeColor="text1"/>
                <w:szCs w:val="22"/>
                <w:lang w:val="es-MX"/>
              </w:rPr>
              <w:t>D</w:t>
            </w:r>
            <w:r w:rsidRPr="00682CCA">
              <w:rPr>
                <w:rFonts w:cs="Arial"/>
                <w:color w:val="000000" w:themeColor="text1"/>
                <w:szCs w:val="22"/>
                <w:lang w:val="es-MX"/>
              </w:rPr>
              <w:t xml:space="preserve">esignada como representante del Mtro. Luis García Sotelo, </w:t>
            </w:r>
            <w:proofErr w:type="gramStart"/>
            <w:r w:rsidRPr="00682CCA">
              <w:rPr>
                <w:rFonts w:cs="Arial"/>
                <w:color w:val="000000" w:themeColor="text1"/>
                <w:szCs w:val="22"/>
                <w:lang w:val="es-MX"/>
              </w:rPr>
              <w:t>Secretario</w:t>
            </w:r>
            <w:proofErr w:type="gramEnd"/>
            <w:r w:rsidRPr="00682CCA">
              <w:rPr>
                <w:rFonts w:cs="Arial"/>
                <w:color w:val="000000" w:themeColor="text1"/>
                <w:szCs w:val="22"/>
                <w:lang w:val="es-MX"/>
              </w:rPr>
              <w:t xml:space="preserve"> de la Hacienda Pública del Estado de Jalisco, con fundamento en el artículo 28.1 de la Ley del Sistema Anticorrupción del Estado de Jalisco, así como en el artículo 13, fracción VIII, del Estatuto Orgánico de esta Secretaría Ejecutiva.</w:t>
            </w:r>
          </w:p>
        </w:tc>
      </w:tr>
      <w:bookmarkEnd w:id="17"/>
      <w:tr w:rsidR="00965E4B" w:rsidRPr="005E3B82" w14:paraId="4DCF8E5D" w14:textId="77777777" w:rsidTr="00965E4B">
        <w:trPr>
          <w:gridAfter w:val="3"/>
          <w:wAfter w:w="8552" w:type="dxa"/>
        </w:trPr>
        <w:tc>
          <w:tcPr>
            <w:tcW w:w="276" w:type="dxa"/>
          </w:tcPr>
          <w:p w14:paraId="0D509553" w14:textId="77777777" w:rsidR="00965E4B" w:rsidRPr="005E3B82" w:rsidRDefault="00965E4B">
            <w:pPr>
              <w:jc w:val="center"/>
              <w:rPr>
                <w:rFonts w:cs="Arial"/>
                <w:szCs w:val="22"/>
                <w:highlight w:val="white"/>
                <w:lang w:val="es-MX"/>
              </w:rPr>
            </w:pPr>
          </w:p>
        </w:tc>
      </w:tr>
      <w:tr w:rsidR="00965E4B" w:rsidRPr="005E3B82" w14:paraId="4470E909" w14:textId="77777777" w:rsidTr="00965E4B">
        <w:trPr>
          <w:gridAfter w:val="3"/>
          <w:wAfter w:w="8552" w:type="dxa"/>
        </w:trPr>
        <w:tc>
          <w:tcPr>
            <w:tcW w:w="276" w:type="dxa"/>
          </w:tcPr>
          <w:p w14:paraId="2E95682B" w14:textId="77777777" w:rsidR="00965E4B" w:rsidRPr="005E3B82" w:rsidRDefault="00965E4B">
            <w:pPr>
              <w:jc w:val="center"/>
              <w:rPr>
                <w:rFonts w:cs="Arial"/>
                <w:szCs w:val="22"/>
                <w:highlight w:val="white"/>
                <w:lang w:val="es-MX"/>
              </w:rPr>
            </w:pPr>
          </w:p>
        </w:tc>
      </w:tr>
    </w:tbl>
    <w:p w14:paraId="2B31C8BA" w14:textId="2396EB69" w:rsidR="004949D2" w:rsidRPr="005E3B82" w:rsidRDefault="004949D2" w:rsidP="004949D2">
      <w:pPr>
        <w:jc w:val="center"/>
        <w:rPr>
          <w:rFonts w:cs="Arial"/>
          <w:szCs w:val="22"/>
          <w:highlight w:val="white"/>
          <w:lang w:val="es-MX"/>
        </w:rPr>
      </w:pPr>
      <w:r w:rsidRPr="005E3B82">
        <w:rPr>
          <w:rFonts w:cs="Arial"/>
          <w:b/>
          <w:bCs/>
          <w:color w:val="A7C2CF"/>
          <w:szCs w:val="22"/>
          <w:lang w:val="es-MX"/>
        </w:rPr>
        <w:t>Secretario Técnico del</w:t>
      </w:r>
      <w:r w:rsidR="0051771A">
        <w:rPr>
          <w:rFonts w:cs="Arial"/>
          <w:b/>
          <w:bCs/>
          <w:color w:val="A7C2CF"/>
          <w:szCs w:val="22"/>
          <w:lang w:val="es-MX"/>
        </w:rPr>
        <w:t xml:space="preserve"> Órgano de Gobierno</w:t>
      </w:r>
    </w:p>
    <w:p w14:paraId="2FEE53A0" w14:textId="77777777" w:rsidR="004949D2" w:rsidRDefault="004949D2" w:rsidP="004949D2">
      <w:pPr>
        <w:rPr>
          <w:rFonts w:cs="Arial"/>
          <w:szCs w:val="22"/>
          <w:highlight w:val="white"/>
          <w:lang w:val="es-MX"/>
        </w:rPr>
      </w:pPr>
    </w:p>
    <w:p w14:paraId="29A1988D" w14:textId="77777777" w:rsidR="00476A86" w:rsidRPr="005E3B82" w:rsidRDefault="00476A86" w:rsidP="004949D2">
      <w:pPr>
        <w:rPr>
          <w:rFonts w:cs="Arial"/>
          <w:szCs w:val="22"/>
          <w:highlight w:val="white"/>
          <w:lang w:val="es-MX"/>
        </w:rPr>
      </w:pPr>
    </w:p>
    <w:tbl>
      <w:tblPr>
        <w:tblStyle w:val="Tablaconcuadrcu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72"/>
      </w:tblGrid>
      <w:tr w:rsidR="004949D2" w:rsidRPr="005E3B82" w14:paraId="58A08557" w14:textId="77777777">
        <w:trPr>
          <w:jc w:val="center"/>
        </w:trPr>
        <w:tc>
          <w:tcPr>
            <w:tcW w:w="4672" w:type="dxa"/>
          </w:tcPr>
          <w:p w14:paraId="650AE29C" w14:textId="77777777" w:rsidR="004949D2" w:rsidRPr="005E3B82" w:rsidRDefault="004949D2">
            <w:pPr>
              <w:rPr>
                <w:rFonts w:cs="Arial"/>
                <w:szCs w:val="22"/>
                <w:highlight w:val="white"/>
                <w:lang w:val="es-MX"/>
              </w:rPr>
            </w:pPr>
          </w:p>
          <w:p w14:paraId="6DA4716E" w14:textId="77777777" w:rsidR="004949D2" w:rsidRPr="005E3B82" w:rsidRDefault="004949D2">
            <w:pPr>
              <w:rPr>
                <w:rFonts w:cs="Arial"/>
                <w:szCs w:val="22"/>
                <w:highlight w:val="white"/>
                <w:lang w:val="es-MX"/>
              </w:rPr>
            </w:pPr>
          </w:p>
        </w:tc>
      </w:tr>
      <w:tr w:rsidR="004949D2" w:rsidRPr="005E3B82" w14:paraId="46E274A9" w14:textId="77777777">
        <w:trPr>
          <w:jc w:val="center"/>
        </w:trPr>
        <w:tc>
          <w:tcPr>
            <w:tcW w:w="4672" w:type="dxa"/>
          </w:tcPr>
          <w:p w14:paraId="21284887" w14:textId="77777777" w:rsidR="004949D2" w:rsidRPr="005E3B82" w:rsidRDefault="004949D2">
            <w:pPr>
              <w:jc w:val="center"/>
              <w:rPr>
                <w:rFonts w:cs="Arial"/>
                <w:b/>
                <w:bCs/>
                <w:color w:val="003B51"/>
                <w:szCs w:val="22"/>
                <w:highlight w:val="white"/>
                <w:lang w:val="es-MX"/>
              </w:rPr>
            </w:pPr>
            <w:r w:rsidRPr="005E3B82">
              <w:rPr>
                <w:rFonts w:cs="Arial"/>
                <w:b/>
                <w:bCs/>
                <w:color w:val="003B51"/>
                <w:szCs w:val="22"/>
                <w:highlight w:val="white"/>
                <w:lang w:val="es-MX"/>
              </w:rPr>
              <w:t>Gilberto Tinajero Díaz</w:t>
            </w:r>
          </w:p>
          <w:p w14:paraId="2173286E" w14:textId="77777777" w:rsidR="004949D2" w:rsidRPr="005E3B82" w:rsidRDefault="004949D2">
            <w:pPr>
              <w:jc w:val="center"/>
              <w:rPr>
                <w:rFonts w:cs="Arial"/>
                <w:szCs w:val="22"/>
                <w:highlight w:val="white"/>
                <w:lang w:val="es-MX"/>
              </w:rPr>
            </w:pPr>
            <w:r w:rsidRPr="005E3B82">
              <w:rPr>
                <w:rFonts w:cs="Arial"/>
                <w:szCs w:val="22"/>
                <w:highlight w:val="white"/>
                <w:lang w:val="es-MX"/>
              </w:rPr>
              <w:t xml:space="preserve">Secretario Técnico de la Secretaría Ejecutiva </w:t>
            </w:r>
          </w:p>
          <w:p w14:paraId="59E2BF14" w14:textId="77777777" w:rsidR="004949D2" w:rsidRDefault="004949D2">
            <w:pPr>
              <w:jc w:val="center"/>
              <w:rPr>
                <w:rFonts w:cs="Arial"/>
                <w:szCs w:val="22"/>
                <w:highlight w:val="white"/>
                <w:lang w:val="es-MX"/>
              </w:rPr>
            </w:pPr>
            <w:r w:rsidRPr="005E3B82">
              <w:rPr>
                <w:rFonts w:cs="Arial"/>
                <w:szCs w:val="22"/>
                <w:highlight w:val="white"/>
                <w:lang w:val="es-MX"/>
              </w:rPr>
              <w:t>del Sistema Estatal Anticorrupción de Jalisco</w:t>
            </w:r>
          </w:p>
          <w:p w14:paraId="6AC9482A" w14:textId="77777777" w:rsidR="004949D2" w:rsidRPr="005E3B82" w:rsidRDefault="004949D2">
            <w:pPr>
              <w:jc w:val="center"/>
              <w:rPr>
                <w:rFonts w:cs="Arial"/>
                <w:szCs w:val="22"/>
                <w:highlight w:val="white"/>
                <w:lang w:val="es-MX"/>
              </w:rPr>
            </w:pPr>
          </w:p>
        </w:tc>
      </w:tr>
      <w:bookmarkEnd w:id="16"/>
    </w:tbl>
    <w:p w14:paraId="7385C2F6" w14:textId="77777777" w:rsidR="00574A15" w:rsidRDefault="00574A15" w:rsidP="00895709">
      <w:pPr>
        <w:rPr>
          <w:rFonts w:eastAsia="Verdana" w:cs="Arial"/>
          <w:szCs w:val="22"/>
          <w:lang w:val="es-MX" w:eastAsia="es-MX"/>
        </w:rPr>
      </w:pPr>
    </w:p>
    <w:p w14:paraId="15E17346" w14:textId="77777777" w:rsidR="00965E4B" w:rsidRDefault="00965E4B" w:rsidP="00895709">
      <w:pPr>
        <w:rPr>
          <w:rFonts w:eastAsia="Verdana" w:cs="Arial"/>
          <w:szCs w:val="22"/>
          <w:lang w:val="es-MX" w:eastAsia="es-MX"/>
        </w:rPr>
      </w:pPr>
    </w:p>
    <w:p w14:paraId="63074D8A" w14:textId="77777777" w:rsidR="00E3744D" w:rsidRDefault="00E3744D" w:rsidP="00895709">
      <w:pPr>
        <w:rPr>
          <w:rFonts w:eastAsia="Verdana" w:cs="Arial"/>
          <w:szCs w:val="22"/>
          <w:lang w:val="es-MX" w:eastAsia="es-MX"/>
        </w:rPr>
      </w:pPr>
    </w:p>
    <w:p w14:paraId="0C908D7F" w14:textId="77777777" w:rsidR="00E3744D" w:rsidRDefault="00E3744D" w:rsidP="00895709">
      <w:pPr>
        <w:rPr>
          <w:rFonts w:eastAsia="Verdana" w:cs="Arial"/>
          <w:szCs w:val="22"/>
          <w:lang w:val="es-MX" w:eastAsia="es-MX"/>
        </w:rPr>
      </w:pPr>
    </w:p>
    <w:p w14:paraId="0373BA28" w14:textId="12A5EF52" w:rsidR="00CD0D2D" w:rsidRPr="005E3B82" w:rsidRDefault="0073049B" w:rsidP="00895709">
      <w:pPr>
        <w:rPr>
          <w:rFonts w:eastAsia="Verdana" w:cs="Arial"/>
          <w:lang w:val="es-MX" w:eastAsia="es-MX"/>
        </w:rPr>
      </w:pPr>
      <w:r w:rsidRPr="18EFB1DD">
        <w:rPr>
          <w:rFonts w:eastAsia="Verdana" w:cs="Arial"/>
          <w:lang w:val="es-MX" w:eastAsia="es-MX"/>
        </w:rPr>
        <w:t xml:space="preserve">La presente hoja de firmas corresponde </w:t>
      </w:r>
      <w:r w:rsidR="00CD4603" w:rsidRPr="18EFB1DD">
        <w:rPr>
          <w:rFonts w:eastAsia="Verdana" w:cs="Arial"/>
          <w:lang w:val="es-MX" w:eastAsia="es-MX"/>
        </w:rPr>
        <w:t>al Acta</w:t>
      </w:r>
      <w:r w:rsidR="000D369E" w:rsidRPr="18EFB1DD">
        <w:rPr>
          <w:rFonts w:eastAsia="Verdana" w:cs="Arial"/>
          <w:lang w:val="es-MX" w:eastAsia="es-MX"/>
        </w:rPr>
        <w:t xml:space="preserve"> de la </w:t>
      </w:r>
      <w:r w:rsidR="00682CCA">
        <w:rPr>
          <w:rFonts w:eastAsia="Verdana" w:cs="Arial"/>
          <w:lang w:val="es-MX" w:eastAsia="es-MX"/>
        </w:rPr>
        <w:t>Primera</w:t>
      </w:r>
      <w:r w:rsidR="00042183" w:rsidRPr="18EFB1DD">
        <w:rPr>
          <w:rFonts w:eastAsia="Verdana" w:cs="Arial"/>
          <w:lang w:val="es-MX" w:eastAsia="es-MX"/>
        </w:rPr>
        <w:t xml:space="preserve"> </w:t>
      </w:r>
      <w:r w:rsidR="000D369E" w:rsidRPr="18EFB1DD">
        <w:rPr>
          <w:rFonts w:eastAsia="Verdana" w:cs="Arial"/>
          <w:lang w:val="es-MX" w:eastAsia="es-MX"/>
        </w:rPr>
        <w:t xml:space="preserve">Sesión Ordinaria del </w:t>
      </w:r>
      <w:r w:rsidR="00345CFF" w:rsidRPr="00345CFF">
        <w:rPr>
          <w:rFonts w:eastAsia="Verdana" w:cs="Arial"/>
          <w:lang w:val="es-MX" w:eastAsia="es-MX"/>
        </w:rPr>
        <w:t>Órgano de Gobierno de la Secretaría Ejecutiva del Sistema Estatal Anticorrupción de Jalisco</w:t>
      </w:r>
      <w:r w:rsidR="000D369E" w:rsidRPr="18EFB1DD">
        <w:rPr>
          <w:rFonts w:eastAsia="Verdana" w:cs="Arial"/>
          <w:lang w:val="es-MX" w:eastAsia="es-MX"/>
        </w:rPr>
        <w:t>, celebrada el</w:t>
      </w:r>
      <w:r w:rsidR="00A70274" w:rsidRPr="18EFB1DD">
        <w:rPr>
          <w:rFonts w:eastAsia="Verdana" w:cs="Arial"/>
          <w:lang w:val="es-MX" w:eastAsia="es-MX"/>
        </w:rPr>
        <w:t xml:space="preserve"> </w:t>
      </w:r>
      <w:r w:rsidR="00682CCA">
        <w:rPr>
          <w:rFonts w:eastAsia="Verdana" w:cs="Arial"/>
          <w:lang w:val="es-MX" w:eastAsia="es-MX"/>
        </w:rPr>
        <w:t>30</w:t>
      </w:r>
      <w:r w:rsidR="000D369E" w:rsidRPr="18EFB1DD">
        <w:rPr>
          <w:rFonts w:eastAsia="Verdana" w:cs="Arial"/>
          <w:lang w:val="es-MX" w:eastAsia="es-MX"/>
        </w:rPr>
        <w:t xml:space="preserve"> de </w:t>
      </w:r>
      <w:r w:rsidR="00682CCA">
        <w:rPr>
          <w:rFonts w:eastAsia="Verdana" w:cs="Arial"/>
          <w:lang w:val="es-MX" w:eastAsia="es-MX"/>
        </w:rPr>
        <w:t>enero</w:t>
      </w:r>
      <w:r w:rsidR="000D369E" w:rsidRPr="18EFB1DD">
        <w:rPr>
          <w:rFonts w:eastAsia="Verdana" w:cs="Arial"/>
          <w:lang w:val="es-MX" w:eastAsia="es-MX"/>
        </w:rPr>
        <w:t xml:space="preserve"> de 202</w:t>
      </w:r>
      <w:r w:rsidR="00682CCA">
        <w:rPr>
          <w:rFonts w:eastAsia="Verdana" w:cs="Arial"/>
          <w:lang w:val="es-MX" w:eastAsia="es-MX"/>
        </w:rPr>
        <w:t>5</w:t>
      </w:r>
      <w:r w:rsidR="004740EC">
        <w:rPr>
          <w:rFonts w:eastAsia="Verdana" w:cs="Arial"/>
          <w:lang w:val="es-MX" w:eastAsia="es-MX"/>
        </w:rPr>
        <w:t>,</w:t>
      </w:r>
      <w:r w:rsidRPr="18EFB1DD">
        <w:rPr>
          <w:rFonts w:eastAsia="Verdana" w:cs="Arial"/>
          <w:lang w:val="es-MX" w:eastAsia="es-MX"/>
        </w:rPr>
        <w:t xml:space="preserve"> que obra en </w:t>
      </w:r>
      <w:r w:rsidR="00682CCA">
        <w:rPr>
          <w:rFonts w:eastAsia="Verdana" w:cs="Arial"/>
          <w:b/>
          <w:bCs/>
          <w:lang w:val="es-MX" w:eastAsia="es-MX"/>
        </w:rPr>
        <w:t>21</w:t>
      </w:r>
      <w:r w:rsidRPr="00613792">
        <w:rPr>
          <w:rFonts w:eastAsia="Verdana" w:cs="Arial"/>
          <w:b/>
          <w:bCs/>
          <w:lang w:val="es-MX" w:eastAsia="es-MX"/>
        </w:rPr>
        <w:t xml:space="preserve"> f</w:t>
      </w:r>
      <w:r w:rsidRPr="00965E4B">
        <w:rPr>
          <w:rFonts w:eastAsia="Verdana" w:cs="Arial"/>
          <w:b/>
          <w:bCs/>
          <w:lang w:val="es-MX" w:eastAsia="es-MX"/>
        </w:rPr>
        <w:t>ojas</w:t>
      </w:r>
      <w:r w:rsidR="1A21A66E" w:rsidRPr="00965E4B">
        <w:rPr>
          <w:rFonts w:eastAsia="Verdana" w:cs="Arial"/>
          <w:b/>
          <w:bCs/>
          <w:lang w:val="es-MX" w:eastAsia="es-MX"/>
        </w:rPr>
        <w:t>,</w:t>
      </w:r>
      <w:r w:rsidRPr="18EFB1DD">
        <w:rPr>
          <w:rFonts w:eastAsia="Verdana" w:cs="Arial"/>
          <w:lang w:val="es-MX" w:eastAsia="es-MX"/>
        </w:rPr>
        <w:t xml:space="preserve"> incluyendo la presente.</w:t>
      </w:r>
    </w:p>
    <w:sectPr w:rsidR="00CD0D2D" w:rsidRPr="005E3B82" w:rsidSect="007E2602">
      <w:headerReference w:type="default" r:id="rId23"/>
      <w:footerReference w:type="even" r:id="rId24"/>
      <w:footerReference w:type="default" r:id="rId25"/>
      <w:headerReference w:type="first" r:id="rId26"/>
      <w:footerReference w:type="first" r:id="rId27"/>
      <w:pgSz w:w="12240" w:h="15840"/>
      <w:pgMar w:top="1081" w:right="1701" w:bottom="1417" w:left="1701" w:header="0" w:footer="15"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006348" w14:textId="77777777" w:rsidR="00043F33" w:rsidRDefault="00043F33">
      <w:r>
        <w:separator/>
      </w:r>
    </w:p>
  </w:endnote>
  <w:endnote w:type="continuationSeparator" w:id="0">
    <w:p w14:paraId="47FB8A58" w14:textId="77777777" w:rsidR="00043F33" w:rsidRDefault="00043F33">
      <w:r>
        <w:continuationSeparator/>
      </w:r>
    </w:p>
  </w:endnote>
  <w:endnote w:type="continuationNotice" w:id="1">
    <w:p w14:paraId="021EA171" w14:textId="77777777" w:rsidR="00043F33" w:rsidRDefault="00043F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ukta Malar Medium">
    <w:altName w:val="Nirmala UI"/>
    <w:charset w:val="00"/>
    <w:family w:val="swiss"/>
    <w:pitch w:val="variable"/>
    <w:sig w:usb0="A010002F" w:usb1="4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CCBF1" w14:textId="77777777" w:rsidR="007832C0" w:rsidRDefault="007832C0">
    <w:pPr>
      <w:pBdr>
        <w:top w:val="nil"/>
        <w:left w:val="nil"/>
        <w:bottom w:val="nil"/>
        <w:right w:val="nil"/>
        <w:between w:val="nil"/>
      </w:pBdr>
      <w:tabs>
        <w:tab w:val="center" w:pos="4252"/>
        <w:tab w:val="right" w:pos="8504"/>
      </w:tabs>
      <w:jc w:val="right"/>
      <w:rPr>
        <w:rFonts w:eastAsia="Cambria" w:cs="Cambria"/>
        <w:color w:val="000000"/>
      </w:rPr>
    </w:pPr>
    <w:r>
      <w:rPr>
        <w:rFonts w:eastAsia="Cambria" w:cs="Cambria"/>
        <w:color w:val="000000"/>
      </w:rPr>
      <w:fldChar w:fldCharType="begin"/>
    </w:r>
    <w:r>
      <w:rPr>
        <w:rFonts w:eastAsia="Cambria" w:cs="Cambria"/>
        <w:color w:val="000000"/>
      </w:rPr>
      <w:instrText>PAGE</w:instrText>
    </w:r>
    <w:r>
      <w:rPr>
        <w:rFonts w:eastAsia="Cambria" w:cs="Cambria"/>
        <w:color w:val="000000"/>
      </w:rPr>
      <w:fldChar w:fldCharType="end"/>
    </w:r>
  </w:p>
  <w:p w14:paraId="0D888A09" w14:textId="77777777" w:rsidR="007832C0" w:rsidRDefault="007832C0">
    <w:pPr>
      <w:pBdr>
        <w:top w:val="nil"/>
        <w:left w:val="nil"/>
        <w:bottom w:val="nil"/>
        <w:right w:val="nil"/>
        <w:between w:val="nil"/>
      </w:pBdr>
      <w:tabs>
        <w:tab w:val="center" w:pos="4252"/>
        <w:tab w:val="right" w:pos="8504"/>
      </w:tabs>
      <w:ind w:right="360"/>
      <w:rPr>
        <w:rFonts w:eastAsia="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6078"/>
        <w:sz w:val="16"/>
        <w:szCs w:val="16"/>
      </w:rPr>
      <w:id w:val="993687641"/>
      <w:docPartObj>
        <w:docPartGallery w:val="Page Numbers (Top of Page)"/>
        <w:docPartUnique/>
      </w:docPartObj>
    </w:sdtPr>
    <w:sdtContent>
      <w:p w14:paraId="229AA256" w14:textId="42C44025" w:rsidR="007832C0" w:rsidRDefault="007832C0" w:rsidP="00364E9A">
        <w:pPr>
          <w:pStyle w:val="Piedepgina"/>
          <w:jc w:val="center"/>
          <w:rPr>
            <w:color w:val="006078"/>
            <w:sz w:val="16"/>
            <w:szCs w:val="16"/>
          </w:rPr>
        </w:pPr>
        <w:r w:rsidRPr="002F376F">
          <w:rPr>
            <w:color w:val="538135" w:themeColor="accent6" w:themeShade="BF"/>
            <w:sz w:val="16"/>
            <w:szCs w:val="16"/>
            <w:lang w:val="es-ES"/>
          </w:rPr>
          <w:t xml:space="preserve">Página </w:t>
        </w:r>
        <w:r w:rsidRPr="002F376F">
          <w:rPr>
            <w:b/>
            <w:bCs/>
            <w:color w:val="538135" w:themeColor="accent6" w:themeShade="BF"/>
            <w:sz w:val="16"/>
            <w:szCs w:val="16"/>
          </w:rPr>
          <w:fldChar w:fldCharType="begin"/>
        </w:r>
        <w:r w:rsidRPr="002F376F">
          <w:rPr>
            <w:b/>
            <w:bCs/>
            <w:color w:val="538135" w:themeColor="accent6" w:themeShade="BF"/>
            <w:sz w:val="16"/>
            <w:szCs w:val="16"/>
          </w:rPr>
          <w:instrText>PAGE</w:instrText>
        </w:r>
        <w:r w:rsidRPr="002F376F">
          <w:rPr>
            <w:b/>
            <w:bCs/>
            <w:color w:val="538135" w:themeColor="accent6" w:themeShade="BF"/>
            <w:sz w:val="16"/>
            <w:szCs w:val="16"/>
          </w:rPr>
          <w:fldChar w:fldCharType="separate"/>
        </w:r>
        <w:r w:rsidR="007B3494">
          <w:rPr>
            <w:b/>
            <w:bCs/>
            <w:noProof/>
            <w:color w:val="538135" w:themeColor="accent6" w:themeShade="BF"/>
            <w:sz w:val="16"/>
            <w:szCs w:val="16"/>
          </w:rPr>
          <w:t>14</w:t>
        </w:r>
        <w:r w:rsidRPr="002F376F">
          <w:rPr>
            <w:b/>
            <w:bCs/>
            <w:color w:val="538135" w:themeColor="accent6" w:themeShade="BF"/>
            <w:sz w:val="16"/>
            <w:szCs w:val="16"/>
          </w:rPr>
          <w:fldChar w:fldCharType="end"/>
        </w:r>
        <w:r w:rsidRPr="002F376F">
          <w:rPr>
            <w:color w:val="538135" w:themeColor="accent6" w:themeShade="BF"/>
            <w:sz w:val="16"/>
            <w:szCs w:val="16"/>
            <w:lang w:val="es-ES"/>
          </w:rPr>
          <w:t xml:space="preserve"> de </w:t>
        </w:r>
        <w:r w:rsidRPr="002F376F">
          <w:rPr>
            <w:b/>
            <w:bCs/>
            <w:color w:val="538135" w:themeColor="accent6" w:themeShade="BF"/>
            <w:sz w:val="16"/>
            <w:szCs w:val="16"/>
          </w:rPr>
          <w:fldChar w:fldCharType="begin"/>
        </w:r>
        <w:r w:rsidRPr="002F376F">
          <w:rPr>
            <w:b/>
            <w:bCs/>
            <w:color w:val="538135" w:themeColor="accent6" w:themeShade="BF"/>
            <w:sz w:val="16"/>
            <w:szCs w:val="16"/>
          </w:rPr>
          <w:instrText>NUMPAGES</w:instrText>
        </w:r>
        <w:r w:rsidRPr="002F376F">
          <w:rPr>
            <w:b/>
            <w:bCs/>
            <w:color w:val="538135" w:themeColor="accent6" w:themeShade="BF"/>
            <w:sz w:val="16"/>
            <w:szCs w:val="16"/>
          </w:rPr>
          <w:fldChar w:fldCharType="separate"/>
        </w:r>
        <w:r w:rsidR="007B3494">
          <w:rPr>
            <w:b/>
            <w:bCs/>
            <w:noProof/>
            <w:color w:val="538135" w:themeColor="accent6" w:themeShade="BF"/>
            <w:sz w:val="16"/>
            <w:szCs w:val="16"/>
          </w:rPr>
          <w:t>15</w:t>
        </w:r>
        <w:r w:rsidRPr="002F376F">
          <w:rPr>
            <w:b/>
            <w:bCs/>
            <w:color w:val="538135" w:themeColor="accent6" w:themeShade="BF"/>
            <w:sz w:val="16"/>
            <w:szCs w:val="16"/>
          </w:rPr>
          <w:fldChar w:fldCharType="end"/>
        </w:r>
      </w:p>
    </w:sdtContent>
  </w:sdt>
  <w:p w14:paraId="6A9AB61D" w14:textId="215294C3" w:rsidR="007832C0" w:rsidRPr="002F376F" w:rsidRDefault="007832C0" w:rsidP="00364E9A">
    <w:pPr>
      <w:pStyle w:val="Piedepgina"/>
      <w:jc w:val="center"/>
      <w:rPr>
        <w:color w:val="006078"/>
        <w:sz w:val="16"/>
        <w:szCs w:val="16"/>
      </w:rPr>
    </w:pPr>
    <w:r>
      <w:rPr>
        <w:noProof/>
        <w:color w:val="5B9BD5"/>
        <w:sz w:val="21"/>
        <w:szCs w:val="21"/>
        <w:lang w:val="es-ES"/>
      </w:rPr>
      <w:t xml:space="preserve"> </w:t>
    </w:r>
    <w:r>
      <w:rPr>
        <w:noProof/>
        <w:color w:val="5B9BD5"/>
        <w:sz w:val="21"/>
        <w:szCs w:val="21"/>
        <w:lang w:val="es-MX" w:eastAsia="es-MX"/>
      </w:rPr>
      <w:drawing>
        <wp:anchor distT="0" distB="0" distL="114300" distR="114300" simplePos="0" relativeHeight="251658241" behindDoc="0" locked="0" layoutInCell="1" allowOverlap="1" wp14:anchorId="1F4AFA5F" wp14:editId="2E61161C">
          <wp:simplePos x="0" y="0"/>
          <wp:positionH relativeFrom="margin">
            <wp:align>left</wp:align>
          </wp:positionH>
          <wp:positionV relativeFrom="paragraph">
            <wp:posOffset>-319551</wp:posOffset>
          </wp:positionV>
          <wp:extent cx="5696663" cy="45719"/>
          <wp:effectExtent l="0" t="0" r="0" b="0"/>
          <wp:wrapNone/>
          <wp:docPr id="2112649889" name="Imagen 2112649889"/>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flipV="1">
                    <a:off x="0" y="0"/>
                    <a:ext cx="5696663" cy="45719"/>
                  </a:xfrm>
                  <a:prstGeom prst="rect">
                    <a:avLst/>
                  </a:prstGeom>
                  <a:ln/>
                </pic:spPr>
              </pic:pic>
            </a:graphicData>
          </a:graphic>
          <wp14:sizeRelH relativeFrom="margin">
            <wp14:pctWidth>0</wp14:pctWidth>
          </wp14:sizeRelH>
          <wp14:sizeRelV relativeFrom="margin">
            <wp14:pctHeight>0</wp14:pctHeight>
          </wp14:sizeRelV>
        </wp:anchor>
      </w:drawing>
    </w:r>
  </w:p>
  <w:p w14:paraId="4C497384" w14:textId="77777777" w:rsidR="007832C0" w:rsidRDefault="007832C0">
    <w:pPr>
      <w:tabs>
        <w:tab w:val="center" w:pos="4419"/>
        <w:tab w:val="right" w:pos="8838"/>
      </w:tabs>
      <w:ind w:left="-1417"/>
      <w:rPr>
        <w:rFonts w:ascii="Mukta Malar Medium" w:eastAsia="Mukta Malar Medium" w:hAnsi="Mukta Malar Medium" w:cs="Mukta Malar Medium"/>
        <w:color w:val="006078"/>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6BAD9" w14:textId="1B87717F" w:rsidR="007832C0" w:rsidRDefault="00B16041">
    <w:pPr>
      <w:pStyle w:val="Piedepgina"/>
    </w:pPr>
    <w:r>
      <w:rPr>
        <w:noProof/>
        <w:color w:val="5B9BD5"/>
        <w:sz w:val="21"/>
        <w:szCs w:val="21"/>
        <w:lang w:val="es-MX" w:eastAsia="es-MX"/>
      </w:rPr>
      <w:drawing>
        <wp:anchor distT="0" distB="0" distL="114300" distR="114300" simplePos="0" relativeHeight="251658242" behindDoc="0" locked="0" layoutInCell="1" allowOverlap="1" wp14:anchorId="3619E4A3" wp14:editId="5BF7BF76">
          <wp:simplePos x="0" y="0"/>
          <wp:positionH relativeFrom="margin">
            <wp:posOffset>0</wp:posOffset>
          </wp:positionH>
          <wp:positionV relativeFrom="paragraph">
            <wp:posOffset>-45085</wp:posOffset>
          </wp:positionV>
          <wp:extent cx="5696663" cy="45719"/>
          <wp:effectExtent l="0" t="0" r="0" b="0"/>
          <wp:wrapNone/>
          <wp:docPr id="821446614" name="Imagen 821446614"/>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flipV="1">
                    <a:off x="0" y="0"/>
                    <a:ext cx="5696663" cy="45719"/>
                  </a:xfrm>
                  <a:prstGeom prst="rect">
                    <a:avLst/>
                  </a:prstGeom>
                  <a:ln/>
                </pic:spPr>
              </pic:pic>
            </a:graphicData>
          </a:graphic>
          <wp14:sizeRelH relativeFrom="margin">
            <wp14:pctWidth>0</wp14:pctWidth>
          </wp14:sizeRelH>
          <wp14:sizeRelV relativeFrom="margin">
            <wp14:pctHeight>0</wp14:pctHeight>
          </wp14:sizeRelV>
        </wp:anchor>
      </w:drawing>
    </w:r>
  </w:p>
  <w:sdt>
    <w:sdtPr>
      <w:rPr>
        <w:color w:val="006078"/>
        <w:sz w:val="16"/>
        <w:szCs w:val="16"/>
      </w:rPr>
      <w:id w:val="-804473991"/>
      <w:docPartObj>
        <w:docPartGallery w:val="Page Numbers (Bottom of Page)"/>
        <w:docPartUnique/>
      </w:docPartObj>
    </w:sdtPr>
    <w:sdtContent>
      <w:sdt>
        <w:sdtPr>
          <w:rPr>
            <w:color w:val="006078"/>
            <w:sz w:val="16"/>
            <w:szCs w:val="16"/>
          </w:rPr>
          <w:id w:val="-1848007796"/>
          <w:docPartObj>
            <w:docPartGallery w:val="Page Numbers (Top of Page)"/>
            <w:docPartUnique/>
          </w:docPartObj>
        </w:sdtPr>
        <w:sdtContent>
          <w:p w14:paraId="5E3AE55B" w14:textId="61FE1518" w:rsidR="007832C0" w:rsidRPr="00CB7A91" w:rsidRDefault="007832C0" w:rsidP="00CB7A91">
            <w:pPr>
              <w:pStyle w:val="Piedepgina"/>
              <w:jc w:val="center"/>
              <w:rPr>
                <w:color w:val="006078"/>
                <w:sz w:val="16"/>
                <w:szCs w:val="16"/>
              </w:rPr>
            </w:pPr>
            <w:r w:rsidRPr="002F376F">
              <w:rPr>
                <w:color w:val="538135" w:themeColor="accent6" w:themeShade="BF"/>
                <w:sz w:val="16"/>
                <w:szCs w:val="16"/>
                <w:lang w:val="es-ES"/>
              </w:rPr>
              <w:t xml:space="preserve">Página </w:t>
            </w:r>
            <w:r w:rsidRPr="002F376F">
              <w:rPr>
                <w:b/>
                <w:bCs/>
                <w:color w:val="538135" w:themeColor="accent6" w:themeShade="BF"/>
                <w:sz w:val="16"/>
                <w:szCs w:val="16"/>
              </w:rPr>
              <w:fldChar w:fldCharType="begin"/>
            </w:r>
            <w:r w:rsidRPr="002F376F">
              <w:rPr>
                <w:b/>
                <w:bCs/>
                <w:color w:val="538135" w:themeColor="accent6" w:themeShade="BF"/>
                <w:sz w:val="16"/>
                <w:szCs w:val="16"/>
              </w:rPr>
              <w:instrText>PAGE</w:instrText>
            </w:r>
            <w:r w:rsidRPr="002F376F">
              <w:rPr>
                <w:b/>
                <w:bCs/>
                <w:color w:val="538135" w:themeColor="accent6" w:themeShade="BF"/>
                <w:sz w:val="16"/>
                <w:szCs w:val="16"/>
              </w:rPr>
              <w:fldChar w:fldCharType="separate"/>
            </w:r>
            <w:r w:rsidR="00B409D7">
              <w:rPr>
                <w:b/>
                <w:bCs/>
                <w:noProof/>
                <w:color w:val="538135" w:themeColor="accent6" w:themeShade="BF"/>
                <w:sz w:val="16"/>
                <w:szCs w:val="16"/>
              </w:rPr>
              <w:t>1</w:t>
            </w:r>
            <w:r w:rsidRPr="002F376F">
              <w:rPr>
                <w:b/>
                <w:bCs/>
                <w:color w:val="538135" w:themeColor="accent6" w:themeShade="BF"/>
                <w:sz w:val="16"/>
                <w:szCs w:val="16"/>
              </w:rPr>
              <w:fldChar w:fldCharType="end"/>
            </w:r>
            <w:r w:rsidRPr="002F376F">
              <w:rPr>
                <w:color w:val="538135" w:themeColor="accent6" w:themeShade="BF"/>
                <w:sz w:val="16"/>
                <w:szCs w:val="16"/>
                <w:lang w:val="es-ES"/>
              </w:rPr>
              <w:t xml:space="preserve"> de </w:t>
            </w:r>
            <w:r w:rsidRPr="002F376F">
              <w:rPr>
                <w:b/>
                <w:bCs/>
                <w:color w:val="538135" w:themeColor="accent6" w:themeShade="BF"/>
                <w:sz w:val="16"/>
                <w:szCs w:val="16"/>
              </w:rPr>
              <w:fldChar w:fldCharType="begin"/>
            </w:r>
            <w:r w:rsidRPr="002F376F">
              <w:rPr>
                <w:b/>
                <w:bCs/>
                <w:color w:val="538135" w:themeColor="accent6" w:themeShade="BF"/>
                <w:sz w:val="16"/>
                <w:szCs w:val="16"/>
              </w:rPr>
              <w:instrText>NUMPAGES</w:instrText>
            </w:r>
            <w:r w:rsidRPr="002F376F">
              <w:rPr>
                <w:b/>
                <w:bCs/>
                <w:color w:val="538135" w:themeColor="accent6" w:themeShade="BF"/>
                <w:sz w:val="16"/>
                <w:szCs w:val="16"/>
              </w:rPr>
              <w:fldChar w:fldCharType="separate"/>
            </w:r>
            <w:r w:rsidR="00B409D7">
              <w:rPr>
                <w:b/>
                <w:bCs/>
                <w:noProof/>
                <w:color w:val="538135" w:themeColor="accent6" w:themeShade="BF"/>
                <w:sz w:val="16"/>
                <w:szCs w:val="16"/>
              </w:rPr>
              <w:t>15</w:t>
            </w:r>
            <w:r w:rsidRPr="002F376F">
              <w:rPr>
                <w:b/>
                <w:bCs/>
                <w:color w:val="538135" w:themeColor="accent6" w:themeShade="BF"/>
                <w:sz w:val="16"/>
                <w:szCs w:val="16"/>
              </w:rPr>
              <w:fldChar w:fldCharType="end"/>
            </w:r>
          </w:p>
        </w:sdtContent>
      </w:sdt>
    </w:sdtContent>
  </w:sdt>
  <w:p w14:paraId="147DBBB0" w14:textId="77777777" w:rsidR="007832C0" w:rsidRDefault="007832C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76BB28" w14:textId="77777777" w:rsidR="00043F33" w:rsidRDefault="00043F33">
      <w:r>
        <w:separator/>
      </w:r>
    </w:p>
  </w:footnote>
  <w:footnote w:type="continuationSeparator" w:id="0">
    <w:p w14:paraId="63625826" w14:textId="77777777" w:rsidR="00043F33" w:rsidRDefault="00043F33">
      <w:r>
        <w:continuationSeparator/>
      </w:r>
    </w:p>
  </w:footnote>
  <w:footnote w:type="continuationNotice" w:id="1">
    <w:p w14:paraId="7D70DA13" w14:textId="77777777" w:rsidR="00043F33" w:rsidRDefault="00043F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C73D4" w14:textId="20492CDE" w:rsidR="007832C0" w:rsidRDefault="005E50AA" w:rsidP="00B22975">
    <w:pPr>
      <w:pStyle w:val="Ttulo1"/>
      <w:jc w:val="right"/>
      <w:rPr>
        <w:b w:val="0"/>
        <w:bCs/>
        <w:sz w:val="22"/>
        <w:szCs w:val="22"/>
      </w:rPr>
    </w:pPr>
    <w:r>
      <w:rPr>
        <w:noProof/>
        <w:color w:val="5B9BD5"/>
        <w:sz w:val="21"/>
        <w:szCs w:val="21"/>
        <w:lang w:val="es-MX" w:eastAsia="es-MX"/>
      </w:rPr>
      <w:drawing>
        <wp:anchor distT="0" distB="0" distL="114300" distR="114300" simplePos="0" relativeHeight="251658244" behindDoc="0" locked="0" layoutInCell="1" allowOverlap="1" wp14:anchorId="322E07C9" wp14:editId="78CE88BD">
          <wp:simplePos x="0" y="0"/>
          <wp:positionH relativeFrom="margin">
            <wp:align>left</wp:align>
          </wp:positionH>
          <wp:positionV relativeFrom="paragraph">
            <wp:posOffset>139700</wp:posOffset>
          </wp:positionV>
          <wp:extent cx="2931870" cy="542925"/>
          <wp:effectExtent l="0" t="0" r="1905" b="0"/>
          <wp:wrapNone/>
          <wp:docPr id="9" name="Imagen 9"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10;&#10;Descripción generada automáticamente con confianza media"/>
                  <pic:cNvPicPr>
                    <a:picLocks noChangeAspect="1" noChangeArrowheads="1"/>
                  </pic:cNvPicPr>
                </pic:nvPicPr>
                <pic:blipFill rotWithShape="1">
                  <a:blip r:embed="rId1">
                    <a:extLst>
                      <a:ext uri="{28A0092B-C50C-407E-A947-70E740481C1C}">
                        <a14:useLocalDpi xmlns:a14="http://schemas.microsoft.com/office/drawing/2010/main" val="0"/>
                      </a:ext>
                    </a:extLst>
                  </a:blip>
                  <a:srcRect l="5463" t="21046" r="6045" b="21556"/>
                  <a:stretch/>
                </pic:blipFill>
                <pic:spPr bwMode="auto">
                  <a:xfrm>
                    <a:off x="0" y="0"/>
                    <a:ext cx="2931870"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32C0">
      <w:rPr>
        <w:noProof/>
        <w:color w:val="5B9BD5"/>
        <w:sz w:val="21"/>
        <w:szCs w:val="21"/>
        <w:lang w:val="es-MX" w:eastAsia="es-MX"/>
      </w:rPr>
      <w:drawing>
        <wp:anchor distT="0" distB="0" distL="114300" distR="114300" simplePos="0" relativeHeight="251658240" behindDoc="0" locked="0" layoutInCell="1" allowOverlap="1" wp14:anchorId="191F80B2" wp14:editId="2E2A56D0">
          <wp:simplePos x="0" y="0"/>
          <wp:positionH relativeFrom="margin">
            <wp:align>right</wp:align>
          </wp:positionH>
          <wp:positionV relativeFrom="paragraph">
            <wp:posOffset>811034</wp:posOffset>
          </wp:positionV>
          <wp:extent cx="2289600" cy="18000"/>
          <wp:effectExtent l="0" t="0" r="0" b="0"/>
          <wp:wrapNone/>
          <wp:docPr id="251031970" name="Imagen 251031970"/>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2289600" cy="18000"/>
                  </a:xfrm>
                  <a:prstGeom prst="rect">
                    <a:avLst/>
                  </a:prstGeom>
                  <a:ln/>
                </pic:spPr>
              </pic:pic>
            </a:graphicData>
          </a:graphic>
          <wp14:sizeRelH relativeFrom="margin">
            <wp14:pctWidth>0</wp14:pctWidth>
          </wp14:sizeRelH>
          <wp14:sizeRelV relativeFrom="margin">
            <wp14:pctHeight>0</wp14:pctHeight>
          </wp14:sizeRelV>
        </wp:anchor>
      </w:drawing>
    </w:r>
    <w:r w:rsidR="007832C0">
      <w:rPr>
        <w:b w:val="0"/>
        <w:bCs/>
        <w:sz w:val="22"/>
        <w:szCs w:val="22"/>
      </w:rPr>
      <w:br/>
    </w:r>
    <w:r w:rsidR="007832C0">
      <w:rPr>
        <w:b w:val="0"/>
        <w:bCs/>
        <w:sz w:val="22"/>
        <w:szCs w:val="22"/>
      </w:rPr>
      <w:br/>
    </w:r>
    <w:r w:rsidR="007832C0" w:rsidRPr="00B22975">
      <w:rPr>
        <w:b w:val="0"/>
        <w:bCs/>
        <w:sz w:val="22"/>
        <w:szCs w:val="22"/>
      </w:rPr>
      <w:t>Acta de la</w:t>
    </w:r>
    <w:r w:rsidR="00B76490">
      <w:rPr>
        <w:b w:val="0"/>
        <w:bCs/>
        <w:sz w:val="22"/>
        <w:szCs w:val="22"/>
      </w:rPr>
      <w:t xml:space="preserve"> </w:t>
    </w:r>
    <w:r w:rsidR="002664D5">
      <w:rPr>
        <w:b w:val="0"/>
        <w:bCs/>
        <w:sz w:val="22"/>
        <w:szCs w:val="22"/>
      </w:rPr>
      <w:t>Primera</w:t>
    </w:r>
    <w:r w:rsidR="00480F5C">
      <w:rPr>
        <w:b w:val="0"/>
        <w:bCs/>
        <w:sz w:val="22"/>
        <w:szCs w:val="22"/>
      </w:rPr>
      <w:t xml:space="preserve"> </w:t>
    </w:r>
    <w:r w:rsidR="007832C0" w:rsidRPr="00B22975">
      <w:rPr>
        <w:b w:val="0"/>
        <w:bCs/>
        <w:sz w:val="22"/>
        <w:szCs w:val="22"/>
      </w:rPr>
      <w:t>Sesión Ordinaria</w:t>
    </w:r>
  </w:p>
  <w:p w14:paraId="19D30034" w14:textId="24C265A7" w:rsidR="007832C0" w:rsidRPr="00B22975" w:rsidRDefault="007832C0" w:rsidP="00B2297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17C89" w14:textId="1FBEBCA7" w:rsidR="007832C0" w:rsidRPr="00B22975" w:rsidRDefault="00862940" w:rsidP="00AC2C73">
    <w:pPr>
      <w:pStyle w:val="Ttulo1"/>
      <w:rPr>
        <w:sz w:val="28"/>
        <w:szCs w:val="28"/>
      </w:rPr>
    </w:pPr>
    <w:r>
      <w:rPr>
        <w:noProof/>
        <w:lang w:val="es-MX" w:eastAsia="es-MX"/>
      </w:rPr>
      <w:drawing>
        <wp:anchor distT="0" distB="0" distL="114300" distR="114300" simplePos="0" relativeHeight="251658243" behindDoc="0" locked="0" layoutInCell="1" allowOverlap="1" wp14:anchorId="5810C9B3" wp14:editId="1B3C3A0D">
          <wp:simplePos x="0" y="0"/>
          <wp:positionH relativeFrom="margin">
            <wp:align>right</wp:align>
          </wp:positionH>
          <wp:positionV relativeFrom="paragraph">
            <wp:posOffset>184150</wp:posOffset>
          </wp:positionV>
          <wp:extent cx="5610225" cy="981075"/>
          <wp:effectExtent l="0" t="0" r="0" b="9525"/>
          <wp:wrapSquare wrapText="bothSides"/>
          <wp:docPr id="12" name="Imagen 1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exto&#10;&#10;Descripción generada automáticamente con confianza media"/>
                  <pic:cNvPicPr>
                    <a:picLocks noChangeAspect="1" noChangeArrowheads="1"/>
                  </pic:cNvPicPr>
                </pic:nvPicPr>
                <pic:blipFill rotWithShape="1">
                  <a:blip r:embed="rId1">
                    <a:extLst>
                      <a:ext uri="{28A0092B-C50C-407E-A947-70E740481C1C}">
                        <a14:useLocalDpi xmlns:a14="http://schemas.microsoft.com/office/drawing/2010/main" val="0"/>
                      </a:ext>
                    </a:extLst>
                  </a:blip>
                  <a:srcRect t="14285" b="24405"/>
                  <a:stretch/>
                </pic:blipFill>
                <pic:spPr bwMode="auto">
                  <a:xfrm>
                    <a:off x="0" y="0"/>
                    <a:ext cx="5610225" cy="981075"/>
                  </a:xfrm>
                  <a:prstGeom prst="rect">
                    <a:avLst/>
                  </a:prstGeom>
                  <a:noFill/>
                  <a:ln>
                    <a:noFill/>
                  </a:ln>
                  <a:extLst>
                    <a:ext uri="{53640926-AAD7-44D8-BBD7-CCE9431645EC}">
                      <a14:shadowObscured xmlns:a14="http://schemas.microsoft.com/office/drawing/2010/main"/>
                    </a:ext>
                  </a:extLst>
                </pic:spPr>
              </pic:pic>
            </a:graphicData>
          </a:graphic>
        </wp:anchor>
      </w:drawing>
    </w:r>
    <w:r w:rsidR="007832C0" w:rsidRPr="0056697B">
      <w:rPr>
        <w:sz w:val="28"/>
        <w:szCs w:val="28"/>
      </w:rPr>
      <w:t>Acta de la</w:t>
    </w:r>
    <w:r w:rsidR="007832C0">
      <w:rPr>
        <w:sz w:val="28"/>
        <w:szCs w:val="28"/>
      </w:rPr>
      <w:t xml:space="preserve"> </w:t>
    </w:r>
    <w:r w:rsidR="0060629A">
      <w:rPr>
        <w:sz w:val="28"/>
        <w:szCs w:val="28"/>
      </w:rPr>
      <w:t>Primera</w:t>
    </w:r>
    <w:r w:rsidR="007832C0">
      <w:rPr>
        <w:sz w:val="28"/>
        <w:szCs w:val="28"/>
      </w:rPr>
      <w:t xml:space="preserve"> </w:t>
    </w:r>
    <w:r w:rsidR="007832C0" w:rsidRPr="0056697B">
      <w:rPr>
        <w:sz w:val="28"/>
        <w:szCs w:val="28"/>
      </w:rPr>
      <w:t>Sesión Ordinaria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9476A"/>
    <w:multiLevelType w:val="hybridMultilevel"/>
    <w:tmpl w:val="98045E2C"/>
    <w:lvl w:ilvl="0" w:tplc="9A703C3E">
      <w:start w:val="1"/>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490587"/>
    <w:multiLevelType w:val="multilevel"/>
    <w:tmpl w:val="9B2A25C4"/>
    <w:lvl w:ilvl="0">
      <w:start w:val="7"/>
      <w:numFmt w:val="decimal"/>
      <w:lvlText w:val="%1"/>
      <w:lvlJc w:val="left"/>
      <w:pPr>
        <w:ind w:left="360" w:hanging="360"/>
      </w:pPr>
      <w:rPr>
        <w:rFonts w:hint="default"/>
      </w:rPr>
    </w:lvl>
    <w:lvl w:ilvl="1">
      <w:start w:val="1"/>
      <w:numFmt w:val="decimal"/>
      <w:lvlText w:val="%1.%2"/>
      <w:lvlJc w:val="left"/>
      <w:pPr>
        <w:ind w:left="1500"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 w15:restartNumberingAfterBreak="0">
    <w:nsid w:val="07E51B63"/>
    <w:multiLevelType w:val="multilevel"/>
    <w:tmpl w:val="B650C4C6"/>
    <w:lvl w:ilvl="0">
      <w:start w:val="7"/>
      <w:numFmt w:val="decimal"/>
      <w:lvlText w:val="%1"/>
      <w:lvlJc w:val="left"/>
      <w:pPr>
        <w:ind w:left="360" w:hanging="360"/>
      </w:pPr>
      <w:rPr>
        <w:rFonts w:hint="default"/>
      </w:rPr>
    </w:lvl>
    <w:lvl w:ilvl="1">
      <w:start w:val="1"/>
      <w:numFmt w:val="decimal"/>
      <w:lvlText w:val="%1.%2"/>
      <w:lvlJc w:val="left"/>
      <w:pPr>
        <w:ind w:left="1860" w:hanging="360"/>
      </w:pPr>
      <w:rPr>
        <w:rFonts w:hint="default"/>
      </w:rPr>
    </w:lvl>
    <w:lvl w:ilvl="2">
      <w:start w:val="1"/>
      <w:numFmt w:val="decimal"/>
      <w:lvlText w:val="%1.%2.%3"/>
      <w:lvlJc w:val="left"/>
      <w:pPr>
        <w:ind w:left="3720" w:hanging="720"/>
      </w:pPr>
      <w:rPr>
        <w:rFonts w:hint="default"/>
      </w:rPr>
    </w:lvl>
    <w:lvl w:ilvl="3">
      <w:start w:val="1"/>
      <w:numFmt w:val="decimal"/>
      <w:lvlText w:val="%1.%2.%3.%4"/>
      <w:lvlJc w:val="left"/>
      <w:pPr>
        <w:ind w:left="5220" w:hanging="720"/>
      </w:pPr>
      <w:rPr>
        <w:rFonts w:hint="default"/>
      </w:rPr>
    </w:lvl>
    <w:lvl w:ilvl="4">
      <w:start w:val="1"/>
      <w:numFmt w:val="decimal"/>
      <w:lvlText w:val="%1.%2.%3.%4.%5"/>
      <w:lvlJc w:val="left"/>
      <w:pPr>
        <w:ind w:left="7080" w:hanging="1080"/>
      </w:pPr>
      <w:rPr>
        <w:rFonts w:hint="default"/>
      </w:rPr>
    </w:lvl>
    <w:lvl w:ilvl="5">
      <w:start w:val="1"/>
      <w:numFmt w:val="decimal"/>
      <w:lvlText w:val="%1.%2.%3.%4.%5.%6"/>
      <w:lvlJc w:val="left"/>
      <w:pPr>
        <w:ind w:left="8580" w:hanging="1080"/>
      </w:pPr>
      <w:rPr>
        <w:rFonts w:hint="default"/>
      </w:rPr>
    </w:lvl>
    <w:lvl w:ilvl="6">
      <w:start w:val="1"/>
      <w:numFmt w:val="decimal"/>
      <w:lvlText w:val="%1.%2.%3.%4.%5.%6.%7"/>
      <w:lvlJc w:val="left"/>
      <w:pPr>
        <w:ind w:left="10440" w:hanging="1440"/>
      </w:pPr>
      <w:rPr>
        <w:rFonts w:hint="default"/>
      </w:rPr>
    </w:lvl>
    <w:lvl w:ilvl="7">
      <w:start w:val="1"/>
      <w:numFmt w:val="decimal"/>
      <w:lvlText w:val="%1.%2.%3.%4.%5.%6.%7.%8"/>
      <w:lvlJc w:val="left"/>
      <w:pPr>
        <w:ind w:left="11940" w:hanging="1440"/>
      </w:pPr>
      <w:rPr>
        <w:rFonts w:hint="default"/>
      </w:rPr>
    </w:lvl>
    <w:lvl w:ilvl="8">
      <w:start w:val="1"/>
      <w:numFmt w:val="decimal"/>
      <w:lvlText w:val="%1.%2.%3.%4.%5.%6.%7.%8.%9"/>
      <w:lvlJc w:val="left"/>
      <w:pPr>
        <w:ind w:left="13800" w:hanging="1800"/>
      </w:pPr>
      <w:rPr>
        <w:rFonts w:hint="default"/>
      </w:rPr>
    </w:lvl>
  </w:abstractNum>
  <w:abstractNum w:abstractNumId="3" w15:restartNumberingAfterBreak="0">
    <w:nsid w:val="0C444029"/>
    <w:multiLevelType w:val="hybridMultilevel"/>
    <w:tmpl w:val="4B5EA3B0"/>
    <w:lvl w:ilvl="0" w:tplc="D5106A7A">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1BFD6AD1"/>
    <w:multiLevelType w:val="hybridMultilevel"/>
    <w:tmpl w:val="9F16C0E0"/>
    <w:lvl w:ilvl="0" w:tplc="FFFFFFFF">
      <w:start w:val="1"/>
      <w:numFmt w:val="decimal"/>
      <w:lvlText w:val="%1."/>
      <w:lvlJc w:val="left"/>
      <w:pPr>
        <w:ind w:left="2062" w:hanging="360"/>
      </w:pPr>
      <w:rPr>
        <w:b/>
        <w:bCs/>
      </w:rPr>
    </w:lvl>
    <w:lvl w:ilvl="1" w:tplc="FFFFFFFF">
      <w:start w:val="1"/>
      <w:numFmt w:val="lowerLetter"/>
      <w:lvlText w:val="%2."/>
      <w:lvlJc w:val="left"/>
      <w:pPr>
        <w:ind w:left="1865" w:hanging="360"/>
      </w:pPr>
    </w:lvl>
    <w:lvl w:ilvl="2" w:tplc="FFFFFFFF">
      <w:start w:val="1"/>
      <w:numFmt w:val="lowerRoman"/>
      <w:lvlText w:val="%3."/>
      <w:lvlJc w:val="right"/>
      <w:pPr>
        <w:ind w:left="2585" w:hanging="180"/>
      </w:pPr>
    </w:lvl>
    <w:lvl w:ilvl="3" w:tplc="FFFFFFFF" w:tentative="1">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5" w15:restartNumberingAfterBreak="0">
    <w:nsid w:val="1D09119F"/>
    <w:multiLevelType w:val="hybridMultilevel"/>
    <w:tmpl w:val="5CD851A0"/>
    <w:lvl w:ilvl="0" w:tplc="B784D4BA">
      <w:start w:val="1"/>
      <w:numFmt w:val="decimal"/>
      <w:lvlText w:val="%1."/>
      <w:lvlJc w:val="left"/>
      <w:pPr>
        <w:ind w:left="1800" w:hanging="360"/>
      </w:pPr>
      <w:rPr>
        <w:rFonts w:ascii="Arial" w:eastAsia="Arial" w:hAnsi="Arial" w:cs="Arial"/>
        <w:b/>
        <w:bCs/>
      </w:rPr>
    </w:lvl>
    <w:lvl w:ilvl="1" w:tplc="FFFFFFFF">
      <w:start w:val="1"/>
      <w:numFmt w:val="lowerLetter"/>
      <w:lvlText w:val="%2."/>
      <w:lvlJc w:val="left"/>
      <w:pPr>
        <w:ind w:left="1603" w:hanging="360"/>
      </w:pPr>
    </w:lvl>
    <w:lvl w:ilvl="2" w:tplc="FFFFFFFF">
      <w:start w:val="1"/>
      <w:numFmt w:val="lowerRoman"/>
      <w:lvlText w:val="%3."/>
      <w:lvlJc w:val="right"/>
      <w:pPr>
        <w:ind w:left="2323" w:hanging="180"/>
      </w:pPr>
    </w:lvl>
    <w:lvl w:ilvl="3" w:tplc="FFFFFFFF" w:tentative="1">
      <w:start w:val="1"/>
      <w:numFmt w:val="decimal"/>
      <w:lvlText w:val="%4."/>
      <w:lvlJc w:val="left"/>
      <w:pPr>
        <w:ind w:left="3043" w:hanging="360"/>
      </w:pPr>
    </w:lvl>
    <w:lvl w:ilvl="4" w:tplc="FFFFFFFF" w:tentative="1">
      <w:start w:val="1"/>
      <w:numFmt w:val="lowerLetter"/>
      <w:lvlText w:val="%5."/>
      <w:lvlJc w:val="left"/>
      <w:pPr>
        <w:ind w:left="3763" w:hanging="360"/>
      </w:pPr>
    </w:lvl>
    <w:lvl w:ilvl="5" w:tplc="FFFFFFFF" w:tentative="1">
      <w:start w:val="1"/>
      <w:numFmt w:val="lowerRoman"/>
      <w:lvlText w:val="%6."/>
      <w:lvlJc w:val="right"/>
      <w:pPr>
        <w:ind w:left="4483" w:hanging="180"/>
      </w:pPr>
    </w:lvl>
    <w:lvl w:ilvl="6" w:tplc="FFFFFFFF" w:tentative="1">
      <w:start w:val="1"/>
      <w:numFmt w:val="decimal"/>
      <w:lvlText w:val="%7."/>
      <w:lvlJc w:val="left"/>
      <w:pPr>
        <w:ind w:left="5203" w:hanging="360"/>
      </w:pPr>
    </w:lvl>
    <w:lvl w:ilvl="7" w:tplc="FFFFFFFF" w:tentative="1">
      <w:start w:val="1"/>
      <w:numFmt w:val="lowerLetter"/>
      <w:lvlText w:val="%8."/>
      <w:lvlJc w:val="left"/>
      <w:pPr>
        <w:ind w:left="5923" w:hanging="360"/>
      </w:pPr>
    </w:lvl>
    <w:lvl w:ilvl="8" w:tplc="FFFFFFFF" w:tentative="1">
      <w:start w:val="1"/>
      <w:numFmt w:val="lowerRoman"/>
      <w:lvlText w:val="%9."/>
      <w:lvlJc w:val="right"/>
      <w:pPr>
        <w:ind w:left="6643" w:hanging="180"/>
      </w:pPr>
    </w:lvl>
  </w:abstractNum>
  <w:abstractNum w:abstractNumId="6" w15:restartNumberingAfterBreak="0">
    <w:nsid w:val="1F023E1B"/>
    <w:multiLevelType w:val="hybridMultilevel"/>
    <w:tmpl w:val="CF7092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400D87"/>
    <w:multiLevelType w:val="hybridMultilevel"/>
    <w:tmpl w:val="61E4DAC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4D2CE3"/>
    <w:multiLevelType w:val="hybridMultilevel"/>
    <w:tmpl w:val="9F16C0E0"/>
    <w:lvl w:ilvl="0" w:tplc="FFFFFFFF">
      <w:start w:val="1"/>
      <w:numFmt w:val="decimal"/>
      <w:lvlText w:val="%1."/>
      <w:lvlJc w:val="left"/>
      <w:pPr>
        <w:ind w:left="2062" w:hanging="360"/>
      </w:pPr>
      <w:rPr>
        <w:b/>
        <w:bCs/>
      </w:rPr>
    </w:lvl>
    <w:lvl w:ilvl="1" w:tplc="FFFFFFFF">
      <w:start w:val="1"/>
      <w:numFmt w:val="lowerLetter"/>
      <w:lvlText w:val="%2."/>
      <w:lvlJc w:val="left"/>
      <w:pPr>
        <w:ind w:left="1865" w:hanging="360"/>
      </w:pPr>
    </w:lvl>
    <w:lvl w:ilvl="2" w:tplc="FFFFFFFF">
      <w:start w:val="1"/>
      <w:numFmt w:val="lowerRoman"/>
      <w:lvlText w:val="%3."/>
      <w:lvlJc w:val="right"/>
      <w:pPr>
        <w:ind w:left="2585" w:hanging="180"/>
      </w:pPr>
    </w:lvl>
    <w:lvl w:ilvl="3" w:tplc="FFFFFFFF" w:tentative="1">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9" w15:restartNumberingAfterBreak="0">
    <w:nsid w:val="346C60EB"/>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981422E"/>
    <w:multiLevelType w:val="hybridMultilevel"/>
    <w:tmpl w:val="27961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C7C2B85"/>
    <w:multiLevelType w:val="hybridMultilevel"/>
    <w:tmpl w:val="9340A9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EAF0752"/>
    <w:multiLevelType w:val="hybridMultilevel"/>
    <w:tmpl w:val="9F16C0E0"/>
    <w:lvl w:ilvl="0" w:tplc="FFFFFFFF">
      <w:start w:val="1"/>
      <w:numFmt w:val="decimal"/>
      <w:lvlText w:val="%1."/>
      <w:lvlJc w:val="left"/>
      <w:pPr>
        <w:ind w:left="2062" w:hanging="360"/>
      </w:pPr>
      <w:rPr>
        <w:b/>
        <w:bCs/>
      </w:rPr>
    </w:lvl>
    <w:lvl w:ilvl="1" w:tplc="FFFFFFFF">
      <w:start w:val="1"/>
      <w:numFmt w:val="lowerLetter"/>
      <w:lvlText w:val="%2."/>
      <w:lvlJc w:val="left"/>
      <w:pPr>
        <w:ind w:left="1865" w:hanging="360"/>
      </w:pPr>
    </w:lvl>
    <w:lvl w:ilvl="2" w:tplc="FFFFFFFF">
      <w:start w:val="1"/>
      <w:numFmt w:val="lowerRoman"/>
      <w:lvlText w:val="%3."/>
      <w:lvlJc w:val="right"/>
      <w:pPr>
        <w:ind w:left="2585" w:hanging="180"/>
      </w:pPr>
    </w:lvl>
    <w:lvl w:ilvl="3" w:tplc="FFFFFFFF" w:tentative="1">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13" w15:restartNumberingAfterBreak="0">
    <w:nsid w:val="3FE91003"/>
    <w:multiLevelType w:val="hybridMultilevel"/>
    <w:tmpl w:val="9F16C0E0"/>
    <w:lvl w:ilvl="0" w:tplc="FFFFFFFF">
      <w:start w:val="1"/>
      <w:numFmt w:val="decimal"/>
      <w:lvlText w:val="%1."/>
      <w:lvlJc w:val="left"/>
      <w:pPr>
        <w:ind w:left="2062" w:hanging="360"/>
      </w:pPr>
      <w:rPr>
        <w:b/>
        <w:bCs/>
      </w:rPr>
    </w:lvl>
    <w:lvl w:ilvl="1" w:tplc="FFFFFFFF">
      <w:start w:val="1"/>
      <w:numFmt w:val="lowerLetter"/>
      <w:lvlText w:val="%2."/>
      <w:lvlJc w:val="left"/>
      <w:pPr>
        <w:ind w:left="1865" w:hanging="360"/>
      </w:pPr>
    </w:lvl>
    <w:lvl w:ilvl="2" w:tplc="FFFFFFFF">
      <w:start w:val="1"/>
      <w:numFmt w:val="lowerRoman"/>
      <w:lvlText w:val="%3."/>
      <w:lvlJc w:val="right"/>
      <w:pPr>
        <w:ind w:left="2585" w:hanging="180"/>
      </w:pPr>
    </w:lvl>
    <w:lvl w:ilvl="3" w:tplc="FFFFFFFF" w:tentative="1">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14" w15:restartNumberingAfterBreak="0">
    <w:nsid w:val="42590A22"/>
    <w:multiLevelType w:val="multilevel"/>
    <w:tmpl w:val="DDFEE00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48C63B7"/>
    <w:multiLevelType w:val="hybridMultilevel"/>
    <w:tmpl w:val="764CAE3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5096534C"/>
    <w:multiLevelType w:val="hybridMultilevel"/>
    <w:tmpl w:val="B9E892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E7212BA"/>
    <w:multiLevelType w:val="hybridMultilevel"/>
    <w:tmpl w:val="9F16C0E0"/>
    <w:lvl w:ilvl="0" w:tplc="FFFFFFFF">
      <w:start w:val="1"/>
      <w:numFmt w:val="decimal"/>
      <w:lvlText w:val="%1."/>
      <w:lvlJc w:val="left"/>
      <w:pPr>
        <w:ind w:left="700" w:hanging="360"/>
      </w:pPr>
      <w:rPr>
        <w:b/>
        <w:bCs/>
      </w:rPr>
    </w:lvl>
    <w:lvl w:ilvl="1" w:tplc="FFFFFFFF">
      <w:start w:val="1"/>
      <w:numFmt w:val="lowerLetter"/>
      <w:lvlText w:val="%2."/>
      <w:lvlJc w:val="left"/>
      <w:pPr>
        <w:ind w:left="503" w:hanging="360"/>
      </w:pPr>
    </w:lvl>
    <w:lvl w:ilvl="2" w:tplc="FFFFFFFF">
      <w:start w:val="1"/>
      <w:numFmt w:val="lowerRoman"/>
      <w:lvlText w:val="%3."/>
      <w:lvlJc w:val="right"/>
      <w:pPr>
        <w:ind w:left="1223" w:hanging="180"/>
      </w:pPr>
    </w:lvl>
    <w:lvl w:ilvl="3" w:tplc="FFFFFFFF" w:tentative="1">
      <w:start w:val="1"/>
      <w:numFmt w:val="decimal"/>
      <w:lvlText w:val="%4."/>
      <w:lvlJc w:val="left"/>
      <w:pPr>
        <w:ind w:left="1943" w:hanging="360"/>
      </w:pPr>
    </w:lvl>
    <w:lvl w:ilvl="4" w:tplc="FFFFFFFF" w:tentative="1">
      <w:start w:val="1"/>
      <w:numFmt w:val="lowerLetter"/>
      <w:lvlText w:val="%5."/>
      <w:lvlJc w:val="left"/>
      <w:pPr>
        <w:ind w:left="2663" w:hanging="360"/>
      </w:pPr>
    </w:lvl>
    <w:lvl w:ilvl="5" w:tplc="FFFFFFFF" w:tentative="1">
      <w:start w:val="1"/>
      <w:numFmt w:val="lowerRoman"/>
      <w:lvlText w:val="%6."/>
      <w:lvlJc w:val="right"/>
      <w:pPr>
        <w:ind w:left="3383" w:hanging="180"/>
      </w:pPr>
    </w:lvl>
    <w:lvl w:ilvl="6" w:tplc="FFFFFFFF" w:tentative="1">
      <w:start w:val="1"/>
      <w:numFmt w:val="decimal"/>
      <w:lvlText w:val="%7."/>
      <w:lvlJc w:val="left"/>
      <w:pPr>
        <w:ind w:left="4103" w:hanging="360"/>
      </w:pPr>
    </w:lvl>
    <w:lvl w:ilvl="7" w:tplc="FFFFFFFF" w:tentative="1">
      <w:start w:val="1"/>
      <w:numFmt w:val="lowerLetter"/>
      <w:lvlText w:val="%8."/>
      <w:lvlJc w:val="left"/>
      <w:pPr>
        <w:ind w:left="4823" w:hanging="360"/>
      </w:pPr>
    </w:lvl>
    <w:lvl w:ilvl="8" w:tplc="FFFFFFFF" w:tentative="1">
      <w:start w:val="1"/>
      <w:numFmt w:val="lowerRoman"/>
      <w:lvlText w:val="%9."/>
      <w:lvlJc w:val="right"/>
      <w:pPr>
        <w:ind w:left="5543" w:hanging="180"/>
      </w:pPr>
    </w:lvl>
  </w:abstractNum>
  <w:abstractNum w:abstractNumId="18" w15:restartNumberingAfterBreak="0">
    <w:nsid w:val="62F3483B"/>
    <w:multiLevelType w:val="hybridMultilevel"/>
    <w:tmpl w:val="9F16C0E0"/>
    <w:lvl w:ilvl="0" w:tplc="72CED89E">
      <w:start w:val="1"/>
      <w:numFmt w:val="decimal"/>
      <w:lvlText w:val="%1."/>
      <w:lvlJc w:val="left"/>
      <w:pPr>
        <w:ind w:left="2062" w:hanging="360"/>
      </w:pPr>
      <w:rPr>
        <w:b/>
        <w:bCs/>
      </w:rPr>
    </w:lvl>
    <w:lvl w:ilvl="1" w:tplc="080A0019">
      <w:start w:val="1"/>
      <w:numFmt w:val="lowerLetter"/>
      <w:lvlText w:val="%2."/>
      <w:lvlJc w:val="left"/>
      <w:pPr>
        <w:ind w:left="1865" w:hanging="360"/>
      </w:pPr>
    </w:lvl>
    <w:lvl w:ilvl="2" w:tplc="080A001B">
      <w:start w:val="1"/>
      <w:numFmt w:val="lowerRoman"/>
      <w:lvlText w:val="%3."/>
      <w:lvlJc w:val="right"/>
      <w:pPr>
        <w:ind w:left="2585" w:hanging="180"/>
      </w:pPr>
    </w:lvl>
    <w:lvl w:ilvl="3" w:tplc="080A000F" w:tentative="1">
      <w:start w:val="1"/>
      <w:numFmt w:val="decimal"/>
      <w:lvlText w:val="%4."/>
      <w:lvlJc w:val="left"/>
      <w:pPr>
        <w:ind w:left="3305" w:hanging="360"/>
      </w:pPr>
    </w:lvl>
    <w:lvl w:ilvl="4" w:tplc="080A0019" w:tentative="1">
      <w:start w:val="1"/>
      <w:numFmt w:val="lowerLetter"/>
      <w:lvlText w:val="%5."/>
      <w:lvlJc w:val="left"/>
      <w:pPr>
        <w:ind w:left="4025" w:hanging="360"/>
      </w:pPr>
    </w:lvl>
    <w:lvl w:ilvl="5" w:tplc="080A001B" w:tentative="1">
      <w:start w:val="1"/>
      <w:numFmt w:val="lowerRoman"/>
      <w:lvlText w:val="%6."/>
      <w:lvlJc w:val="right"/>
      <w:pPr>
        <w:ind w:left="4745" w:hanging="180"/>
      </w:pPr>
    </w:lvl>
    <w:lvl w:ilvl="6" w:tplc="080A000F" w:tentative="1">
      <w:start w:val="1"/>
      <w:numFmt w:val="decimal"/>
      <w:lvlText w:val="%7."/>
      <w:lvlJc w:val="left"/>
      <w:pPr>
        <w:ind w:left="5465" w:hanging="360"/>
      </w:pPr>
    </w:lvl>
    <w:lvl w:ilvl="7" w:tplc="080A0019" w:tentative="1">
      <w:start w:val="1"/>
      <w:numFmt w:val="lowerLetter"/>
      <w:lvlText w:val="%8."/>
      <w:lvlJc w:val="left"/>
      <w:pPr>
        <w:ind w:left="6185" w:hanging="360"/>
      </w:pPr>
    </w:lvl>
    <w:lvl w:ilvl="8" w:tplc="080A001B" w:tentative="1">
      <w:start w:val="1"/>
      <w:numFmt w:val="lowerRoman"/>
      <w:lvlText w:val="%9."/>
      <w:lvlJc w:val="right"/>
      <w:pPr>
        <w:ind w:left="6905" w:hanging="180"/>
      </w:pPr>
    </w:lvl>
  </w:abstractNum>
  <w:abstractNum w:abstractNumId="19" w15:restartNumberingAfterBreak="0">
    <w:nsid w:val="69301F1C"/>
    <w:multiLevelType w:val="hybridMultilevel"/>
    <w:tmpl w:val="DB7006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A1E598F"/>
    <w:multiLevelType w:val="hybridMultilevel"/>
    <w:tmpl w:val="2C481DE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2A73F1B"/>
    <w:multiLevelType w:val="hybridMultilevel"/>
    <w:tmpl w:val="7842E9BA"/>
    <w:lvl w:ilvl="0" w:tplc="080A000F">
      <w:start w:val="1"/>
      <w:numFmt w:val="decimal"/>
      <w:lvlText w:val="%1."/>
      <w:lvlJc w:val="left"/>
      <w:pPr>
        <w:ind w:left="1080" w:hanging="360"/>
      </w:pPr>
      <w:rPr>
        <w:b/>
        <w:bCs/>
      </w:rPr>
    </w:lvl>
    <w:lvl w:ilvl="1" w:tplc="FFFFFFFF">
      <w:start w:val="1"/>
      <w:numFmt w:val="lowerLetter"/>
      <w:lvlText w:val="%2."/>
      <w:lvlJc w:val="left"/>
      <w:pPr>
        <w:ind w:left="883" w:hanging="360"/>
      </w:pPr>
    </w:lvl>
    <w:lvl w:ilvl="2" w:tplc="FFFFFFFF">
      <w:start w:val="1"/>
      <w:numFmt w:val="lowerRoman"/>
      <w:lvlText w:val="%3."/>
      <w:lvlJc w:val="right"/>
      <w:pPr>
        <w:ind w:left="1603" w:hanging="180"/>
      </w:pPr>
    </w:lvl>
    <w:lvl w:ilvl="3" w:tplc="FFFFFFFF" w:tentative="1">
      <w:start w:val="1"/>
      <w:numFmt w:val="decimal"/>
      <w:lvlText w:val="%4."/>
      <w:lvlJc w:val="left"/>
      <w:pPr>
        <w:ind w:left="2323" w:hanging="360"/>
      </w:pPr>
    </w:lvl>
    <w:lvl w:ilvl="4" w:tplc="FFFFFFFF" w:tentative="1">
      <w:start w:val="1"/>
      <w:numFmt w:val="lowerLetter"/>
      <w:lvlText w:val="%5."/>
      <w:lvlJc w:val="left"/>
      <w:pPr>
        <w:ind w:left="3043" w:hanging="360"/>
      </w:pPr>
    </w:lvl>
    <w:lvl w:ilvl="5" w:tplc="FFFFFFFF" w:tentative="1">
      <w:start w:val="1"/>
      <w:numFmt w:val="lowerRoman"/>
      <w:lvlText w:val="%6."/>
      <w:lvlJc w:val="right"/>
      <w:pPr>
        <w:ind w:left="3763" w:hanging="180"/>
      </w:pPr>
    </w:lvl>
    <w:lvl w:ilvl="6" w:tplc="FFFFFFFF" w:tentative="1">
      <w:start w:val="1"/>
      <w:numFmt w:val="decimal"/>
      <w:lvlText w:val="%7."/>
      <w:lvlJc w:val="left"/>
      <w:pPr>
        <w:ind w:left="4483" w:hanging="360"/>
      </w:pPr>
    </w:lvl>
    <w:lvl w:ilvl="7" w:tplc="FFFFFFFF" w:tentative="1">
      <w:start w:val="1"/>
      <w:numFmt w:val="lowerLetter"/>
      <w:lvlText w:val="%8."/>
      <w:lvlJc w:val="left"/>
      <w:pPr>
        <w:ind w:left="5203" w:hanging="360"/>
      </w:pPr>
    </w:lvl>
    <w:lvl w:ilvl="8" w:tplc="FFFFFFFF" w:tentative="1">
      <w:start w:val="1"/>
      <w:numFmt w:val="lowerRoman"/>
      <w:lvlText w:val="%9."/>
      <w:lvlJc w:val="right"/>
      <w:pPr>
        <w:ind w:left="5923" w:hanging="180"/>
      </w:pPr>
    </w:lvl>
  </w:abstractNum>
  <w:abstractNum w:abstractNumId="22" w15:restartNumberingAfterBreak="0">
    <w:nsid w:val="779262C0"/>
    <w:multiLevelType w:val="hybridMultilevel"/>
    <w:tmpl w:val="9F16C0E0"/>
    <w:lvl w:ilvl="0" w:tplc="FFFFFFFF">
      <w:start w:val="1"/>
      <w:numFmt w:val="decimal"/>
      <w:lvlText w:val="%1."/>
      <w:lvlJc w:val="left"/>
      <w:pPr>
        <w:ind w:left="2062" w:hanging="360"/>
      </w:pPr>
      <w:rPr>
        <w:b/>
        <w:bCs/>
      </w:rPr>
    </w:lvl>
    <w:lvl w:ilvl="1" w:tplc="FFFFFFFF">
      <w:start w:val="1"/>
      <w:numFmt w:val="lowerLetter"/>
      <w:lvlText w:val="%2."/>
      <w:lvlJc w:val="left"/>
      <w:pPr>
        <w:ind w:left="1865" w:hanging="360"/>
      </w:pPr>
    </w:lvl>
    <w:lvl w:ilvl="2" w:tplc="FFFFFFFF">
      <w:start w:val="1"/>
      <w:numFmt w:val="lowerRoman"/>
      <w:lvlText w:val="%3."/>
      <w:lvlJc w:val="right"/>
      <w:pPr>
        <w:ind w:left="2585" w:hanging="180"/>
      </w:pPr>
    </w:lvl>
    <w:lvl w:ilvl="3" w:tplc="FFFFFFFF" w:tentative="1">
      <w:start w:val="1"/>
      <w:numFmt w:val="decimal"/>
      <w:lvlText w:val="%4."/>
      <w:lvlJc w:val="left"/>
      <w:pPr>
        <w:ind w:left="3305" w:hanging="360"/>
      </w:pPr>
    </w:lvl>
    <w:lvl w:ilvl="4" w:tplc="FFFFFFFF" w:tentative="1">
      <w:start w:val="1"/>
      <w:numFmt w:val="lowerLetter"/>
      <w:lvlText w:val="%5."/>
      <w:lvlJc w:val="left"/>
      <w:pPr>
        <w:ind w:left="4025" w:hanging="360"/>
      </w:pPr>
    </w:lvl>
    <w:lvl w:ilvl="5" w:tplc="FFFFFFFF" w:tentative="1">
      <w:start w:val="1"/>
      <w:numFmt w:val="lowerRoman"/>
      <w:lvlText w:val="%6."/>
      <w:lvlJc w:val="right"/>
      <w:pPr>
        <w:ind w:left="4745" w:hanging="180"/>
      </w:pPr>
    </w:lvl>
    <w:lvl w:ilvl="6" w:tplc="FFFFFFFF" w:tentative="1">
      <w:start w:val="1"/>
      <w:numFmt w:val="decimal"/>
      <w:lvlText w:val="%7."/>
      <w:lvlJc w:val="left"/>
      <w:pPr>
        <w:ind w:left="5465" w:hanging="360"/>
      </w:pPr>
    </w:lvl>
    <w:lvl w:ilvl="7" w:tplc="FFFFFFFF" w:tentative="1">
      <w:start w:val="1"/>
      <w:numFmt w:val="lowerLetter"/>
      <w:lvlText w:val="%8."/>
      <w:lvlJc w:val="left"/>
      <w:pPr>
        <w:ind w:left="6185" w:hanging="360"/>
      </w:pPr>
    </w:lvl>
    <w:lvl w:ilvl="8" w:tplc="FFFFFFFF" w:tentative="1">
      <w:start w:val="1"/>
      <w:numFmt w:val="lowerRoman"/>
      <w:lvlText w:val="%9."/>
      <w:lvlJc w:val="right"/>
      <w:pPr>
        <w:ind w:left="6905" w:hanging="180"/>
      </w:pPr>
    </w:lvl>
  </w:abstractNum>
  <w:abstractNum w:abstractNumId="23" w15:restartNumberingAfterBreak="0">
    <w:nsid w:val="797E3B6F"/>
    <w:multiLevelType w:val="hybridMultilevel"/>
    <w:tmpl w:val="9B4C4590"/>
    <w:lvl w:ilvl="0" w:tplc="14A446EC">
      <w:start w:val="1"/>
      <w:numFmt w:val="bullet"/>
      <w:lvlText w:val="•"/>
      <w:lvlJc w:val="left"/>
      <w:pPr>
        <w:tabs>
          <w:tab w:val="num" w:pos="720"/>
        </w:tabs>
        <w:ind w:left="720" w:hanging="360"/>
      </w:pPr>
      <w:rPr>
        <w:rFonts w:ascii="Arial" w:hAnsi="Arial" w:hint="default"/>
      </w:rPr>
    </w:lvl>
    <w:lvl w:ilvl="1" w:tplc="2140D6E4">
      <w:start w:val="1"/>
      <w:numFmt w:val="bullet"/>
      <w:lvlText w:val="•"/>
      <w:lvlJc w:val="left"/>
      <w:pPr>
        <w:tabs>
          <w:tab w:val="num" w:pos="1440"/>
        </w:tabs>
        <w:ind w:left="1440" w:hanging="360"/>
      </w:pPr>
      <w:rPr>
        <w:rFonts w:ascii="Arial" w:hAnsi="Arial" w:hint="default"/>
      </w:rPr>
    </w:lvl>
    <w:lvl w:ilvl="2" w:tplc="60680F08" w:tentative="1">
      <w:start w:val="1"/>
      <w:numFmt w:val="bullet"/>
      <w:lvlText w:val="•"/>
      <w:lvlJc w:val="left"/>
      <w:pPr>
        <w:tabs>
          <w:tab w:val="num" w:pos="2160"/>
        </w:tabs>
        <w:ind w:left="2160" w:hanging="360"/>
      </w:pPr>
      <w:rPr>
        <w:rFonts w:ascii="Arial" w:hAnsi="Arial" w:hint="default"/>
      </w:rPr>
    </w:lvl>
    <w:lvl w:ilvl="3" w:tplc="F43E94B6" w:tentative="1">
      <w:start w:val="1"/>
      <w:numFmt w:val="bullet"/>
      <w:lvlText w:val="•"/>
      <w:lvlJc w:val="left"/>
      <w:pPr>
        <w:tabs>
          <w:tab w:val="num" w:pos="2880"/>
        </w:tabs>
        <w:ind w:left="2880" w:hanging="360"/>
      </w:pPr>
      <w:rPr>
        <w:rFonts w:ascii="Arial" w:hAnsi="Arial" w:hint="default"/>
      </w:rPr>
    </w:lvl>
    <w:lvl w:ilvl="4" w:tplc="744C2442" w:tentative="1">
      <w:start w:val="1"/>
      <w:numFmt w:val="bullet"/>
      <w:lvlText w:val="•"/>
      <w:lvlJc w:val="left"/>
      <w:pPr>
        <w:tabs>
          <w:tab w:val="num" w:pos="3600"/>
        </w:tabs>
        <w:ind w:left="3600" w:hanging="360"/>
      </w:pPr>
      <w:rPr>
        <w:rFonts w:ascii="Arial" w:hAnsi="Arial" w:hint="default"/>
      </w:rPr>
    </w:lvl>
    <w:lvl w:ilvl="5" w:tplc="8040AB4E" w:tentative="1">
      <w:start w:val="1"/>
      <w:numFmt w:val="bullet"/>
      <w:lvlText w:val="•"/>
      <w:lvlJc w:val="left"/>
      <w:pPr>
        <w:tabs>
          <w:tab w:val="num" w:pos="4320"/>
        </w:tabs>
        <w:ind w:left="4320" w:hanging="360"/>
      </w:pPr>
      <w:rPr>
        <w:rFonts w:ascii="Arial" w:hAnsi="Arial" w:hint="default"/>
      </w:rPr>
    </w:lvl>
    <w:lvl w:ilvl="6" w:tplc="77044CC6" w:tentative="1">
      <w:start w:val="1"/>
      <w:numFmt w:val="bullet"/>
      <w:lvlText w:val="•"/>
      <w:lvlJc w:val="left"/>
      <w:pPr>
        <w:tabs>
          <w:tab w:val="num" w:pos="5040"/>
        </w:tabs>
        <w:ind w:left="5040" w:hanging="360"/>
      </w:pPr>
      <w:rPr>
        <w:rFonts w:ascii="Arial" w:hAnsi="Arial" w:hint="default"/>
      </w:rPr>
    </w:lvl>
    <w:lvl w:ilvl="7" w:tplc="9922240A" w:tentative="1">
      <w:start w:val="1"/>
      <w:numFmt w:val="bullet"/>
      <w:lvlText w:val="•"/>
      <w:lvlJc w:val="left"/>
      <w:pPr>
        <w:tabs>
          <w:tab w:val="num" w:pos="5760"/>
        </w:tabs>
        <w:ind w:left="5760" w:hanging="360"/>
      </w:pPr>
      <w:rPr>
        <w:rFonts w:ascii="Arial" w:hAnsi="Arial" w:hint="default"/>
      </w:rPr>
    </w:lvl>
    <w:lvl w:ilvl="8" w:tplc="D7B4C6CA" w:tentative="1">
      <w:start w:val="1"/>
      <w:numFmt w:val="bullet"/>
      <w:lvlText w:val="•"/>
      <w:lvlJc w:val="left"/>
      <w:pPr>
        <w:tabs>
          <w:tab w:val="num" w:pos="6480"/>
        </w:tabs>
        <w:ind w:left="6480" w:hanging="360"/>
      </w:pPr>
      <w:rPr>
        <w:rFonts w:ascii="Arial" w:hAnsi="Arial" w:hint="default"/>
      </w:rPr>
    </w:lvl>
  </w:abstractNum>
  <w:num w:numId="1" w16cid:durableId="795568085">
    <w:abstractNumId w:val="11"/>
  </w:num>
  <w:num w:numId="2" w16cid:durableId="1810129468">
    <w:abstractNumId w:val="18"/>
  </w:num>
  <w:num w:numId="3" w16cid:durableId="1004282339">
    <w:abstractNumId w:val="7"/>
  </w:num>
  <w:num w:numId="4" w16cid:durableId="1958439311">
    <w:abstractNumId w:val="13"/>
  </w:num>
  <w:num w:numId="5" w16cid:durableId="1574122564">
    <w:abstractNumId w:val="0"/>
  </w:num>
  <w:num w:numId="6" w16cid:durableId="1135105335">
    <w:abstractNumId w:val="20"/>
  </w:num>
  <w:num w:numId="7" w16cid:durableId="1266890841">
    <w:abstractNumId w:val="3"/>
  </w:num>
  <w:num w:numId="8" w16cid:durableId="407649928">
    <w:abstractNumId w:val="4"/>
  </w:num>
  <w:num w:numId="9" w16cid:durableId="1137144337">
    <w:abstractNumId w:val="5"/>
  </w:num>
  <w:num w:numId="10" w16cid:durableId="708335362">
    <w:abstractNumId w:val="21"/>
  </w:num>
  <w:num w:numId="11" w16cid:durableId="771779372">
    <w:abstractNumId w:val="16"/>
  </w:num>
  <w:num w:numId="12" w16cid:durableId="2011520285">
    <w:abstractNumId w:val="19"/>
  </w:num>
  <w:num w:numId="13" w16cid:durableId="1031347359">
    <w:abstractNumId w:val="9"/>
  </w:num>
  <w:num w:numId="14" w16cid:durableId="412820306">
    <w:abstractNumId w:val="22"/>
  </w:num>
  <w:num w:numId="15" w16cid:durableId="106854294">
    <w:abstractNumId w:val="12"/>
  </w:num>
  <w:num w:numId="16" w16cid:durableId="173155958">
    <w:abstractNumId w:val="15"/>
  </w:num>
  <w:num w:numId="17" w16cid:durableId="1615016070">
    <w:abstractNumId w:val="10"/>
  </w:num>
  <w:num w:numId="18" w16cid:durableId="670522621">
    <w:abstractNumId w:val="1"/>
  </w:num>
  <w:num w:numId="19" w16cid:durableId="424693857">
    <w:abstractNumId w:val="6"/>
  </w:num>
  <w:num w:numId="20" w16cid:durableId="1255623926">
    <w:abstractNumId w:val="8"/>
  </w:num>
  <w:num w:numId="21" w16cid:durableId="931429907">
    <w:abstractNumId w:val="14"/>
  </w:num>
  <w:num w:numId="22" w16cid:durableId="668290354">
    <w:abstractNumId w:val="17"/>
  </w:num>
  <w:num w:numId="23" w16cid:durableId="938830900">
    <w:abstractNumId w:val="2"/>
  </w:num>
  <w:num w:numId="24" w16cid:durableId="1520045821">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A12"/>
    <w:rsid w:val="0000035C"/>
    <w:rsid w:val="0000062F"/>
    <w:rsid w:val="00001036"/>
    <w:rsid w:val="00001087"/>
    <w:rsid w:val="00001A6A"/>
    <w:rsid w:val="00002168"/>
    <w:rsid w:val="00002D8F"/>
    <w:rsid w:val="00003057"/>
    <w:rsid w:val="00003236"/>
    <w:rsid w:val="0000347F"/>
    <w:rsid w:val="00003F1C"/>
    <w:rsid w:val="00003F2B"/>
    <w:rsid w:val="00003F68"/>
    <w:rsid w:val="000042A8"/>
    <w:rsid w:val="00004FCF"/>
    <w:rsid w:val="00005018"/>
    <w:rsid w:val="0000549B"/>
    <w:rsid w:val="00005C41"/>
    <w:rsid w:val="00005F9F"/>
    <w:rsid w:val="00006512"/>
    <w:rsid w:val="0000668D"/>
    <w:rsid w:val="00006A1E"/>
    <w:rsid w:val="00006A21"/>
    <w:rsid w:val="00006BC4"/>
    <w:rsid w:val="000076B3"/>
    <w:rsid w:val="00011199"/>
    <w:rsid w:val="000125AE"/>
    <w:rsid w:val="000126A3"/>
    <w:rsid w:val="0001276B"/>
    <w:rsid w:val="000131BB"/>
    <w:rsid w:val="00013A52"/>
    <w:rsid w:val="00013BDE"/>
    <w:rsid w:val="000147A3"/>
    <w:rsid w:val="00014999"/>
    <w:rsid w:val="00014CED"/>
    <w:rsid w:val="00014DFF"/>
    <w:rsid w:val="000154F9"/>
    <w:rsid w:val="00016A64"/>
    <w:rsid w:val="0001708B"/>
    <w:rsid w:val="000170A1"/>
    <w:rsid w:val="000171FD"/>
    <w:rsid w:val="00017B6E"/>
    <w:rsid w:val="00017E5F"/>
    <w:rsid w:val="00020293"/>
    <w:rsid w:val="0002076A"/>
    <w:rsid w:val="000213C3"/>
    <w:rsid w:val="0002167E"/>
    <w:rsid w:val="0002224F"/>
    <w:rsid w:val="0002266F"/>
    <w:rsid w:val="00022B89"/>
    <w:rsid w:val="00022EE7"/>
    <w:rsid w:val="000232AE"/>
    <w:rsid w:val="000233E3"/>
    <w:rsid w:val="00023642"/>
    <w:rsid w:val="00023670"/>
    <w:rsid w:val="00023C79"/>
    <w:rsid w:val="00023F75"/>
    <w:rsid w:val="00023FF5"/>
    <w:rsid w:val="0002453B"/>
    <w:rsid w:val="00024997"/>
    <w:rsid w:val="000249E1"/>
    <w:rsid w:val="00024B50"/>
    <w:rsid w:val="000252B6"/>
    <w:rsid w:val="00025728"/>
    <w:rsid w:val="00025782"/>
    <w:rsid w:val="000258E6"/>
    <w:rsid w:val="00025AEF"/>
    <w:rsid w:val="00025C39"/>
    <w:rsid w:val="00025F06"/>
    <w:rsid w:val="00026671"/>
    <w:rsid w:val="00026842"/>
    <w:rsid w:val="00026A03"/>
    <w:rsid w:val="00030209"/>
    <w:rsid w:val="000302F0"/>
    <w:rsid w:val="00030796"/>
    <w:rsid w:val="000307FF"/>
    <w:rsid w:val="00030919"/>
    <w:rsid w:val="00030F63"/>
    <w:rsid w:val="000310FA"/>
    <w:rsid w:val="00031327"/>
    <w:rsid w:val="00031B15"/>
    <w:rsid w:val="000323D5"/>
    <w:rsid w:val="000332EF"/>
    <w:rsid w:val="000338E1"/>
    <w:rsid w:val="00033B81"/>
    <w:rsid w:val="000340CF"/>
    <w:rsid w:val="00034329"/>
    <w:rsid w:val="00034339"/>
    <w:rsid w:val="000343CC"/>
    <w:rsid w:val="000349B1"/>
    <w:rsid w:val="000353FE"/>
    <w:rsid w:val="0003685A"/>
    <w:rsid w:val="000369BB"/>
    <w:rsid w:val="00036FF4"/>
    <w:rsid w:val="000376B9"/>
    <w:rsid w:val="00037F83"/>
    <w:rsid w:val="00040F33"/>
    <w:rsid w:val="00041105"/>
    <w:rsid w:val="00041A53"/>
    <w:rsid w:val="00041BB5"/>
    <w:rsid w:val="00042183"/>
    <w:rsid w:val="000429D3"/>
    <w:rsid w:val="00042E1B"/>
    <w:rsid w:val="0004322E"/>
    <w:rsid w:val="00043CE3"/>
    <w:rsid w:val="00043D15"/>
    <w:rsid w:val="00043F33"/>
    <w:rsid w:val="00043F9D"/>
    <w:rsid w:val="0004439C"/>
    <w:rsid w:val="00044530"/>
    <w:rsid w:val="000445C6"/>
    <w:rsid w:val="00044682"/>
    <w:rsid w:val="0004471F"/>
    <w:rsid w:val="0004477D"/>
    <w:rsid w:val="00045054"/>
    <w:rsid w:val="000451E3"/>
    <w:rsid w:val="00045358"/>
    <w:rsid w:val="00046EA1"/>
    <w:rsid w:val="00047F17"/>
    <w:rsid w:val="00050416"/>
    <w:rsid w:val="00050AB6"/>
    <w:rsid w:val="00050B94"/>
    <w:rsid w:val="00050E06"/>
    <w:rsid w:val="000510AB"/>
    <w:rsid w:val="0005115F"/>
    <w:rsid w:val="00051318"/>
    <w:rsid w:val="00051917"/>
    <w:rsid w:val="00051999"/>
    <w:rsid w:val="00051F03"/>
    <w:rsid w:val="00052038"/>
    <w:rsid w:val="000526C8"/>
    <w:rsid w:val="00052B8C"/>
    <w:rsid w:val="000537CA"/>
    <w:rsid w:val="000539CF"/>
    <w:rsid w:val="0005584F"/>
    <w:rsid w:val="00055A5A"/>
    <w:rsid w:val="00055D0C"/>
    <w:rsid w:val="000569D5"/>
    <w:rsid w:val="00056C83"/>
    <w:rsid w:val="0005761B"/>
    <w:rsid w:val="00057761"/>
    <w:rsid w:val="00057C72"/>
    <w:rsid w:val="0006018B"/>
    <w:rsid w:val="000603FC"/>
    <w:rsid w:val="00060431"/>
    <w:rsid w:val="00060F60"/>
    <w:rsid w:val="00060F79"/>
    <w:rsid w:val="0006101E"/>
    <w:rsid w:val="000612D1"/>
    <w:rsid w:val="000612F1"/>
    <w:rsid w:val="00061B24"/>
    <w:rsid w:val="00062248"/>
    <w:rsid w:val="00062421"/>
    <w:rsid w:val="0006252E"/>
    <w:rsid w:val="00062537"/>
    <w:rsid w:val="000625B1"/>
    <w:rsid w:val="00062829"/>
    <w:rsid w:val="00062855"/>
    <w:rsid w:val="00062A28"/>
    <w:rsid w:val="0006355F"/>
    <w:rsid w:val="00063A27"/>
    <w:rsid w:val="00063B84"/>
    <w:rsid w:val="000645A3"/>
    <w:rsid w:val="00065834"/>
    <w:rsid w:val="00065C20"/>
    <w:rsid w:val="00065DD0"/>
    <w:rsid w:val="0006600D"/>
    <w:rsid w:val="00066273"/>
    <w:rsid w:val="0006630A"/>
    <w:rsid w:val="000673EA"/>
    <w:rsid w:val="0006779C"/>
    <w:rsid w:val="00067BD4"/>
    <w:rsid w:val="00067C20"/>
    <w:rsid w:val="00070034"/>
    <w:rsid w:val="000703F9"/>
    <w:rsid w:val="00070AC9"/>
    <w:rsid w:val="0007194E"/>
    <w:rsid w:val="00071C2A"/>
    <w:rsid w:val="000722B7"/>
    <w:rsid w:val="0007233B"/>
    <w:rsid w:val="000725AB"/>
    <w:rsid w:val="00072D97"/>
    <w:rsid w:val="00072DF6"/>
    <w:rsid w:val="000731F2"/>
    <w:rsid w:val="000737D3"/>
    <w:rsid w:val="00073971"/>
    <w:rsid w:val="00073CA2"/>
    <w:rsid w:val="00074382"/>
    <w:rsid w:val="00074BD3"/>
    <w:rsid w:val="00074CCA"/>
    <w:rsid w:val="00075126"/>
    <w:rsid w:val="0007516C"/>
    <w:rsid w:val="00075212"/>
    <w:rsid w:val="000756B1"/>
    <w:rsid w:val="00075A52"/>
    <w:rsid w:val="00075B0F"/>
    <w:rsid w:val="000768D2"/>
    <w:rsid w:val="0007697B"/>
    <w:rsid w:val="00076B3F"/>
    <w:rsid w:val="000772F0"/>
    <w:rsid w:val="00077A30"/>
    <w:rsid w:val="00077C25"/>
    <w:rsid w:val="00077DE9"/>
    <w:rsid w:val="00080BFE"/>
    <w:rsid w:val="00080EB9"/>
    <w:rsid w:val="0008141B"/>
    <w:rsid w:val="0008183A"/>
    <w:rsid w:val="00081F8D"/>
    <w:rsid w:val="000822F5"/>
    <w:rsid w:val="000828CB"/>
    <w:rsid w:val="0008355F"/>
    <w:rsid w:val="00083888"/>
    <w:rsid w:val="000838C3"/>
    <w:rsid w:val="00083C1B"/>
    <w:rsid w:val="00083C2F"/>
    <w:rsid w:val="00084085"/>
    <w:rsid w:val="00084F88"/>
    <w:rsid w:val="00085075"/>
    <w:rsid w:val="00085224"/>
    <w:rsid w:val="0008543B"/>
    <w:rsid w:val="00085474"/>
    <w:rsid w:val="00085C23"/>
    <w:rsid w:val="000868F6"/>
    <w:rsid w:val="00086AC3"/>
    <w:rsid w:val="00087204"/>
    <w:rsid w:val="00087BDD"/>
    <w:rsid w:val="00087DCB"/>
    <w:rsid w:val="00090C6B"/>
    <w:rsid w:val="00090EDA"/>
    <w:rsid w:val="00091019"/>
    <w:rsid w:val="000910BB"/>
    <w:rsid w:val="00091298"/>
    <w:rsid w:val="0009158B"/>
    <w:rsid w:val="00091744"/>
    <w:rsid w:val="000919A3"/>
    <w:rsid w:val="00091A2C"/>
    <w:rsid w:val="000922FA"/>
    <w:rsid w:val="000925A1"/>
    <w:rsid w:val="00092F6C"/>
    <w:rsid w:val="000938A0"/>
    <w:rsid w:val="00093F0C"/>
    <w:rsid w:val="00094E8B"/>
    <w:rsid w:val="0009503E"/>
    <w:rsid w:val="000950AD"/>
    <w:rsid w:val="000961F1"/>
    <w:rsid w:val="00096777"/>
    <w:rsid w:val="00096855"/>
    <w:rsid w:val="00096B32"/>
    <w:rsid w:val="00096E51"/>
    <w:rsid w:val="0009787B"/>
    <w:rsid w:val="00097D0A"/>
    <w:rsid w:val="000A17D9"/>
    <w:rsid w:val="000A1FE5"/>
    <w:rsid w:val="000A20EA"/>
    <w:rsid w:val="000A237F"/>
    <w:rsid w:val="000A24CE"/>
    <w:rsid w:val="000A2801"/>
    <w:rsid w:val="000A293E"/>
    <w:rsid w:val="000A2F20"/>
    <w:rsid w:val="000A3806"/>
    <w:rsid w:val="000A3ACB"/>
    <w:rsid w:val="000A3C9F"/>
    <w:rsid w:val="000A3D8A"/>
    <w:rsid w:val="000A42F7"/>
    <w:rsid w:val="000A4511"/>
    <w:rsid w:val="000A5D4F"/>
    <w:rsid w:val="000A5FBF"/>
    <w:rsid w:val="000A6033"/>
    <w:rsid w:val="000A6063"/>
    <w:rsid w:val="000A7170"/>
    <w:rsid w:val="000A7699"/>
    <w:rsid w:val="000B034D"/>
    <w:rsid w:val="000B0612"/>
    <w:rsid w:val="000B0964"/>
    <w:rsid w:val="000B0AAA"/>
    <w:rsid w:val="000B1294"/>
    <w:rsid w:val="000B139C"/>
    <w:rsid w:val="000B1818"/>
    <w:rsid w:val="000B1ADD"/>
    <w:rsid w:val="000B1C45"/>
    <w:rsid w:val="000B2109"/>
    <w:rsid w:val="000B23C7"/>
    <w:rsid w:val="000B2E06"/>
    <w:rsid w:val="000B33D7"/>
    <w:rsid w:val="000B3635"/>
    <w:rsid w:val="000B39A8"/>
    <w:rsid w:val="000B418C"/>
    <w:rsid w:val="000B4319"/>
    <w:rsid w:val="000B4670"/>
    <w:rsid w:val="000B47BB"/>
    <w:rsid w:val="000B48BC"/>
    <w:rsid w:val="000B51BB"/>
    <w:rsid w:val="000B51FC"/>
    <w:rsid w:val="000B5835"/>
    <w:rsid w:val="000B58BB"/>
    <w:rsid w:val="000B64D1"/>
    <w:rsid w:val="000B6B6A"/>
    <w:rsid w:val="000B6C90"/>
    <w:rsid w:val="000B6F54"/>
    <w:rsid w:val="000B702E"/>
    <w:rsid w:val="000B73E0"/>
    <w:rsid w:val="000B7410"/>
    <w:rsid w:val="000B7C63"/>
    <w:rsid w:val="000B7C9F"/>
    <w:rsid w:val="000C06F6"/>
    <w:rsid w:val="000C0F2B"/>
    <w:rsid w:val="000C148F"/>
    <w:rsid w:val="000C1623"/>
    <w:rsid w:val="000C17BF"/>
    <w:rsid w:val="000C1AF5"/>
    <w:rsid w:val="000C1FDC"/>
    <w:rsid w:val="000C23A4"/>
    <w:rsid w:val="000C2909"/>
    <w:rsid w:val="000C2B2C"/>
    <w:rsid w:val="000C2D0B"/>
    <w:rsid w:val="000C33D8"/>
    <w:rsid w:val="000C424C"/>
    <w:rsid w:val="000C457A"/>
    <w:rsid w:val="000C5859"/>
    <w:rsid w:val="000C6721"/>
    <w:rsid w:val="000C695F"/>
    <w:rsid w:val="000C715B"/>
    <w:rsid w:val="000C78BF"/>
    <w:rsid w:val="000C78EF"/>
    <w:rsid w:val="000C7A38"/>
    <w:rsid w:val="000D011C"/>
    <w:rsid w:val="000D0123"/>
    <w:rsid w:val="000D03F4"/>
    <w:rsid w:val="000D04D6"/>
    <w:rsid w:val="000D0E9F"/>
    <w:rsid w:val="000D1D49"/>
    <w:rsid w:val="000D205A"/>
    <w:rsid w:val="000D3003"/>
    <w:rsid w:val="000D31BB"/>
    <w:rsid w:val="000D3463"/>
    <w:rsid w:val="000D369E"/>
    <w:rsid w:val="000D3881"/>
    <w:rsid w:val="000D44B6"/>
    <w:rsid w:val="000D4728"/>
    <w:rsid w:val="000D47DF"/>
    <w:rsid w:val="000D4E3B"/>
    <w:rsid w:val="000D540B"/>
    <w:rsid w:val="000D59DC"/>
    <w:rsid w:val="000D61A0"/>
    <w:rsid w:val="000D631A"/>
    <w:rsid w:val="000D6E17"/>
    <w:rsid w:val="000D72C4"/>
    <w:rsid w:val="000D7B68"/>
    <w:rsid w:val="000D7C8F"/>
    <w:rsid w:val="000E000C"/>
    <w:rsid w:val="000E0180"/>
    <w:rsid w:val="000E02FE"/>
    <w:rsid w:val="000E0BD4"/>
    <w:rsid w:val="000E0C8F"/>
    <w:rsid w:val="000E0D2E"/>
    <w:rsid w:val="000E0FED"/>
    <w:rsid w:val="000E141D"/>
    <w:rsid w:val="000E1860"/>
    <w:rsid w:val="000E1BBD"/>
    <w:rsid w:val="000E20A9"/>
    <w:rsid w:val="000E28EE"/>
    <w:rsid w:val="000E2BA5"/>
    <w:rsid w:val="000E2BD7"/>
    <w:rsid w:val="000E2CA7"/>
    <w:rsid w:val="000E2E8E"/>
    <w:rsid w:val="000E3E33"/>
    <w:rsid w:val="000E4124"/>
    <w:rsid w:val="000E49B7"/>
    <w:rsid w:val="000E510F"/>
    <w:rsid w:val="000E5181"/>
    <w:rsid w:val="000E5463"/>
    <w:rsid w:val="000E5805"/>
    <w:rsid w:val="000E5EC8"/>
    <w:rsid w:val="000E64C8"/>
    <w:rsid w:val="000E6549"/>
    <w:rsid w:val="000E78D7"/>
    <w:rsid w:val="000E7B21"/>
    <w:rsid w:val="000E7B69"/>
    <w:rsid w:val="000E7C21"/>
    <w:rsid w:val="000E7EAC"/>
    <w:rsid w:val="000E7FC8"/>
    <w:rsid w:val="000F02C6"/>
    <w:rsid w:val="000F0536"/>
    <w:rsid w:val="000F0AF3"/>
    <w:rsid w:val="000F0FD3"/>
    <w:rsid w:val="000F12A5"/>
    <w:rsid w:val="000F14C6"/>
    <w:rsid w:val="000F17C3"/>
    <w:rsid w:val="000F1BD1"/>
    <w:rsid w:val="000F219F"/>
    <w:rsid w:val="000F23B0"/>
    <w:rsid w:val="000F2E8F"/>
    <w:rsid w:val="000F3097"/>
    <w:rsid w:val="000F3840"/>
    <w:rsid w:val="000F393A"/>
    <w:rsid w:val="000F4705"/>
    <w:rsid w:val="000F4AF2"/>
    <w:rsid w:val="000F4E9B"/>
    <w:rsid w:val="000F50CF"/>
    <w:rsid w:val="000F5210"/>
    <w:rsid w:val="000F5582"/>
    <w:rsid w:val="000F59C1"/>
    <w:rsid w:val="000F5D8F"/>
    <w:rsid w:val="000F6008"/>
    <w:rsid w:val="000F60DC"/>
    <w:rsid w:val="000F68F8"/>
    <w:rsid w:val="000F74E9"/>
    <w:rsid w:val="0010006A"/>
    <w:rsid w:val="001003EF"/>
    <w:rsid w:val="0010057D"/>
    <w:rsid w:val="00100682"/>
    <w:rsid w:val="001008CF"/>
    <w:rsid w:val="0010134B"/>
    <w:rsid w:val="00101503"/>
    <w:rsid w:val="00101C09"/>
    <w:rsid w:val="00101E39"/>
    <w:rsid w:val="001021EF"/>
    <w:rsid w:val="00102301"/>
    <w:rsid w:val="001023A7"/>
    <w:rsid w:val="00102582"/>
    <w:rsid w:val="001026D3"/>
    <w:rsid w:val="00102790"/>
    <w:rsid w:val="001031C7"/>
    <w:rsid w:val="001033CC"/>
    <w:rsid w:val="00103BC3"/>
    <w:rsid w:val="00103E02"/>
    <w:rsid w:val="001055D6"/>
    <w:rsid w:val="001055EE"/>
    <w:rsid w:val="00105737"/>
    <w:rsid w:val="0010595F"/>
    <w:rsid w:val="00105976"/>
    <w:rsid w:val="001059F6"/>
    <w:rsid w:val="0010654A"/>
    <w:rsid w:val="001065CC"/>
    <w:rsid w:val="00106AC3"/>
    <w:rsid w:val="00107CB6"/>
    <w:rsid w:val="001100DA"/>
    <w:rsid w:val="001106D8"/>
    <w:rsid w:val="00110739"/>
    <w:rsid w:val="00110D6C"/>
    <w:rsid w:val="0011149C"/>
    <w:rsid w:val="00111658"/>
    <w:rsid w:val="00111B8F"/>
    <w:rsid w:val="00111DAE"/>
    <w:rsid w:val="001120FF"/>
    <w:rsid w:val="0011210E"/>
    <w:rsid w:val="00112132"/>
    <w:rsid w:val="00112155"/>
    <w:rsid w:val="00112260"/>
    <w:rsid w:val="0011263A"/>
    <w:rsid w:val="001135EE"/>
    <w:rsid w:val="00114980"/>
    <w:rsid w:val="001154D6"/>
    <w:rsid w:val="00115521"/>
    <w:rsid w:val="0011586C"/>
    <w:rsid w:val="0011657B"/>
    <w:rsid w:val="00116A50"/>
    <w:rsid w:val="00116D76"/>
    <w:rsid w:val="001172E1"/>
    <w:rsid w:val="0012014E"/>
    <w:rsid w:val="001206CF"/>
    <w:rsid w:val="00120E23"/>
    <w:rsid w:val="00120FDB"/>
    <w:rsid w:val="0012197C"/>
    <w:rsid w:val="00122578"/>
    <w:rsid w:val="001228E1"/>
    <w:rsid w:val="00122EF5"/>
    <w:rsid w:val="00122F74"/>
    <w:rsid w:val="00123ACA"/>
    <w:rsid w:val="00123C9D"/>
    <w:rsid w:val="001241BD"/>
    <w:rsid w:val="00124439"/>
    <w:rsid w:val="00124EAA"/>
    <w:rsid w:val="001250CB"/>
    <w:rsid w:val="00125A38"/>
    <w:rsid w:val="00125A83"/>
    <w:rsid w:val="00125AEA"/>
    <w:rsid w:val="00125CE7"/>
    <w:rsid w:val="00127ADA"/>
    <w:rsid w:val="00130955"/>
    <w:rsid w:val="0013188D"/>
    <w:rsid w:val="001319F3"/>
    <w:rsid w:val="00131A1A"/>
    <w:rsid w:val="00132064"/>
    <w:rsid w:val="001322AF"/>
    <w:rsid w:val="0013270B"/>
    <w:rsid w:val="00132BAF"/>
    <w:rsid w:val="00133DC0"/>
    <w:rsid w:val="00133FE5"/>
    <w:rsid w:val="00134349"/>
    <w:rsid w:val="00134A10"/>
    <w:rsid w:val="00135103"/>
    <w:rsid w:val="00135988"/>
    <w:rsid w:val="001362DE"/>
    <w:rsid w:val="001365FA"/>
    <w:rsid w:val="001366D2"/>
    <w:rsid w:val="00136E26"/>
    <w:rsid w:val="0013739A"/>
    <w:rsid w:val="00137CEB"/>
    <w:rsid w:val="00137FC5"/>
    <w:rsid w:val="001402D9"/>
    <w:rsid w:val="00140DD2"/>
    <w:rsid w:val="00140EEE"/>
    <w:rsid w:val="0014147F"/>
    <w:rsid w:val="001418F3"/>
    <w:rsid w:val="00141D50"/>
    <w:rsid w:val="00141FA8"/>
    <w:rsid w:val="001420AD"/>
    <w:rsid w:val="001421C4"/>
    <w:rsid w:val="00142390"/>
    <w:rsid w:val="00142ADF"/>
    <w:rsid w:val="0014322C"/>
    <w:rsid w:val="00143326"/>
    <w:rsid w:val="0014357A"/>
    <w:rsid w:val="0014392E"/>
    <w:rsid w:val="00143CB8"/>
    <w:rsid w:val="00143F0D"/>
    <w:rsid w:val="001443E0"/>
    <w:rsid w:val="00144EC5"/>
    <w:rsid w:val="00145E36"/>
    <w:rsid w:val="00146C36"/>
    <w:rsid w:val="00147151"/>
    <w:rsid w:val="001479F7"/>
    <w:rsid w:val="00147AB2"/>
    <w:rsid w:val="00147FF6"/>
    <w:rsid w:val="00150250"/>
    <w:rsid w:val="00150A18"/>
    <w:rsid w:val="00150D36"/>
    <w:rsid w:val="001510B7"/>
    <w:rsid w:val="00151268"/>
    <w:rsid w:val="00151749"/>
    <w:rsid w:val="00151819"/>
    <w:rsid w:val="00151E90"/>
    <w:rsid w:val="00151F56"/>
    <w:rsid w:val="00152077"/>
    <w:rsid w:val="00152F20"/>
    <w:rsid w:val="00153936"/>
    <w:rsid w:val="00153B14"/>
    <w:rsid w:val="00154317"/>
    <w:rsid w:val="0015521C"/>
    <w:rsid w:val="001554F7"/>
    <w:rsid w:val="00155C6B"/>
    <w:rsid w:val="00155D8B"/>
    <w:rsid w:val="00155E06"/>
    <w:rsid w:val="00155FB1"/>
    <w:rsid w:val="00155FED"/>
    <w:rsid w:val="00156C08"/>
    <w:rsid w:val="00156F4C"/>
    <w:rsid w:val="001570B9"/>
    <w:rsid w:val="00157827"/>
    <w:rsid w:val="00157BD9"/>
    <w:rsid w:val="00157ED5"/>
    <w:rsid w:val="0016028C"/>
    <w:rsid w:val="00160667"/>
    <w:rsid w:val="001608C3"/>
    <w:rsid w:val="001610F3"/>
    <w:rsid w:val="001610F6"/>
    <w:rsid w:val="00161387"/>
    <w:rsid w:val="00161874"/>
    <w:rsid w:val="001619EA"/>
    <w:rsid w:val="00161EB9"/>
    <w:rsid w:val="0016278F"/>
    <w:rsid w:val="001628AC"/>
    <w:rsid w:val="001629AC"/>
    <w:rsid w:val="001631D2"/>
    <w:rsid w:val="00163495"/>
    <w:rsid w:val="00163610"/>
    <w:rsid w:val="00163C7C"/>
    <w:rsid w:val="00164105"/>
    <w:rsid w:val="001643B4"/>
    <w:rsid w:val="00164F32"/>
    <w:rsid w:val="00165572"/>
    <w:rsid w:val="001657F1"/>
    <w:rsid w:val="001663BB"/>
    <w:rsid w:val="001669CB"/>
    <w:rsid w:val="00166B9A"/>
    <w:rsid w:val="00167396"/>
    <w:rsid w:val="00167907"/>
    <w:rsid w:val="00167A79"/>
    <w:rsid w:val="001703D9"/>
    <w:rsid w:val="00170747"/>
    <w:rsid w:val="00170E94"/>
    <w:rsid w:val="00171538"/>
    <w:rsid w:val="001719FE"/>
    <w:rsid w:val="00171D14"/>
    <w:rsid w:val="0017214A"/>
    <w:rsid w:val="001722C0"/>
    <w:rsid w:val="0017262E"/>
    <w:rsid w:val="00172CE8"/>
    <w:rsid w:val="0017356E"/>
    <w:rsid w:val="001735D1"/>
    <w:rsid w:val="00173B11"/>
    <w:rsid w:val="00173C08"/>
    <w:rsid w:val="00174B98"/>
    <w:rsid w:val="00175F49"/>
    <w:rsid w:val="001761BA"/>
    <w:rsid w:val="001769BD"/>
    <w:rsid w:val="00176AA5"/>
    <w:rsid w:val="00176BD4"/>
    <w:rsid w:val="00176BD8"/>
    <w:rsid w:val="00177346"/>
    <w:rsid w:val="00177910"/>
    <w:rsid w:val="001779A7"/>
    <w:rsid w:val="00180A9D"/>
    <w:rsid w:val="00180C61"/>
    <w:rsid w:val="00180CAD"/>
    <w:rsid w:val="00180E60"/>
    <w:rsid w:val="00181E88"/>
    <w:rsid w:val="00181EE8"/>
    <w:rsid w:val="00182482"/>
    <w:rsid w:val="0018261F"/>
    <w:rsid w:val="00182886"/>
    <w:rsid w:val="0018294C"/>
    <w:rsid w:val="00182969"/>
    <w:rsid w:val="00182BC4"/>
    <w:rsid w:val="00182DEC"/>
    <w:rsid w:val="00182E20"/>
    <w:rsid w:val="0018304C"/>
    <w:rsid w:val="00183CDD"/>
    <w:rsid w:val="00183F8F"/>
    <w:rsid w:val="001849EB"/>
    <w:rsid w:val="00184AFD"/>
    <w:rsid w:val="00185237"/>
    <w:rsid w:val="00185435"/>
    <w:rsid w:val="00185494"/>
    <w:rsid w:val="001854EC"/>
    <w:rsid w:val="00185EA4"/>
    <w:rsid w:val="00185F48"/>
    <w:rsid w:val="00186339"/>
    <w:rsid w:val="00187481"/>
    <w:rsid w:val="00187922"/>
    <w:rsid w:val="00187BFF"/>
    <w:rsid w:val="00187C9F"/>
    <w:rsid w:val="0019012A"/>
    <w:rsid w:val="00190464"/>
    <w:rsid w:val="0019115D"/>
    <w:rsid w:val="00191676"/>
    <w:rsid w:val="001916C4"/>
    <w:rsid w:val="00191894"/>
    <w:rsid w:val="00192431"/>
    <w:rsid w:val="00192794"/>
    <w:rsid w:val="00192D24"/>
    <w:rsid w:val="0019316B"/>
    <w:rsid w:val="0019390A"/>
    <w:rsid w:val="001943D8"/>
    <w:rsid w:val="001945A8"/>
    <w:rsid w:val="00194755"/>
    <w:rsid w:val="00194965"/>
    <w:rsid w:val="001959C8"/>
    <w:rsid w:val="00196904"/>
    <w:rsid w:val="00196AEE"/>
    <w:rsid w:val="001A0740"/>
    <w:rsid w:val="001A0925"/>
    <w:rsid w:val="001A0C61"/>
    <w:rsid w:val="001A2932"/>
    <w:rsid w:val="001A3086"/>
    <w:rsid w:val="001A32ED"/>
    <w:rsid w:val="001A362F"/>
    <w:rsid w:val="001A3B97"/>
    <w:rsid w:val="001A4DE3"/>
    <w:rsid w:val="001A4E44"/>
    <w:rsid w:val="001A53B6"/>
    <w:rsid w:val="001A5992"/>
    <w:rsid w:val="001A5BD1"/>
    <w:rsid w:val="001A5C36"/>
    <w:rsid w:val="001A5C68"/>
    <w:rsid w:val="001A5F3B"/>
    <w:rsid w:val="001A6DE0"/>
    <w:rsid w:val="001A7013"/>
    <w:rsid w:val="001A749D"/>
    <w:rsid w:val="001A7B73"/>
    <w:rsid w:val="001B0366"/>
    <w:rsid w:val="001B078C"/>
    <w:rsid w:val="001B0C5D"/>
    <w:rsid w:val="001B12D8"/>
    <w:rsid w:val="001B13BC"/>
    <w:rsid w:val="001B1977"/>
    <w:rsid w:val="001B215E"/>
    <w:rsid w:val="001B2488"/>
    <w:rsid w:val="001B31CD"/>
    <w:rsid w:val="001B36CA"/>
    <w:rsid w:val="001B395B"/>
    <w:rsid w:val="001B3C48"/>
    <w:rsid w:val="001B3D29"/>
    <w:rsid w:val="001B3F42"/>
    <w:rsid w:val="001B438D"/>
    <w:rsid w:val="001B462A"/>
    <w:rsid w:val="001B46D4"/>
    <w:rsid w:val="001B5250"/>
    <w:rsid w:val="001B52B2"/>
    <w:rsid w:val="001B54D9"/>
    <w:rsid w:val="001B5A7C"/>
    <w:rsid w:val="001B5FCB"/>
    <w:rsid w:val="001B6634"/>
    <w:rsid w:val="001B716A"/>
    <w:rsid w:val="001B7642"/>
    <w:rsid w:val="001B7762"/>
    <w:rsid w:val="001B7E2E"/>
    <w:rsid w:val="001B7E3C"/>
    <w:rsid w:val="001C0BA4"/>
    <w:rsid w:val="001C0FCD"/>
    <w:rsid w:val="001C1B29"/>
    <w:rsid w:val="001C1DBB"/>
    <w:rsid w:val="001C1FDA"/>
    <w:rsid w:val="001C21FD"/>
    <w:rsid w:val="001C220A"/>
    <w:rsid w:val="001C27EF"/>
    <w:rsid w:val="001C288B"/>
    <w:rsid w:val="001C2A85"/>
    <w:rsid w:val="001C2CE7"/>
    <w:rsid w:val="001C2E49"/>
    <w:rsid w:val="001C2F5A"/>
    <w:rsid w:val="001C3370"/>
    <w:rsid w:val="001C485F"/>
    <w:rsid w:val="001C5775"/>
    <w:rsid w:val="001C5B7E"/>
    <w:rsid w:val="001C63CF"/>
    <w:rsid w:val="001C6414"/>
    <w:rsid w:val="001C655D"/>
    <w:rsid w:val="001C71DE"/>
    <w:rsid w:val="001D0292"/>
    <w:rsid w:val="001D07F6"/>
    <w:rsid w:val="001D0D44"/>
    <w:rsid w:val="001D1213"/>
    <w:rsid w:val="001D134C"/>
    <w:rsid w:val="001D137A"/>
    <w:rsid w:val="001D14F3"/>
    <w:rsid w:val="001D1909"/>
    <w:rsid w:val="001D2844"/>
    <w:rsid w:val="001D2956"/>
    <w:rsid w:val="001D2A51"/>
    <w:rsid w:val="001D3421"/>
    <w:rsid w:val="001D3C71"/>
    <w:rsid w:val="001D40DE"/>
    <w:rsid w:val="001D4390"/>
    <w:rsid w:val="001D464D"/>
    <w:rsid w:val="001D4C1F"/>
    <w:rsid w:val="001D4FE6"/>
    <w:rsid w:val="001D51E2"/>
    <w:rsid w:val="001D54A3"/>
    <w:rsid w:val="001D54FA"/>
    <w:rsid w:val="001D597D"/>
    <w:rsid w:val="001D615A"/>
    <w:rsid w:val="001D685E"/>
    <w:rsid w:val="001D70F5"/>
    <w:rsid w:val="001D7198"/>
    <w:rsid w:val="001D7C5A"/>
    <w:rsid w:val="001D7E01"/>
    <w:rsid w:val="001E0B98"/>
    <w:rsid w:val="001E0D19"/>
    <w:rsid w:val="001E1B55"/>
    <w:rsid w:val="001E204E"/>
    <w:rsid w:val="001E2A53"/>
    <w:rsid w:val="001E2A63"/>
    <w:rsid w:val="001E31FD"/>
    <w:rsid w:val="001E3801"/>
    <w:rsid w:val="001E3A78"/>
    <w:rsid w:val="001E3C6A"/>
    <w:rsid w:val="001E4344"/>
    <w:rsid w:val="001E461B"/>
    <w:rsid w:val="001E49D2"/>
    <w:rsid w:val="001E4BC6"/>
    <w:rsid w:val="001E4C5A"/>
    <w:rsid w:val="001E51C5"/>
    <w:rsid w:val="001E52B1"/>
    <w:rsid w:val="001E5411"/>
    <w:rsid w:val="001E693B"/>
    <w:rsid w:val="001E6975"/>
    <w:rsid w:val="001E6CBA"/>
    <w:rsid w:val="001E78F0"/>
    <w:rsid w:val="001F020E"/>
    <w:rsid w:val="001F0506"/>
    <w:rsid w:val="001F0A99"/>
    <w:rsid w:val="001F168B"/>
    <w:rsid w:val="001F1A67"/>
    <w:rsid w:val="001F1B0D"/>
    <w:rsid w:val="001F1CD7"/>
    <w:rsid w:val="001F1DE6"/>
    <w:rsid w:val="001F2166"/>
    <w:rsid w:val="001F2EE2"/>
    <w:rsid w:val="001F2F91"/>
    <w:rsid w:val="001F4113"/>
    <w:rsid w:val="001F470C"/>
    <w:rsid w:val="001F4846"/>
    <w:rsid w:val="001F4EB7"/>
    <w:rsid w:val="001F51AE"/>
    <w:rsid w:val="001F556C"/>
    <w:rsid w:val="001F5984"/>
    <w:rsid w:val="001F5D9A"/>
    <w:rsid w:val="001F5FB4"/>
    <w:rsid w:val="001F633D"/>
    <w:rsid w:val="001F6372"/>
    <w:rsid w:val="001F696C"/>
    <w:rsid w:val="001F69EC"/>
    <w:rsid w:val="001F6EEB"/>
    <w:rsid w:val="001F76C3"/>
    <w:rsid w:val="001F7863"/>
    <w:rsid w:val="001F79D2"/>
    <w:rsid w:val="001F7C54"/>
    <w:rsid w:val="001F7CDE"/>
    <w:rsid w:val="002015A0"/>
    <w:rsid w:val="002016E6"/>
    <w:rsid w:val="00202B17"/>
    <w:rsid w:val="00202C4D"/>
    <w:rsid w:val="00202F52"/>
    <w:rsid w:val="00202FA0"/>
    <w:rsid w:val="002035DD"/>
    <w:rsid w:val="002035F7"/>
    <w:rsid w:val="0020427A"/>
    <w:rsid w:val="002043CF"/>
    <w:rsid w:val="00204694"/>
    <w:rsid w:val="00204D21"/>
    <w:rsid w:val="0020555F"/>
    <w:rsid w:val="00205FE0"/>
    <w:rsid w:val="00206AEF"/>
    <w:rsid w:val="00207CBD"/>
    <w:rsid w:val="00210154"/>
    <w:rsid w:val="00210C5B"/>
    <w:rsid w:val="00210DD5"/>
    <w:rsid w:val="00211046"/>
    <w:rsid w:val="00211372"/>
    <w:rsid w:val="002115EF"/>
    <w:rsid w:val="00211624"/>
    <w:rsid w:val="00211A3E"/>
    <w:rsid w:val="00211CA3"/>
    <w:rsid w:val="00211EEB"/>
    <w:rsid w:val="00212707"/>
    <w:rsid w:val="00212BD0"/>
    <w:rsid w:val="00212E9A"/>
    <w:rsid w:val="00212F6D"/>
    <w:rsid w:val="00213E63"/>
    <w:rsid w:val="00214030"/>
    <w:rsid w:val="002141F8"/>
    <w:rsid w:val="002149E4"/>
    <w:rsid w:val="002157F7"/>
    <w:rsid w:val="002159A9"/>
    <w:rsid w:val="00215C9A"/>
    <w:rsid w:val="00215F2B"/>
    <w:rsid w:val="00216481"/>
    <w:rsid w:val="002169B6"/>
    <w:rsid w:val="00216C44"/>
    <w:rsid w:val="00216F7B"/>
    <w:rsid w:val="002173BC"/>
    <w:rsid w:val="002173D1"/>
    <w:rsid w:val="0021760E"/>
    <w:rsid w:val="002176F3"/>
    <w:rsid w:val="002179E3"/>
    <w:rsid w:val="00217FF5"/>
    <w:rsid w:val="0022037A"/>
    <w:rsid w:val="00220474"/>
    <w:rsid w:val="00220688"/>
    <w:rsid w:val="00220EB0"/>
    <w:rsid w:val="00220EE3"/>
    <w:rsid w:val="00221103"/>
    <w:rsid w:val="00221383"/>
    <w:rsid w:val="0022147F"/>
    <w:rsid w:val="00221B6E"/>
    <w:rsid w:val="00221ED0"/>
    <w:rsid w:val="00222115"/>
    <w:rsid w:val="002221C1"/>
    <w:rsid w:val="002226EB"/>
    <w:rsid w:val="0022277F"/>
    <w:rsid w:val="00223725"/>
    <w:rsid w:val="0022425A"/>
    <w:rsid w:val="00224495"/>
    <w:rsid w:val="00224CCE"/>
    <w:rsid w:val="0022580C"/>
    <w:rsid w:val="00225BA2"/>
    <w:rsid w:val="0022613F"/>
    <w:rsid w:val="00226712"/>
    <w:rsid w:val="00226E55"/>
    <w:rsid w:val="002274C4"/>
    <w:rsid w:val="00227513"/>
    <w:rsid w:val="002279B1"/>
    <w:rsid w:val="00227B48"/>
    <w:rsid w:val="00230876"/>
    <w:rsid w:val="00230C93"/>
    <w:rsid w:val="00230DA2"/>
    <w:rsid w:val="00231A83"/>
    <w:rsid w:val="00232639"/>
    <w:rsid w:val="0023332D"/>
    <w:rsid w:val="002335DE"/>
    <w:rsid w:val="002338DC"/>
    <w:rsid w:val="00233E39"/>
    <w:rsid w:val="00233E96"/>
    <w:rsid w:val="002345BF"/>
    <w:rsid w:val="002345E3"/>
    <w:rsid w:val="00234B85"/>
    <w:rsid w:val="00234C57"/>
    <w:rsid w:val="00234CAF"/>
    <w:rsid w:val="00234D3D"/>
    <w:rsid w:val="00234E7D"/>
    <w:rsid w:val="002354BE"/>
    <w:rsid w:val="00235A28"/>
    <w:rsid w:val="00235CCC"/>
    <w:rsid w:val="002369B8"/>
    <w:rsid w:val="002369FA"/>
    <w:rsid w:val="00236ED9"/>
    <w:rsid w:val="0023706A"/>
    <w:rsid w:val="002374DC"/>
    <w:rsid w:val="00237A2D"/>
    <w:rsid w:val="00237C20"/>
    <w:rsid w:val="00237DA7"/>
    <w:rsid w:val="00240533"/>
    <w:rsid w:val="00240FCE"/>
    <w:rsid w:val="002410FB"/>
    <w:rsid w:val="0024112E"/>
    <w:rsid w:val="002411C7"/>
    <w:rsid w:val="00241486"/>
    <w:rsid w:val="002416EE"/>
    <w:rsid w:val="002425E7"/>
    <w:rsid w:val="00242795"/>
    <w:rsid w:val="00242AB5"/>
    <w:rsid w:val="00243206"/>
    <w:rsid w:val="002432A9"/>
    <w:rsid w:val="00243B9E"/>
    <w:rsid w:val="00243C66"/>
    <w:rsid w:val="002446E2"/>
    <w:rsid w:val="00244AAA"/>
    <w:rsid w:val="00244AC8"/>
    <w:rsid w:val="002454C9"/>
    <w:rsid w:val="002458AA"/>
    <w:rsid w:val="0024590A"/>
    <w:rsid w:val="002461AB"/>
    <w:rsid w:val="002464D2"/>
    <w:rsid w:val="0024656B"/>
    <w:rsid w:val="002468D9"/>
    <w:rsid w:val="00246988"/>
    <w:rsid w:val="00247D43"/>
    <w:rsid w:val="00247E2C"/>
    <w:rsid w:val="00247F8B"/>
    <w:rsid w:val="002509A4"/>
    <w:rsid w:val="00250AB8"/>
    <w:rsid w:val="00250C61"/>
    <w:rsid w:val="00250EF3"/>
    <w:rsid w:val="002511A7"/>
    <w:rsid w:val="00251A1C"/>
    <w:rsid w:val="002527CB"/>
    <w:rsid w:val="00252856"/>
    <w:rsid w:val="00252AD8"/>
    <w:rsid w:val="00253027"/>
    <w:rsid w:val="00253B18"/>
    <w:rsid w:val="0025471D"/>
    <w:rsid w:val="0025492A"/>
    <w:rsid w:val="0025530A"/>
    <w:rsid w:val="0025582C"/>
    <w:rsid w:val="00255AC3"/>
    <w:rsid w:val="00256284"/>
    <w:rsid w:val="0025671B"/>
    <w:rsid w:val="00256A93"/>
    <w:rsid w:val="00256D30"/>
    <w:rsid w:val="002574DF"/>
    <w:rsid w:val="00257B7D"/>
    <w:rsid w:val="00257C4F"/>
    <w:rsid w:val="00260689"/>
    <w:rsid w:val="00260C57"/>
    <w:rsid w:val="00260CFC"/>
    <w:rsid w:val="00261292"/>
    <w:rsid w:val="0026156C"/>
    <w:rsid w:val="00261C17"/>
    <w:rsid w:val="00261E03"/>
    <w:rsid w:val="00261EFF"/>
    <w:rsid w:val="00262227"/>
    <w:rsid w:val="00262462"/>
    <w:rsid w:val="00262A5A"/>
    <w:rsid w:val="00262E54"/>
    <w:rsid w:val="00264373"/>
    <w:rsid w:val="0026480A"/>
    <w:rsid w:val="002655E7"/>
    <w:rsid w:val="00265653"/>
    <w:rsid w:val="002657CA"/>
    <w:rsid w:val="00265C6F"/>
    <w:rsid w:val="002664D5"/>
    <w:rsid w:val="0026734B"/>
    <w:rsid w:val="002707C9"/>
    <w:rsid w:val="00270B88"/>
    <w:rsid w:val="00271315"/>
    <w:rsid w:val="00271D13"/>
    <w:rsid w:val="002720D1"/>
    <w:rsid w:val="00272633"/>
    <w:rsid w:val="002732B3"/>
    <w:rsid w:val="002735C3"/>
    <w:rsid w:val="00274195"/>
    <w:rsid w:val="00274BBB"/>
    <w:rsid w:val="00274BEC"/>
    <w:rsid w:val="00274D21"/>
    <w:rsid w:val="00274E9A"/>
    <w:rsid w:val="00275193"/>
    <w:rsid w:val="00275C02"/>
    <w:rsid w:val="00275C56"/>
    <w:rsid w:val="00275FCE"/>
    <w:rsid w:val="002760F6"/>
    <w:rsid w:val="00276746"/>
    <w:rsid w:val="00276807"/>
    <w:rsid w:val="00276A5E"/>
    <w:rsid w:val="00276D5B"/>
    <w:rsid w:val="002775AA"/>
    <w:rsid w:val="00277F1B"/>
    <w:rsid w:val="002800BD"/>
    <w:rsid w:val="002810F4"/>
    <w:rsid w:val="00281445"/>
    <w:rsid w:val="002821D9"/>
    <w:rsid w:val="002822F9"/>
    <w:rsid w:val="002825C9"/>
    <w:rsid w:val="00282675"/>
    <w:rsid w:val="00282C5F"/>
    <w:rsid w:val="00283522"/>
    <w:rsid w:val="00283D34"/>
    <w:rsid w:val="00283E5E"/>
    <w:rsid w:val="0028475D"/>
    <w:rsid w:val="00284AEB"/>
    <w:rsid w:val="00284D75"/>
    <w:rsid w:val="0028536D"/>
    <w:rsid w:val="0028550B"/>
    <w:rsid w:val="0028570B"/>
    <w:rsid w:val="0028617A"/>
    <w:rsid w:val="0028690D"/>
    <w:rsid w:val="002869E1"/>
    <w:rsid w:val="002870AF"/>
    <w:rsid w:val="002873D1"/>
    <w:rsid w:val="002873ED"/>
    <w:rsid w:val="00287E55"/>
    <w:rsid w:val="002900C4"/>
    <w:rsid w:val="0029086D"/>
    <w:rsid w:val="00291436"/>
    <w:rsid w:val="002919CA"/>
    <w:rsid w:val="00291AB8"/>
    <w:rsid w:val="00291BFC"/>
    <w:rsid w:val="00291F18"/>
    <w:rsid w:val="00292B3C"/>
    <w:rsid w:val="00292DA5"/>
    <w:rsid w:val="00293108"/>
    <w:rsid w:val="0029384B"/>
    <w:rsid w:val="002938AE"/>
    <w:rsid w:val="00293E1F"/>
    <w:rsid w:val="002943AE"/>
    <w:rsid w:val="00294D0C"/>
    <w:rsid w:val="00294F93"/>
    <w:rsid w:val="00295D69"/>
    <w:rsid w:val="002965F3"/>
    <w:rsid w:val="00296D47"/>
    <w:rsid w:val="00296E26"/>
    <w:rsid w:val="00297892"/>
    <w:rsid w:val="00297E8E"/>
    <w:rsid w:val="002A009F"/>
    <w:rsid w:val="002A07FB"/>
    <w:rsid w:val="002A0BA6"/>
    <w:rsid w:val="002A0DBC"/>
    <w:rsid w:val="002A1053"/>
    <w:rsid w:val="002A113D"/>
    <w:rsid w:val="002A18BD"/>
    <w:rsid w:val="002A1EAC"/>
    <w:rsid w:val="002A225E"/>
    <w:rsid w:val="002A2295"/>
    <w:rsid w:val="002A2318"/>
    <w:rsid w:val="002A2A35"/>
    <w:rsid w:val="002A2B94"/>
    <w:rsid w:val="002A2E34"/>
    <w:rsid w:val="002A30FC"/>
    <w:rsid w:val="002A3189"/>
    <w:rsid w:val="002A3E93"/>
    <w:rsid w:val="002A4346"/>
    <w:rsid w:val="002A556C"/>
    <w:rsid w:val="002A563C"/>
    <w:rsid w:val="002A56B8"/>
    <w:rsid w:val="002A573E"/>
    <w:rsid w:val="002A60CE"/>
    <w:rsid w:val="002A6144"/>
    <w:rsid w:val="002A6594"/>
    <w:rsid w:val="002A696D"/>
    <w:rsid w:val="002A6BAB"/>
    <w:rsid w:val="002A79F1"/>
    <w:rsid w:val="002B07D1"/>
    <w:rsid w:val="002B1531"/>
    <w:rsid w:val="002B2636"/>
    <w:rsid w:val="002B2658"/>
    <w:rsid w:val="002B2AF0"/>
    <w:rsid w:val="002B2B79"/>
    <w:rsid w:val="002B2D4F"/>
    <w:rsid w:val="002B2EAD"/>
    <w:rsid w:val="002B312A"/>
    <w:rsid w:val="002B32B6"/>
    <w:rsid w:val="002B3646"/>
    <w:rsid w:val="002B40B8"/>
    <w:rsid w:val="002B46B4"/>
    <w:rsid w:val="002B52DA"/>
    <w:rsid w:val="002B5775"/>
    <w:rsid w:val="002B5B68"/>
    <w:rsid w:val="002B5C5D"/>
    <w:rsid w:val="002B5D15"/>
    <w:rsid w:val="002B6397"/>
    <w:rsid w:val="002B6805"/>
    <w:rsid w:val="002B6AE4"/>
    <w:rsid w:val="002B6C2C"/>
    <w:rsid w:val="002B6CD8"/>
    <w:rsid w:val="002B781E"/>
    <w:rsid w:val="002B7B43"/>
    <w:rsid w:val="002C0372"/>
    <w:rsid w:val="002C0B6E"/>
    <w:rsid w:val="002C1CEE"/>
    <w:rsid w:val="002C208A"/>
    <w:rsid w:val="002C2384"/>
    <w:rsid w:val="002C2386"/>
    <w:rsid w:val="002C256D"/>
    <w:rsid w:val="002C2675"/>
    <w:rsid w:val="002C26A8"/>
    <w:rsid w:val="002C3360"/>
    <w:rsid w:val="002C36B5"/>
    <w:rsid w:val="002C41FA"/>
    <w:rsid w:val="002C479F"/>
    <w:rsid w:val="002C4836"/>
    <w:rsid w:val="002C4F96"/>
    <w:rsid w:val="002C5475"/>
    <w:rsid w:val="002C5852"/>
    <w:rsid w:val="002C5FB4"/>
    <w:rsid w:val="002C6A98"/>
    <w:rsid w:val="002C6ECF"/>
    <w:rsid w:val="002C7121"/>
    <w:rsid w:val="002C7331"/>
    <w:rsid w:val="002D09D8"/>
    <w:rsid w:val="002D1E72"/>
    <w:rsid w:val="002D1FAB"/>
    <w:rsid w:val="002D24EE"/>
    <w:rsid w:val="002D2716"/>
    <w:rsid w:val="002D2C77"/>
    <w:rsid w:val="002D2CA3"/>
    <w:rsid w:val="002D2CBC"/>
    <w:rsid w:val="002D325C"/>
    <w:rsid w:val="002D3491"/>
    <w:rsid w:val="002D3B80"/>
    <w:rsid w:val="002D471F"/>
    <w:rsid w:val="002D497C"/>
    <w:rsid w:val="002D4D92"/>
    <w:rsid w:val="002D5A4E"/>
    <w:rsid w:val="002D5C61"/>
    <w:rsid w:val="002D5F9C"/>
    <w:rsid w:val="002D604A"/>
    <w:rsid w:val="002D69B8"/>
    <w:rsid w:val="002D7666"/>
    <w:rsid w:val="002D7984"/>
    <w:rsid w:val="002E03B7"/>
    <w:rsid w:val="002E057A"/>
    <w:rsid w:val="002E0ACB"/>
    <w:rsid w:val="002E1024"/>
    <w:rsid w:val="002E11F3"/>
    <w:rsid w:val="002E121F"/>
    <w:rsid w:val="002E1243"/>
    <w:rsid w:val="002E24BA"/>
    <w:rsid w:val="002E3537"/>
    <w:rsid w:val="002E3A50"/>
    <w:rsid w:val="002E3AE1"/>
    <w:rsid w:val="002E40EB"/>
    <w:rsid w:val="002E4436"/>
    <w:rsid w:val="002E4C32"/>
    <w:rsid w:val="002E568A"/>
    <w:rsid w:val="002E5DB9"/>
    <w:rsid w:val="002E62F4"/>
    <w:rsid w:val="002E72D3"/>
    <w:rsid w:val="002F0447"/>
    <w:rsid w:val="002F0CAA"/>
    <w:rsid w:val="002F0E8B"/>
    <w:rsid w:val="002F134D"/>
    <w:rsid w:val="002F14BB"/>
    <w:rsid w:val="002F1E14"/>
    <w:rsid w:val="002F1E5A"/>
    <w:rsid w:val="002F243B"/>
    <w:rsid w:val="002F26FA"/>
    <w:rsid w:val="002F3108"/>
    <w:rsid w:val="002F3649"/>
    <w:rsid w:val="002F372B"/>
    <w:rsid w:val="002F376F"/>
    <w:rsid w:val="002F3C03"/>
    <w:rsid w:val="002F3F30"/>
    <w:rsid w:val="002F4900"/>
    <w:rsid w:val="002F5332"/>
    <w:rsid w:val="002F566A"/>
    <w:rsid w:val="002F5AE6"/>
    <w:rsid w:val="002F61EC"/>
    <w:rsid w:val="002F632B"/>
    <w:rsid w:val="002F6619"/>
    <w:rsid w:val="002F677D"/>
    <w:rsid w:val="002F6F8E"/>
    <w:rsid w:val="002F70DE"/>
    <w:rsid w:val="002F71DE"/>
    <w:rsid w:val="002F72D6"/>
    <w:rsid w:val="002F7896"/>
    <w:rsid w:val="003002C3"/>
    <w:rsid w:val="00300569"/>
    <w:rsid w:val="00300614"/>
    <w:rsid w:val="00300854"/>
    <w:rsid w:val="00300CF7"/>
    <w:rsid w:val="003016B2"/>
    <w:rsid w:val="00302708"/>
    <w:rsid w:val="0030296D"/>
    <w:rsid w:val="00302D5B"/>
    <w:rsid w:val="00303032"/>
    <w:rsid w:val="0030355B"/>
    <w:rsid w:val="00303648"/>
    <w:rsid w:val="00304089"/>
    <w:rsid w:val="00304639"/>
    <w:rsid w:val="00304803"/>
    <w:rsid w:val="00305318"/>
    <w:rsid w:val="003056EE"/>
    <w:rsid w:val="0030645C"/>
    <w:rsid w:val="00306C86"/>
    <w:rsid w:val="0030715D"/>
    <w:rsid w:val="003072B3"/>
    <w:rsid w:val="003104A8"/>
    <w:rsid w:val="00310BD6"/>
    <w:rsid w:val="00310F73"/>
    <w:rsid w:val="00312823"/>
    <w:rsid w:val="00312C42"/>
    <w:rsid w:val="00313093"/>
    <w:rsid w:val="003134B8"/>
    <w:rsid w:val="00313B03"/>
    <w:rsid w:val="00313C49"/>
    <w:rsid w:val="00313E2D"/>
    <w:rsid w:val="00314115"/>
    <w:rsid w:val="0031475D"/>
    <w:rsid w:val="0031497D"/>
    <w:rsid w:val="0031541D"/>
    <w:rsid w:val="003155AD"/>
    <w:rsid w:val="0031568F"/>
    <w:rsid w:val="003163F8"/>
    <w:rsid w:val="00316568"/>
    <w:rsid w:val="00316595"/>
    <w:rsid w:val="003168E2"/>
    <w:rsid w:val="00317182"/>
    <w:rsid w:val="003175BC"/>
    <w:rsid w:val="00317626"/>
    <w:rsid w:val="003177E7"/>
    <w:rsid w:val="00317A8E"/>
    <w:rsid w:val="00320523"/>
    <w:rsid w:val="003206AE"/>
    <w:rsid w:val="00320EFF"/>
    <w:rsid w:val="0032196C"/>
    <w:rsid w:val="0032231A"/>
    <w:rsid w:val="00322518"/>
    <w:rsid w:val="00322B69"/>
    <w:rsid w:val="00322BBB"/>
    <w:rsid w:val="003233F0"/>
    <w:rsid w:val="003235AA"/>
    <w:rsid w:val="00323722"/>
    <w:rsid w:val="00323AC4"/>
    <w:rsid w:val="00323BA0"/>
    <w:rsid w:val="00324AD8"/>
    <w:rsid w:val="003262AD"/>
    <w:rsid w:val="003263EC"/>
    <w:rsid w:val="00326569"/>
    <w:rsid w:val="00326656"/>
    <w:rsid w:val="00326A82"/>
    <w:rsid w:val="00326C10"/>
    <w:rsid w:val="00326E8D"/>
    <w:rsid w:val="00326F78"/>
    <w:rsid w:val="00327004"/>
    <w:rsid w:val="003270DB"/>
    <w:rsid w:val="0032729A"/>
    <w:rsid w:val="00327705"/>
    <w:rsid w:val="003305CF"/>
    <w:rsid w:val="003309BC"/>
    <w:rsid w:val="00331F75"/>
    <w:rsid w:val="0033280C"/>
    <w:rsid w:val="003328BF"/>
    <w:rsid w:val="00332D34"/>
    <w:rsid w:val="00332E27"/>
    <w:rsid w:val="00332E8C"/>
    <w:rsid w:val="003331A0"/>
    <w:rsid w:val="00333274"/>
    <w:rsid w:val="0033328E"/>
    <w:rsid w:val="0033348D"/>
    <w:rsid w:val="003334D9"/>
    <w:rsid w:val="003336CB"/>
    <w:rsid w:val="003336D0"/>
    <w:rsid w:val="00333770"/>
    <w:rsid w:val="00333D65"/>
    <w:rsid w:val="00333F30"/>
    <w:rsid w:val="00334037"/>
    <w:rsid w:val="00334362"/>
    <w:rsid w:val="00334F15"/>
    <w:rsid w:val="003358DD"/>
    <w:rsid w:val="00335A7E"/>
    <w:rsid w:val="00335CE3"/>
    <w:rsid w:val="003365C0"/>
    <w:rsid w:val="00336B50"/>
    <w:rsid w:val="00336C8F"/>
    <w:rsid w:val="00336F5F"/>
    <w:rsid w:val="00337077"/>
    <w:rsid w:val="0033776D"/>
    <w:rsid w:val="00337B35"/>
    <w:rsid w:val="00340FF4"/>
    <w:rsid w:val="0034134D"/>
    <w:rsid w:val="0034137E"/>
    <w:rsid w:val="00341CC5"/>
    <w:rsid w:val="00341E42"/>
    <w:rsid w:val="00342260"/>
    <w:rsid w:val="00342831"/>
    <w:rsid w:val="00342FDC"/>
    <w:rsid w:val="0034302E"/>
    <w:rsid w:val="003436B5"/>
    <w:rsid w:val="00343823"/>
    <w:rsid w:val="00343D3D"/>
    <w:rsid w:val="003444E3"/>
    <w:rsid w:val="00344619"/>
    <w:rsid w:val="00344FDC"/>
    <w:rsid w:val="00345369"/>
    <w:rsid w:val="00345BC3"/>
    <w:rsid w:val="00345CFF"/>
    <w:rsid w:val="003463F0"/>
    <w:rsid w:val="00346A41"/>
    <w:rsid w:val="00346F61"/>
    <w:rsid w:val="003471BB"/>
    <w:rsid w:val="00347302"/>
    <w:rsid w:val="00347326"/>
    <w:rsid w:val="00347D8C"/>
    <w:rsid w:val="00347F58"/>
    <w:rsid w:val="00350136"/>
    <w:rsid w:val="0035052E"/>
    <w:rsid w:val="0035070B"/>
    <w:rsid w:val="003509F4"/>
    <w:rsid w:val="00350D0F"/>
    <w:rsid w:val="00350E55"/>
    <w:rsid w:val="00350F5B"/>
    <w:rsid w:val="00351115"/>
    <w:rsid w:val="00351420"/>
    <w:rsid w:val="0035152F"/>
    <w:rsid w:val="00351626"/>
    <w:rsid w:val="00351D8A"/>
    <w:rsid w:val="0035217E"/>
    <w:rsid w:val="003523F3"/>
    <w:rsid w:val="00353DA6"/>
    <w:rsid w:val="003540BB"/>
    <w:rsid w:val="003540F4"/>
    <w:rsid w:val="0035443A"/>
    <w:rsid w:val="003547F3"/>
    <w:rsid w:val="00354BDA"/>
    <w:rsid w:val="00354D48"/>
    <w:rsid w:val="003555FD"/>
    <w:rsid w:val="00355A95"/>
    <w:rsid w:val="003561BC"/>
    <w:rsid w:val="00356464"/>
    <w:rsid w:val="00356931"/>
    <w:rsid w:val="00356FDF"/>
    <w:rsid w:val="00357814"/>
    <w:rsid w:val="0035788E"/>
    <w:rsid w:val="00360583"/>
    <w:rsid w:val="00360C2E"/>
    <w:rsid w:val="00360E9B"/>
    <w:rsid w:val="003610D9"/>
    <w:rsid w:val="00361217"/>
    <w:rsid w:val="00362817"/>
    <w:rsid w:val="00362ADE"/>
    <w:rsid w:val="00362B8E"/>
    <w:rsid w:val="00362D23"/>
    <w:rsid w:val="00363495"/>
    <w:rsid w:val="00363576"/>
    <w:rsid w:val="00363663"/>
    <w:rsid w:val="00363CFD"/>
    <w:rsid w:val="00364227"/>
    <w:rsid w:val="00364586"/>
    <w:rsid w:val="003649A2"/>
    <w:rsid w:val="00364E9A"/>
    <w:rsid w:val="003661A9"/>
    <w:rsid w:val="00366A24"/>
    <w:rsid w:val="003676F3"/>
    <w:rsid w:val="00367792"/>
    <w:rsid w:val="00367DB5"/>
    <w:rsid w:val="003705F9"/>
    <w:rsid w:val="003717B2"/>
    <w:rsid w:val="003720BA"/>
    <w:rsid w:val="003723E8"/>
    <w:rsid w:val="0037246E"/>
    <w:rsid w:val="003728ED"/>
    <w:rsid w:val="00372A31"/>
    <w:rsid w:val="0037303E"/>
    <w:rsid w:val="0037324D"/>
    <w:rsid w:val="003732B5"/>
    <w:rsid w:val="00373514"/>
    <w:rsid w:val="00373643"/>
    <w:rsid w:val="00373BA9"/>
    <w:rsid w:val="00373BBE"/>
    <w:rsid w:val="00373E51"/>
    <w:rsid w:val="003747A2"/>
    <w:rsid w:val="00374B86"/>
    <w:rsid w:val="00374CA8"/>
    <w:rsid w:val="00374E11"/>
    <w:rsid w:val="0037535C"/>
    <w:rsid w:val="00375459"/>
    <w:rsid w:val="003754FD"/>
    <w:rsid w:val="00375713"/>
    <w:rsid w:val="00375900"/>
    <w:rsid w:val="00375BFD"/>
    <w:rsid w:val="00375FDA"/>
    <w:rsid w:val="00376092"/>
    <w:rsid w:val="003763D9"/>
    <w:rsid w:val="00376488"/>
    <w:rsid w:val="0037696D"/>
    <w:rsid w:val="00377177"/>
    <w:rsid w:val="0037774E"/>
    <w:rsid w:val="00377D05"/>
    <w:rsid w:val="00377EE5"/>
    <w:rsid w:val="00380046"/>
    <w:rsid w:val="00380450"/>
    <w:rsid w:val="0038077C"/>
    <w:rsid w:val="00380A78"/>
    <w:rsid w:val="00381810"/>
    <w:rsid w:val="00381E93"/>
    <w:rsid w:val="00382A64"/>
    <w:rsid w:val="00382DE8"/>
    <w:rsid w:val="003838E2"/>
    <w:rsid w:val="00383D66"/>
    <w:rsid w:val="003840FE"/>
    <w:rsid w:val="0038419A"/>
    <w:rsid w:val="00384871"/>
    <w:rsid w:val="00384DC2"/>
    <w:rsid w:val="00384E10"/>
    <w:rsid w:val="00384F3E"/>
    <w:rsid w:val="003851A4"/>
    <w:rsid w:val="0038581E"/>
    <w:rsid w:val="00385907"/>
    <w:rsid w:val="00385BEC"/>
    <w:rsid w:val="00385C46"/>
    <w:rsid w:val="00386037"/>
    <w:rsid w:val="003864A1"/>
    <w:rsid w:val="0038679E"/>
    <w:rsid w:val="00386FF9"/>
    <w:rsid w:val="00387F8E"/>
    <w:rsid w:val="0039024C"/>
    <w:rsid w:val="00390793"/>
    <w:rsid w:val="00390B8E"/>
    <w:rsid w:val="00390F91"/>
    <w:rsid w:val="0039285E"/>
    <w:rsid w:val="00392BA2"/>
    <w:rsid w:val="00392BCF"/>
    <w:rsid w:val="00392F52"/>
    <w:rsid w:val="00393845"/>
    <w:rsid w:val="00393E92"/>
    <w:rsid w:val="00394274"/>
    <w:rsid w:val="00394390"/>
    <w:rsid w:val="0039447F"/>
    <w:rsid w:val="00394CC9"/>
    <w:rsid w:val="003957BD"/>
    <w:rsid w:val="00395C7E"/>
    <w:rsid w:val="00396A2D"/>
    <w:rsid w:val="00396D86"/>
    <w:rsid w:val="00396FF4"/>
    <w:rsid w:val="0039705B"/>
    <w:rsid w:val="0039715D"/>
    <w:rsid w:val="00397832"/>
    <w:rsid w:val="00397E68"/>
    <w:rsid w:val="003A01E0"/>
    <w:rsid w:val="003A150D"/>
    <w:rsid w:val="003A19DE"/>
    <w:rsid w:val="003A2492"/>
    <w:rsid w:val="003A3133"/>
    <w:rsid w:val="003A34F2"/>
    <w:rsid w:val="003A37EA"/>
    <w:rsid w:val="003A3D7E"/>
    <w:rsid w:val="003A4034"/>
    <w:rsid w:val="003A4535"/>
    <w:rsid w:val="003A5438"/>
    <w:rsid w:val="003A6075"/>
    <w:rsid w:val="003A6594"/>
    <w:rsid w:val="003A6A05"/>
    <w:rsid w:val="003A70E8"/>
    <w:rsid w:val="003A7905"/>
    <w:rsid w:val="003A7B3E"/>
    <w:rsid w:val="003A7B75"/>
    <w:rsid w:val="003B0018"/>
    <w:rsid w:val="003B0B80"/>
    <w:rsid w:val="003B0FD7"/>
    <w:rsid w:val="003B1EA2"/>
    <w:rsid w:val="003B2357"/>
    <w:rsid w:val="003B2737"/>
    <w:rsid w:val="003B283C"/>
    <w:rsid w:val="003B2F6B"/>
    <w:rsid w:val="003B3285"/>
    <w:rsid w:val="003B362E"/>
    <w:rsid w:val="003B49F9"/>
    <w:rsid w:val="003B4FF0"/>
    <w:rsid w:val="003B52AA"/>
    <w:rsid w:val="003B6033"/>
    <w:rsid w:val="003B611F"/>
    <w:rsid w:val="003B632F"/>
    <w:rsid w:val="003B65E5"/>
    <w:rsid w:val="003B67CC"/>
    <w:rsid w:val="003B6903"/>
    <w:rsid w:val="003B6B2A"/>
    <w:rsid w:val="003B6BA3"/>
    <w:rsid w:val="003C0697"/>
    <w:rsid w:val="003C0869"/>
    <w:rsid w:val="003C0EB6"/>
    <w:rsid w:val="003C1014"/>
    <w:rsid w:val="003C13F6"/>
    <w:rsid w:val="003C14A8"/>
    <w:rsid w:val="003C151E"/>
    <w:rsid w:val="003C1B30"/>
    <w:rsid w:val="003C1EAA"/>
    <w:rsid w:val="003C1EEB"/>
    <w:rsid w:val="003C211A"/>
    <w:rsid w:val="003C2634"/>
    <w:rsid w:val="003C2B6E"/>
    <w:rsid w:val="003C2C8C"/>
    <w:rsid w:val="003C2E85"/>
    <w:rsid w:val="003C33E6"/>
    <w:rsid w:val="003C39CC"/>
    <w:rsid w:val="003C40D8"/>
    <w:rsid w:val="003C40E8"/>
    <w:rsid w:val="003C4221"/>
    <w:rsid w:val="003C4511"/>
    <w:rsid w:val="003C4638"/>
    <w:rsid w:val="003C48DC"/>
    <w:rsid w:val="003C4CBE"/>
    <w:rsid w:val="003C4F7D"/>
    <w:rsid w:val="003C4FFD"/>
    <w:rsid w:val="003C50DD"/>
    <w:rsid w:val="003C545E"/>
    <w:rsid w:val="003C581B"/>
    <w:rsid w:val="003C58A8"/>
    <w:rsid w:val="003C5991"/>
    <w:rsid w:val="003C5E07"/>
    <w:rsid w:val="003C6014"/>
    <w:rsid w:val="003C6035"/>
    <w:rsid w:val="003C70C1"/>
    <w:rsid w:val="003C71D0"/>
    <w:rsid w:val="003C74AA"/>
    <w:rsid w:val="003C78F4"/>
    <w:rsid w:val="003C7F28"/>
    <w:rsid w:val="003D004E"/>
    <w:rsid w:val="003D0175"/>
    <w:rsid w:val="003D0E5D"/>
    <w:rsid w:val="003D109A"/>
    <w:rsid w:val="003D11AF"/>
    <w:rsid w:val="003D15B1"/>
    <w:rsid w:val="003D160D"/>
    <w:rsid w:val="003D1C83"/>
    <w:rsid w:val="003D2779"/>
    <w:rsid w:val="003D27D2"/>
    <w:rsid w:val="003D2A1E"/>
    <w:rsid w:val="003D2FC7"/>
    <w:rsid w:val="003D3017"/>
    <w:rsid w:val="003D3019"/>
    <w:rsid w:val="003D33DF"/>
    <w:rsid w:val="003D34E8"/>
    <w:rsid w:val="003D35BD"/>
    <w:rsid w:val="003D3A10"/>
    <w:rsid w:val="003D3CC5"/>
    <w:rsid w:val="003D3F1B"/>
    <w:rsid w:val="003D4454"/>
    <w:rsid w:val="003D46A6"/>
    <w:rsid w:val="003D4DF2"/>
    <w:rsid w:val="003D50BF"/>
    <w:rsid w:val="003D5254"/>
    <w:rsid w:val="003D5363"/>
    <w:rsid w:val="003D5827"/>
    <w:rsid w:val="003D5FC4"/>
    <w:rsid w:val="003D76C1"/>
    <w:rsid w:val="003E0576"/>
    <w:rsid w:val="003E0FDB"/>
    <w:rsid w:val="003E1149"/>
    <w:rsid w:val="003E13DB"/>
    <w:rsid w:val="003E1920"/>
    <w:rsid w:val="003E1AB7"/>
    <w:rsid w:val="003E1E5E"/>
    <w:rsid w:val="003E1E7A"/>
    <w:rsid w:val="003E1FAA"/>
    <w:rsid w:val="003E2958"/>
    <w:rsid w:val="003E2B7A"/>
    <w:rsid w:val="003E2BC6"/>
    <w:rsid w:val="003E32B3"/>
    <w:rsid w:val="003E4315"/>
    <w:rsid w:val="003E496F"/>
    <w:rsid w:val="003E53E5"/>
    <w:rsid w:val="003E543B"/>
    <w:rsid w:val="003E5BDC"/>
    <w:rsid w:val="003E609E"/>
    <w:rsid w:val="003E622F"/>
    <w:rsid w:val="003E6C2F"/>
    <w:rsid w:val="003E6DEF"/>
    <w:rsid w:val="003E77FC"/>
    <w:rsid w:val="003E7812"/>
    <w:rsid w:val="003F0870"/>
    <w:rsid w:val="003F0C79"/>
    <w:rsid w:val="003F0D43"/>
    <w:rsid w:val="003F171B"/>
    <w:rsid w:val="003F1A2A"/>
    <w:rsid w:val="003F1CAC"/>
    <w:rsid w:val="003F1E4E"/>
    <w:rsid w:val="003F1FB9"/>
    <w:rsid w:val="003F36F7"/>
    <w:rsid w:val="003F383B"/>
    <w:rsid w:val="003F43DA"/>
    <w:rsid w:val="003F451D"/>
    <w:rsid w:val="003F49B1"/>
    <w:rsid w:val="003F4E60"/>
    <w:rsid w:val="003F57B7"/>
    <w:rsid w:val="003F5A87"/>
    <w:rsid w:val="003F5BFE"/>
    <w:rsid w:val="003F6645"/>
    <w:rsid w:val="003F6A63"/>
    <w:rsid w:val="003F73A1"/>
    <w:rsid w:val="003F7644"/>
    <w:rsid w:val="00400489"/>
    <w:rsid w:val="00400B16"/>
    <w:rsid w:val="00400C07"/>
    <w:rsid w:val="00401596"/>
    <w:rsid w:val="00401752"/>
    <w:rsid w:val="00401B10"/>
    <w:rsid w:val="00401F64"/>
    <w:rsid w:val="0040226E"/>
    <w:rsid w:val="00402772"/>
    <w:rsid w:val="00403068"/>
    <w:rsid w:val="004033ED"/>
    <w:rsid w:val="00403927"/>
    <w:rsid w:val="00403DF2"/>
    <w:rsid w:val="00403E86"/>
    <w:rsid w:val="00403F85"/>
    <w:rsid w:val="00404112"/>
    <w:rsid w:val="004042B6"/>
    <w:rsid w:val="004043E3"/>
    <w:rsid w:val="00404514"/>
    <w:rsid w:val="00404632"/>
    <w:rsid w:val="004047E6"/>
    <w:rsid w:val="0040497B"/>
    <w:rsid w:val="00404AA4"/>
    <w:rsid w:val="00404D37"/>
    <w:rsid w:val="00404E4B"/>
    <w:rsid w:val="00404F31"/>
    <w:rsid w:val="0040500A"/>
    <w:rsid w:val="00405441"/>
    <w:rsid w:val="00405826"/>
    <w:rsid w:val="00406301"/>
    <w:rsid w:val="0040646B"/>
    <w:rsid w:val="004065F6"/>
    <w:rsid w:val="004068CD"/>
    <w:rsid w:val="00406E25"/>
    <w:rsid w:val="00406F2D"/>
    <w:rsid w:val="00406F8C"/>
    <w:rsid w:val="0040700E"/>
    <w:rsid w:val="004070E4"/>
    <w:rsid w:val="0040769E"/>
    <w:rsid w:val="004077CA"/>
    <w:rsid w:val="00407B45"/>
    <w:rsid w:val="00407B84"/>
    <w:rsid w:val="00407CD1"/>
    <w:rsid w:val="00407CD9"/>
    <w:rsid w:val="00407E15"/>
    <w:rsid w:val="004103E0"/>
    <w:rsid w:val="00410709"/>
    <w:rsid w:val="00410955"/>
    <w:rsid w:val="00411BCD"/>
    <w:rsid w:val="00411E65"/>
    <w:rsid w:val="00411F56"/>
    <w:rsid w:val="004122EC"/>
    <w:rsid w:val="00412E14"/>
    <w:rsid w:val="00412EAE"/>
    <w:rsid w:val="00412F63"/>
    <w:rsid w:val="0041321C"/>
    <w:rsid w:val="00413E14"/>
    <w:rsid w:val="00413E86"/>
    <w:rsid w:val="004141F8"/>
    <w:rsid w:val="0041434A"/>
    <w:rsid w:val="00414924"/>
    <w:rsid w:val="00415259"/>
    <w:rsid w:val="00415E9E"/>
    <w:rsid w:val="00416247"/>
    <w:rsid w:val="0041625B"/>
    <w:rsid w:val="004169AA"/>
    <w:rsid w:val="00416BF1"/>
    <w:rsid w:val="00416E51"/>
    <w:rsid w:val="00420619"/>
    <w:rsid w:val="00420B38"/>
    <w:rsid w:val="00420CFE"/>
    <w:rsid w:val="00420F19"/>
    <w:rsid w:val="00420FC7"/>
    <w:rsid w:val="004214DA"/>
    <w:rsid w:val="004218CE"/>
    <w:rsid w:val="00421A1E"/>
    <w:rsid w:val="00421DB1"/>
    <w:rsid w:val="00422104"/>
    <w:rsid w:val="004228B0"/>
    <w:rsid w:val="004229CF"/>
    <w:rsid w:val="004229ED"/>
    <w:rsid w:val="00422B37"/>
    <w:rsid w:val="00422E13"/>
    <w:rsid w:val="00423201"/>
    <w:rsid w:val="00423313"/>
    <w:rsid w:val="0042406D"/>
    <w:rsid w:val="00424289"/>
    <w:rsid w:val="004244AB"/>
    <w:rsid w:val="00424760"/>
    <w:rsid w:val="00424F5F"/>
    <w:rsid w:val="0042537D"/>
    <w:rsid w:val="0042544F"/>
    <w:rsid w:val="00425A23"/>
    <w:rsid w:val="00425C15"/>
    <w:rsid w:val="00425E71"/>
    <w:rsid w:val="004278AD"/>
    <w:rsid w:val="004278D9"/>
    <w:rsid w:val="00427EBC"/>
    <w:rsid w:val="00430500"/>
    <w:rsid w:val="0043056D"/>
    <w:rsid w:val="0043072D"/>
    <w:rsid w:val="00430737"/>
    <w:rsid w:val="00430AD1"/>
    <w:rsid w:val="004318BF"/>
    <w:rsid w:val="00431980"/>
    <w:rsid w:val="00431C99"/>
    <w:rsid w:val="00431D03"/>
    <w:rsid w:val="004322F3"/>
    <w:rsid w:val="00432AC0"/>
    <w:rsid w:val="004332E3"/>
    <w:rsid w:val="00433586"/>
    <w:rsid w:val="00433696"/>
    <w:rsid w:val="00433958"/>
    <w:rsid w:val="00433A76"/>
    <w:rsid w:val="00433CE9"/>
    <w:rsid w:val="00433D7E"/>
    <w:rsid w:val="00433F81"/>
    <w:rsid w:val="004354FB"/>
    <w:rsid w:val="004361EB"/>
    <w:rsid w:val="00436542"/>
    <w:rsid w:val="004368CA"/>
    <w:rsid w:val="00436BA4"/>
    <w:rsid w:val="00436C47"/>
    <w:rsid w:val="00436E3B"/>
    <w:rsid w:val="00436F2B"/>
    <w:rsid w:val="00436FD6"/>
    <w:rsid w:val="00437F25"/>
    <w:rsid w:val="00437F6E"/>
    <w:rsid w:val="004400F3"/>
    <w:rsid w:val="004404A6"/>
    <w:rsid w:val="00440FF9"/>
    <w:rsid w:val="004419C2"/>
    <w:rsid w:val="00441F7F"/>
    <w:rsid w:val="0044200C"/>
    <w:rsid w:val="00442425"/>
    <w:rsid w:val="0044297A"/>
    <w:rsid w:val="00442B15"/>
    <w:rsid w:val="00442E88"/>
    <w:rsid w:val="00442F9C"/>
    <w:rsid w:val="00444551"/>
    <w:rsid w:val="00444B61"/>
    <w:rsid w:val="00444B80"/>
    <w:rsid w:val="00444DA1"/>
    <w:rsid w:val="00445078"/>
    <w:rsid w:val="0044581D"/>
    <w:rsid w:val="00445825"/>
    <w:rsid w:val="004459E3"/>
    <w:rsid w:val="00445BDF"/>
    <w:rsid w:val="00445CBC"/>
    <w:rsid w:val="0044604C"/>
    <w:rsid w:val="0044634D"/>
    <w:rsid w:val="004465FB"/>
    <w:rsid w:val="00446859"/>
    <w:rsid w:val="00446C3D"/>
    <w:rsid w:val="004471E3"/>
    <w:rsid w:val="004503F9"/>
    <w:rsid w:val="00450687"/>
    <w:rsid w:val="004509FC"/>
    <w:rsid w:val="00450E94"/>
    <w:rsid w:val="00451182"/>
    <w:rsid w:val="00451473"/>
    <w:rsid w:val="004518E9"/>
    <w:rsid w:val="00451C80"/>
    <w:rsid w:val="00451E02"/>
    <w:rsid w:val="004521A8"/>
    <w:rsid w:val="00452A29"/>
    <w:rsid w:val="00452A36"/>
    <w:rsid w:val="004535BE"/>
    <w:rsid w:val="0045362B"/>
    <w:rsid w:val="00453683"/>
    <w:rsid w:val="00453F26"/>
    <w:rsid w:val="00454047"/>
    <w:rsid w:val="004541AD"/>
    <w:rsid w:val="0045422B"/>
    <w:rsid w:val="00454293"/>
    <w:rsid w:val="004542DA"/>
    <w:rsid w:val="00454930"/>
    <w:rsid w:val="00454F29"/>
    <w:rsid w:val="00454F31"/>
    <w:rsid w:val="00454FEC"/>
    <w:rsid w:val="0045564E"/>
    <w:rsid w:val="0045601B"/>
    <w:rsid w:val="00456ED3"/>
    <w:rsid w:val="00456ED5"/>
    <w:rsid w:val="00456F6C"/>
    <w:rsid w:val="00457835"/>
    <w:rsid w:val="0045794C"/>
    <w:rsid w:val="004605AD"/>
    <w:rsid w:val="004607CD"/>
    <w:rsid w:val="00460DCF"/>
    <w:rsid w:val="00461941"/>
    <w:rsid w:val="004623AE"/>
    <w:rsid w:val="0046247D"/>
    <w:rsid w:val="004626EE"/>
    <w:rsid w:val="00463238"/>
    <w:rsid w:val="004633C2"/>
    <w:rsid w:val="00463482"/>
    <w:rsid w:val="00463943"/>
    <w:rsid w:val="00463F10"/>
    <w:rsid w:val="00463FBE"/>
    <w:rsid w:val="004644C5"/>
    <w:rsid w:val="0046517C"/>
    <w:rsid w:val="00465CEF"/>
    <w:rsid w:val="00465D74"/>
    <w:rsid w:val="00465E57"/>
    <w:rsid w:val="004662A6"/>
    <w:rsid w:val="00466615"/>
    <w:rsid w:val="00466BE2"/>
    <w:rsid w:val="00466E55"/>
    <w:rsid w:val="004679CA"/>
    <w:rsid w:val="004705C3"/>
    <w:rsid w:val="00470A59"/>
    <w:rsid w:val="00470AEB"/>
    <w:rsid w:val="00470C6F"/>
    <w:rsid w:val="004712C7"/>
    <w:rsid w:val="004716EA"/>
    <w:rsid w:val="004719D0"/>
    <w:rsid w:val="00471A43"/>
    <w:rsid w:val="00471CCB"/>
    <w:rsid w:val="0047285A"/>
    <w:rsid w:val="004728A1"/>
    <w:rsid w:val="00472FBE"/>
    <w:rsid w:val="004733FD"/>
    <w:rsid w:val="00473AD2"/>
    <w:rsid w:val="004740EC"/>
    <w:rsid w:val="00474396"/>
    <w:rsid w:val="00474534"/>
    <w:rsid w:val="00474C49"/>
    <w:rsid w:val="004756C3"/>
    <w:rsid w:val="00475B83"/>
    <w:rsid w:val="00475D28"/>
    <w:rsid w:val="00476141"/>
    <w:rsid w:val="0047676B"/>
    <w:rsid w:val="00476A86"/>
    <w:rsid w:val="00476FFC"/>
    <w:rsid w:val="00477138"/>
    <w:rsid w:val="0047752A"/>
    <w:rsid w:val="00477879"/>
    <w:rsid w:val="004779C0"/>
    <w:rsid w:val="00477B67"/>
    <w:rsid w:val="0048068D"/>
    <w:rsid w:val="004807D4"/>
    <w:rsid w:val="00480B1F"/>
    <w:rsid w:val="00480C0A"/>
    <w:rsid w:val="00480F5C"/>
    <w:rsid w:val="00481083"/>
    <w:rsid w:val="004813AE"/>
    <w:rsid w:val="00481562"/>
    <w:rsid w:val="0048161B"/>
    <w:rsid w:val="00481905"/>
    <w:rsid w:val="00481B02"/>
    <w:rsid w:val="00481D30"/>
    <w:rsid w:val="00482B5E"/>
    <w:rsid w:val="00482C55"/>
    <w:rsid w:val="00482EB7"/>
    <w:rsid w:val="00483335"/>
    <w:rsid w:val="004836D2"/>
    <w:rsid w:val="004837AE"/>
    <w:rsid w:val="00484305"/>
    <w:rsid w:val="004845C5"/>
    <w:rsid w:val="00484FB8"/>
    <w:rsid w:val="00485010"/>
    <w:rsid w:val="00485115"/>
    <w:rsid w:val="004859DA"/>
    <w:rsid w:val="004860B3"/>
    <w:rsid w:val="00486159"/>
    <w:rsid w:val="00486A8F"/>
    <w:rsid w:val="00486AE1"/>
    <w:rsid w:val="00486D04"/>
    <w:rsid w:val="004871D6"/>
    <w:rsid w:val="0048747E"/>
    <w:rsid w:val="004875BE"/>
    <w:rsid w:val="00491091"/>
    <w:rsid w:val="00491566"/>
    <w:rsid w:val="00491AE1"/>
    <w:rsid w:val="004921B3"/>
    <w:rsid w:val="0049270C"/>
    <w:rsid w:val="00492E66"/>
    <w:rsid w:val="00493127"/>
    <w:rsid w:val="0049314D"/>
    <w:rsid w:val="0049322E"/>
    <w:rsid w:val="004932EA"/>
    <w:rsid w:val="004942D2"/>
    <w:rsid w:val="00494586"/>
    <w:rsid w:val="004946C4"/>
    <w:rsid w:val="004949D2"/>
    <w:rsid w:val="00495529"/>
    <w:rsid w:val="00495847"/>
    <w:rsid w:val="004963FA"/>
    <w:rsid w:val="004966A1"/>
    <w:rsid w:val="00496BE8"/>
    <w:rsid w:val="00496FC0"/>
    <w:rsid w:val="004971F5"/>
    <w:rsid w:val="004978D0"/>
    <w:rsid w:val="00497E9A"/>
    <w:rsid w:val="004A011D"/>
    <w:rsid w:val="004A0937"/>
    <w:rsid w:val="004A0C6D"/>
    <w:rsid w:val="004A0D7E"/>
    <w:rsid w:val="004A123F"/>
    <w:rsid w:val="004A17D6"/>
    <w:rsid w:val="004A1E59"/>
    <w:rsid w:val="004A285C"/>
    <w:rsid w:val="004A2A18"/>
    <w:rsid w:val="004A2D30"/>
    <w:rsid w:val="004A31F1"/>
    <w:rsid w:val="004A3218"/>
    <w:rsid w:val="004A3580"/>
    <w:rsid w:val="004A3936"/>
    <w:rsid w:val="004A3C5F"/>
    <w:rsid w:val="004A3F26"/>
    <w:rsid w:val="004A4940"/>
    <w:rsid w:val="004A4E63"/>
    <w:rsid w:val="004A512B"/>
    <w:rsid w:val="004A5DF6"/>
    <w:rsid w:val="004A6077"/>
    <w:rsid w:val="004A6453"/>
    <w:rsid w:val="004A677D"/>
    <w:rsid w:val="004A68D2"/>
    <w:rsid w:val="004A6A73"/>
    <w:rsid w:val="004A6BAD"/>
    <w:rsid w:val="004A6EF2"/>
    <w:rsid w:val="004A71F4"/>
    <w:rsid w:val="004A73F4"/>
    <w:rsid w:val="004A7BBD"/>
    <w:rsid w:val="004A7F8F"/>
    <w:rsid w:val="004B0038"/>
    <w:rsid w:val="004B012E"/>
    <w:rsid w:val="004B025B"/>
    <w:rsid w:val="004B0308"/>
    <w:rsid w:val="004B0834"/>
    <w:rsid w:val="004B0B2A"/>
    <w:rsid w:val="004B0BC5"/>
    <w:rsid w:val="004B159E"/>
    <w:rsid w:val="004B1B87"/>
    <w:rsid w:val="004B2291"/>
    <w:rsid w:val="004B243B"/>
    <w:rsid w:val="004B2D30"/>
    <w:rsid w:val="004B2F4A"/>
    <w:rsid w:val="004B3152"/>
    <w:rsid w:val="004B323A"/>
    <w:rsid w:val="004B5EAF"/>
    <w:rsid w:val="004B603F"/>
    <w:rsid w:val="004B6577"/>
    <w:rsid w:val="004B6AA2"/>
    <w:rsid w:val="004B6C0B"/>
    <w:rsid w:val="004B77ED"/>
    <w:rsid w:val="004B7864"/>
    <w:rsid w:val="004B7A2F"/>
    <w:rsid w:val="004B7A60"/>
    <w:rsid w:val="004B7FAA"/>
    <w:rsid w:val="004C0946"/>
    <w:rsid w:val="004C0A43"/>
    <w:rsid w:val="004C0D54"/>
    <w:rsid w:val="004C133C"/>
    <w:rsid w:val="004C19C8"/>
    <w:rsid w:val="004C1A2A"/>
    <w:rsid w:val="004C1BB1"/>
    <w:rsid w:val="004C23C8"/>
    <w:rsid w:val="004C2C8F"/>
    <w:rsid w:val="004C30A7"/>
    <w:rsid w:val="004C3291"/>
    <w:rsid w:val="004C32ED"/>
    <w:rsid w:val="004C5CEC"/>
    <w:rsid w:val="004C6B8F"/>
    <w:rsid w:val="004C6F1E"/>
    <w:rsid w:val="004C7A60"/>
    <w:rsid w:val="004C7A8E"/>
    <w:rsid w:val="004C7BDD"/>
    <w:rsid w:val="004D0204"/>
    <w:rsid w:val="004D0338"/>
    <w:rsid w:val="004D0ED2"/>
    <w:rsid w:val="004D1044"/>
    <w:rsid w:val="004D1769"/>
    <w:rsid w:val="004D1A57"/>
    <w:rsid w:val="004D1EE7"/>
    <w:rsid w:val="004D24DD"/>
    <w:rsid w:val="004D2799"/>
    <w:rsid w:val="004D27BD"/>
    <w:rsid w:val="004D3246"/>
    <w:rsid w:val="004D38C9"/>
    <w:rsid w:val="004D4133"/>
    <w:rsid w:val="004D4297"/>
    <w:rsid w:val="004D5238"/>
    <w:rsid w:val="004D5245"/>
    <w:rsid w:val="004D5A2E"/>
    <w:rsid w:val="004D67D8"/>
    <w:rsid w:val="004D6FE0"/>
    <w:rsid w:val="004D7672"/>
    <w:rsid w:val="004D78AA"/>
    <w:rsid w:val="004D7BDE"/>
    <w:rsid w:val="004D7DC2"/>
    <w:rsid w:val="004D7F20"/>
    <w:rsid w:val="004E16E1"/>
    <w:rsid w:val="004E1946"/>
    <w:rsid w:val="004E2729"/>
    <w:rsid w:val="004E2AAF"/>
    <w:rsid w:val="004E2AFE"/>
    <w:rsid w:val="004E37EF"/>
    <w:rsid w:val="004E3949"/>
    <w:rsid w:val="004E39D4"/>
    <w:rsid w:val="004E3F7D"/>
    <w:rsid w:val="004E49D1"/>
    <w:rsid w:val="004E50B3"/>
    <w:rsid w:val="004E5132"/>
    <w:rsid w:val="004E54DC"/>
    <w:rsid w:val="004E5E25"/>
    <w:rsid w:val="004E6A04"/>
    <w:rsid w:val="004F003C"/>
    <w:rsid w:val="004F00FD"/>
    <w:rsid w:val="004F01E3"/>
    <w:rsid w:val="004F107F"/>
    <w:rsid w:val="004F116C"/>
    <w:rsid w:val="004F1CFE"/>
    <w:rsid w:val="004F2593"/>
    <w:rsid w:val="004F2DD5"/>
    <w:rsid w:val="004F39CE"/>
    <w:rsid w:val="004F4252"/>
    <w:rsid w:val="004F42FA"/>
    <w:rsid w:val="004F4447"/>
    <w:rsid w:val="004F4A7F"/>
    <w:rsid w:val="004F4F39"/>
    <w:rsid w:val="004F57F1"/>
    <w:rsid w:val="004F64CF"/>
    <w:rsid w:val="004F6C66"/>
    <w:rsid w:val="004F76D3"/>
    <w:rsid w:val="004F7AB5"/>
    <w:rsid w:val="004F7F05"/>
    <w:rsid w:val="00500702"/>
    <w:rsid w:val="00500E3E"/>
    <w:rsid w:val="00501877"/>
    <w:rsid w:val="00501AC1"/>
    <w:rsid w:val="00502007"/>
    <w:rsid w:val="005023FC"/>
    <w:rsid w:val="00502FB4"/>
    <w:rsid w:val="00503081"/>
    <w:rsid w:val="00503352"/>
    <w:rsid w:val="00503917"/>
    <w:rsid w:val="00503C90"/>
    <w:rsid w:val="00503F59"/>
    <w:rsid w:val="005040E3"/>
    <w:rsid w:val="005042AB"/>
    <w:rsid w:val="00504398"/>
    <w:rsid w:val="005052FA"/>
    <w:rsid w:val="0050570B"/>
    <w:rsid w:val="00505A99"/>
    <w:rsid w:val="00505F6A"/>
    <w:rsid w:val="0050616C"/>
    <w:rsid w:val="0050618A"/>
    <w:rsid w:val="005070D1"/>
    <w:rsid w:val="00507500"/>
    <w:rsid w:val="005078E6"/>
    <w:rsid w:val="00507A71"/>
    <w:rsid w:val="00510C3D"/>
    <w:rsid w:val="00511009"/>
    <w:rsid w:val="00511424"/>
    <w:rsid w:val="00511536"/>
    <w:rsid w:val="00511895"/>
    <w:rsid w:val="005119B0"/>
    <w:rsid w:val="00511D23"/>
    <w:rsid w:val="00511F81"/>
    <w:rsid w:val="005125DB"/>
    <w:rsid w:val="00512D56"/>
    <w:rsid w:val="00513735"/>
    <w:rsid w:val="005137B7"/>
    <w:rsid w:val="0051385C"/>
    <w:rsid w:val="00513A1E"/>
    <w:rsid w:val="00513EFA"/>
    <w:rsid w:val="00514453"/>
    <w:rsid w:val="00514617"/>
    <w:rsid w:val="00514B4B"/>
    <w:rsid w:val="00514B76"/>
    <w:rsid w:val="00514F88"/>
    <w:rsid w:val="00515CF3"/>
    <w:rsid w:val="00515D9A"/>
    <w:rsid w:val="00516E38"/>
    <w:rsid w:val="005175E3"/>
    <w:rsid w:val="0051771A"/>
    <w:rsid w:val="00517720"/>
    <w:rsid w:val="00517EC4"/>
    <w:rsid w:val="0052003F"/>
    <w:rsid w:val="0052034B"/>
    <w:rsid w:val="0052098C"/>
    <w:rsid w:val="005211CE"/>
    <w:rsid w:val="005213A8"/>
    <w:rsid w:val="00521948"/>
    <w:rsid w:val="00522029"/>
    <w:rsid w:val="005227B0"/>
    <w:rsid w:val="00522942"/>
    <w:rsid w:val="00522CA3"/>
    <w:rsid w:val="00523126"/>
    <w:rsid w:val="0052352D"/>
    <w:rsid w:val="0052491B"/>
    <w:rsid w:val="00524C17"/>
    <w:rsid w:val="00524C56"/>
    <w:rsid w:val="0052539B"/>
    <w:rsid w:val="00525B83"/>
    <w:rsid w:val="00525CD8"/>
    <w:rsid w:val="005270AF"/>
    <w:rsid w:val="005279C7"/>
    <w:rsid w:val="00527C17"/>
    <w:rsid w:val="00527C34"/>
    <w:rsid w:val="00530E04"/>
    <w:rsid w:val="00531248"/>
    <w:rsid w:val="00531262"/>
    <w:rsid w:val="005313F0"/>
    <w:rsid w:val="005315E3"/>
    <w:rsid w:val="00531C22"/>
    <w:rsid w:val="00531DB7"/>
    <w:rsid w:val="00531FFB"/>
    <w:rsid w:val="005326D1"/>
    <w:rsid w:val="005332A6"/>
    <w:rsid w:val="005339BF"/>
    <w:rsid w:val="00533E8F"/>
    <w:rsid w:val="00534103"/>
    <w:rsid w:val="005349A2"/>
    <w:rsid w:val="00534D23"/>
    <w:rsid w:val="00534EC0"/>
    <w:rsid w:val="00534EE4"/>
    <w:rsid w:val="0053528D"/>
    <w:rsid w:val="005353F4"/>
    <w:rsid w:val="00535473"/>
    <w:rsid w:val="005354E5"/>
    <w:rsid w:val="005357C4"/>
    <w:rsid w:val="00535950"/>
    <w:rsid w:val="005359FB"/>
    <w:rsid w:val="005360F5"/>
    <w:rsid w:val="005369FB"/>
    <w:rsid w:val="005377B9"/>
    <w:rsid w:val="0054013D"/>
    <w:rsid w:val="005409B1"/>
    <w:rsid w:val="00540B80"/>
    <w:rsid w:val="0054102A"/>
    <w:rsid w:val="00541448"/>
    <w:rsid w:val="00541B7E"/>
    <w:rsid w:val="00541D35"/>
    <w:rsid w:val="00541FF4"/>
    <w:rsid w:val="00542196"/>
    <w:rsid w:val="005426D5"/>
    <w:rsid w:val="00543550"/>
    <w:rsid w:val="005436A0"/>
    <w:rsid w:val="0054438A"/>
    <w:rsid w:val="005451B2"/>
    <w:rsid w:val="00545577"/>
    <w:rsid w:val="00545665"/>
    <w:rsid w:val="005457A7"/>
    <w:rsid w:val="00545A01"/>
    <w:rsid w:val="00545E7F"/>
    <w:rsid w:val="0054706C"/>
    <w:rsid w:val="00547FD0"/>
    <w:rsid w:val="005500DB"/>
    <w:rsid w:val="005510AA"/>
    <w:rsid w:val="00551106"/>
    <w:rsid w:val="0055231E"/>
    <w:rsid w:val="0055239A"/>
    <w:rsid w:val="005526F5"/>
    <w:rsid w:val="005529C6"/>
    <w:rsid w:val="00552EC3"/>
    <w:rsid w:val="00552FE3"/>
    <w:rsid w:val="00553059"/>
    <w:rsid w:val="00553FBB"/>
    <w:rsid w:val="00554166"/>
    <w:rsid w:val="005545AC"/>
    <w:rsid w:val="00554976"/>
    <w:rsid w:val="00554A6E"/>
    <w:rsid w:val="00554DF9"/>
    <w:rsid w:val="00556384"/>
    <w:rsid w:val="00556510"/>
    <w:rsid w:val="00556BF1"/>
    <w:rsid w:val="00556F02"/>
    <w:rsid w:val="00557C0A"/>
    <w:rsid w:val="00557FA7"/>
    <w:rsid w:val="00560264"/>
    <w:rsid w:val="0056084B"/>
    <w:rsid w:val="00560A11"/>
    <w:rsid w:val="0056143F"/>
    <w:rsid w:val="005615C8"/>
    <w:rsid w:val="00562919"/>
    <w:rsid w:val="00562F9C"/>
    <w:rsid w:val="00563769"/>
    <w:rsid w:val="00563980"/>
    <w:rsid w:val="00563A98"/>
    <w:rsid w:val="005640BE"/>
    <w:rsid w:val="00564EEF"/>
    <w:rsid w:val="00565493"/>
    <w:rsid w:val="0056562C"/>
    <w:rsid w:val="00565846"/>
    <w:rsid w:val="00565CFA"/>
    <w:rsid w:val="00566327"/>
    <w:rsid w:val="00566668"/>
    <w:rsid w:val="005667D1"/>
    <w:rsid w:val="0056697B"/>
    <w:rsid w:val="00566C5E"/>
    <w:rsid w:val="00567320"/>
    <w:rsid w:val="005674FD"/>
    <w:rsid w:val="00567712"/>
    <w:rsid w:val="00567F03"/>
    <w:rsid w:val="00567F09"/>
    <w:rsid w:val="00570177"/>
    <w:rsid w:val="00570291"/>
    <w:rsid w:val="005704E6"/>
    <w:rsid w:val="005705FE"/>
    <w:rsid w:val="00570924"/>
    <w:rsid w:val="00570FAA"/>
    <w:rsid w:val="005718CB"/>
    <w:rsid w:val="00571CF3"/>
    <w:rsid w:val="00571D54"/>
    <w:rsid w:val="00571FDB"/>
    <w:rsid w:val="00572146"/>
    <w:rsid w:val="005726CD"/>
    <w:rsid w:val="00572DD6"/>
    <w:rsid w:val="0057400D"/>
    <w:rsid w:val="005747CD"/>
    <w:rsid w:val="00574A02"/>
    <w:rsid w:val="00574A15"/>
    <w:rsid w:val="00574B44"/>
    <w:rsid w:val="00574D59"/>
    <w:rsid w:val="0057529C"/>
    <w:rsid w:val="0057591A"/>
    <w:rsid w:val="00575D5B"/>
    <w:rsid w:val="005767FA"/>
    <w:rsid w:val="00576957"/>
    <w:rsid w:val="00576D4C"/>
    <w:rsid w:val="00576EA4"/>
    <w:rsid w:val="00576F16"/>
    <w:rsid w:val="00577138"/>
    <w:rsid w:val="005773E9"/>
    <w:rsid w:val="00580234"/>
    <w:rsid w:val="00580F06"/>
    <w:rsid w:val="00581468"/>
    <w:rsid w:val="00581C85"/>
    <w:rsid w:val="00582243"/>
    <w:rsid w:val="00582A62"/>
    <w:rsid w:val="00582AAC"/>
    <w:rsid w:val="00582AF9"/>
    <w:rsid w:val="00582E1C"/>
    <w:rsid w:val="00583381"/>
    <w:rsid w:val="00583521"/>
    <w:rsid w:val="00583B67"/>
    <w:rsid w:val="0058431C"/>
    <w:rsid w:val="00584324"/>
    <w:rsid w:val="0058514E"/>
    <w:rsid w:val="00585A6F"/>
    <w:rsid w:val="00585E2A"/>
    <w:rsid w:val="00586183"/>
    <w:rsid w:val="00586356"/>
    <w:rsid w:val="00586391"/>
    <w:rsid w:val="005873E8"/>
    <w:rsid w:val="00587B8B"/>
    <w:rsid w:val="00587C49"/>
    <w:rsid w:val="00587EC7"/>
    <w:rsid w:val="00587F50"/>
    <w:rsid w:val="0059068E"/>
    <w:rsid w:val="00591BB1"/>
    <w:rsid w:val="005920EC"/>
    <w:rsid w:val="00592666"/>
    <w:rsid w:val="005935D9"/>
    <w:rsid w:val="00593AE4"/>
    <w:rsid w:val="00594E2A"/>
    <w:rsid w:val="005955C5"/>
    <w:rsid w:val="005956BC"/>
    <w:rsid w:val="00596671"/>
    <w:rsid w:val="00596680"/>
    <w:rsid w:val="00596F25"/>
    <w:rsid w:val="005973B1"/>
    <w:rsid w:val="00597400"/>
    <w:rsid w:val="005A07AB"/>
    <w:rsid w:val="005A0A6C"/>
    <w:rsid w:val="005A0CF9"/>
    <w:rsid w:val="005A0DFF"/>
    <w:rsid w:val="005A1116"/>
    <w:rsid w:val="005A12B1"/>
    <w:rsid w:val="005A15B7"/>
    <w:rsid w:val="005A1F75"/>
    <w:rsid w:val="005A258F"/>
    <w:rsid w:val="005A2DC3"/>
    <w:rsid w:val="005A3154"/>
    <w:rsid w:val="005A34B8"/>
    <w:rsid w:val="005A3BDD"/>
    <w:rsid w:val="005A3D34"/>
    <w:rsid w:val="005A5A0C"/>
    <w:rsid w:val="005A5BA5"/>
    <w:rsid w:val="005A6034"/>
    <w:rsid w:val="005A688F"/>
    <w:rsid w:val="005A6A56"/>
    <w:rsid w:val="005A6C94"/>
    <w:rsid w:val="005A70F6"/>
    <w:rsid w:val="005A7901"/>
    <w:rsid w:val="005A7BAC"/>
    <w:rsid w:val="005B0807"/>
    <w:rsid w:val="005B13C9"/>
    <w:rsid w:val="005B1661"/>
    <w:rsid w:val="005B1B22"/>
    <w:rsid w:val="005B1C0D"/>
    <w:rsid w:val="005B1EC6"/>
    <w:rsid w:val="005B2996"/>
    <w:rsid w:val="005B2EA3"/>
    <w:rsid w:val="005B361B"/>
    <w:rsid w:val="005B3B69"/>
    <w:rsid w:val="005B3E29"/>
    <w:rsid w:val="005B4053"/>
    <w:rsid w:val="005B447D"/>
    <w:rsid w:val="005B45D2"/>
    <w:rsid w:val="005B546B"/>
    <w:rsid w:val="005B58A9"/>
    <w:rsid w:val="005B5DD0"/>
    <w:rsid w:val="005B5F95"/>
    <w:rsid w:val="005B62E3"/>
    <w:rsid w:val="005B6344"/>
    <w:rsid w:val="005B688B"/>
    <w:rsid w:val="005B68A0"/>
    <w:rsid w:val="005B70B6"/>
    <w:rsid w:val="005B7112"/>
    <w:rsid w:val="005B714C"/>
    <w:rsid w:val="005B7204"/>
    <w:rsid w:val="005B7300"/>
    <w:rsid w:val="005B754A"/>
    <w:rsid w:val="005B78B2"/>
    <w:rsid w:val="005B7A41"/>
    <w:rsid w:val="005B7E47"/>
    <w:rsid w:val="005C027A"/>
    <w:rsid w:val="005C06A5"/>
    <w:rsid w:val="005C096F"/>
    <w:rsid w:val="005C0C4B"/>
    <w:rsid w:val="005C14A0"/>
    <w:rsid w:val="005C15E4"/>
    <w:rsid w:val="005C1B5D"/>
    <w:rsid w:val="005C232D"/>
    <w:rsid w:val="005C255E"/>
    <w:rsid w:val="005C27DD"/>
    <w:rsid w:val="005C286E"/>
    <w:rsid w:val="005C2BBD"/>
    <w:rsid w:val="005C2CE0"/>
    <w:rsid w:val="005C2DA1"/>
    <w:rsid w:val="005C3136"/>
    <w:rsid w:val="005C383F"/>
    <w:rsid w:val="005C438E"/>
    <w:rsid w:val="005C4451"/>
    <w:rsid w:val="005C4BBF"/>
    <w:rsid w:val="005C4CB9"/>
    <w:rsid w:val="005C4CD3"/>
    <w:rsid w:val="005C5240"/>
    <w:rsid w:val="005C5B10"/>
    <w:rsid w:val="005C5C90"/>
    <w:rsid w:val="005C66E3"/>
    <w:rsid w:val="005C7079"/>
    <w:rsid w:val="005C7979"/>
    <w:rsid w:val="005C7D3D"/>
    <w:rsid w:val="005C7FBC"/>
    <w:rsid w:val="005D01DB"/>
    <w:rsid w:val="005D0389"/>
    <w:rsid w:val="005D0740"/>
    <w:rsid w:val="005D0BFC"/>
    <w:rsid w:val="005D0CF4"/>
    <w:rsid w:val="005D0D94"/>
    <w:rsid w:val="005D0DC3"/>
    <w:rsid w:val="005D0F95"/>
    <w:rsid w:val="005D1654"/>
    <w:rsid w:val="005D238E"/>
    <w:rsid w:val="005D263F"/>
    <w:rsid w:val="005D3036"/>
    <w:rsid w:val="005D31FB"/>
    <w:rsid w:val="005D3210"/>
    <w:rsid w:val="005D3237"/>
    <w:rsid w:val="005D4709"/>
    <w:rsid w:val="005D5203"/>
    <w:rsid w:val="005D575E"/>
    <w:rsid w:val="005D5B4C"/>
    <w:rsid w:val="005D5BEE"/>
    <w:rsid w:val="005D5D24"/>
    <w:rsid w:val="005D5D40"/>
    <w:rsid w:val="005D6FED"/>
    <w:rsid w:val="005D7329"/>
    <w:rsid w:val="005D752E"/>
    <w:rsid w:val="005D757B"/>
    <w:rsid w:val="005D7625"/>
    <w:rsid w:val="005D7C07"/>
    <w:rsid w:val="005D7DAE"/>
    <w:rsid w:val="005D7EDB"/>
    <w:rsid w:val="005E0050"/>
    <w:rsid w:val="005E032B"/>
    <w:rsid w:val="005E078A"/>
    <w:rsid w:val="005E07E6"/>
    <w:rsid w:val="005E0B9C"/>
    <w:rsid w:val="005E0E11"/>
    <w:rsid w:val="005E0EE9"/>
    <w:rsid w:val="005E1258"/>
    <w:rsid w:val="005E17E4"/>
    <w:rsid w:val="005E1E73"/>
    <w:rsid w:val="005E1FCB"/>
    <w:rsid w:val="005E2478"/>
    <w:rsid w:val="005E267D"/>
    <w:rsid w:val="005E2961"/>
    <w:rsid w:val="005E2EE3"/>
    <w:rsid w:val="005E2F30"/>
    <w:rsid w:val="005E319E"/>
    <w:rsid w:val="005E346A"/>
    <w:rsid w:val="005E38D2"/>
    <w:rsid w:val="005E38E9"/>
    <w:rsid w:val="005E3945"/>
    <w:rsid w:val="005E3B82"/>
    <w:rsid w:val="005E4035"/>
    <w:rsid w:val="005E50AA"/>
    <w:rsid w:val="005E5175"/>
    <w:rsid w:val="005E54E9"/>
    <w:rsid w:val="005E5518"/>
    <w:rsid w:val="005E591E"/>
    <w:rsid w:val="005E5A23"/>
    <w:rsid w:val="005E6229"/>
    <w:rsid w:val="005E6467"/>
    <w:rsid w:val="005E6BCC"/>
    <w:rsid w:val="005E6CBD"/>
    <w:rsid w:val="005E72E3"/>
    <w:rsid w:val="005E7821"/>
    <w:rsid w:val="005E7BB2"/>
    <w:rsid w:val="005F0350"/>
    <w:rsid w:val="005F05CC"/>
    <w:rsid w:val="005F0657"/>
    <w:rsid w:val="005F083F"/>
    <w:rsid w:val="005F12F5"/>
    <w:rsid w:val="005F1887"/>
    <w:rsid w:val="005F1CDB"/>
    <w:rsid w:val="005F2A3C"/>
    <w:rsid w:val="005F2F99"/>
    <w:rsid w:val="005F3547"/>
    <w:rsid w:val="005F3721"/>
    <w:rsid w:val="005F388E"/>
    <w:rsid w:val="005F4563"/>
    <w:rsid w:val="005F4691"/>
    <w:rsid w:val="005F4A74"/>
    <w:rsid w:val="005F4A81"/>
    <w:rsid w:val="005F51E8"/>
    <w:rsid w:val="005F542B"/>
    <w:rsid w:val="005F57EF"/>
    <w:rsid w:val="005F6698"/>
    <w:rsid w:val="005F772D"/>
    <w:rsid w:val="005F7A96"/>
    <w:rsid w:val="005F7B9E"/>
    <w:rsid w:val="005F7F1B"/>
    <w:rsid w:val="006007EC"/>
    <w:rsid w:val="00600891"/>
    <w:rsid w:val="006008FD"/>
    <w:rsid w:val="00600E0D"/>
    <w:rsid w:val="00601459"/>
    <w:rsid w:val="00601EEF"/>
    <w:rsid w:val="0060206E"/>
    <w:rsid w:val="006020C3"/>
    <w:rsid w:val="006023A6"/>
    <w:rsid w:val="00602409"/>
    <w:rsid w:val="00603160"/>
    <w:rsid w:val="00603265"/>
    <w:rsid w:val="00603B80"/>
    <w:rsid w:val="006040AF"/>
    <w:rsid w:val="006053AF"/>
    <w:rsid w:val="0060562A"/>
    <w:rsid w:val="00605A9B"/>
    <w:rsid w:val="0060629A"/>
    <w:rsid w:val="006068F6"/>
    <w:rsid w:val="00606986"/>
    <w:rsid w:val="0060721D"/>
    <w:rsid w:val="0060730F"/>
    <w:rsid w:val="006079B8"/>
    <w:rsid w:val="00607F9E"/>
    <w:rsid w:val="00611C5C"/>
    <w:rsid w:val="00612446"/>
    <w:rsid w:val="0061261D"/>
    <w:rsid w:val="006129D4"/>
    <w:rsid w:val="00612A66"/>
    <w:rsid w:val="00612D2B"/>
    <w:rsid w:val="00612DB8"/>
    <w:rsid w:val="00612EDC"/>
    <w:rsid w:val="0061312B"/>
    <w:rsid w:val="00613792"/>
    <w:rsid w:val="006137FE"/>
    <w:rsid w:val="00613844"/>
    <w:rsid w:val="0061430C"/>
    <w:rsid w:val="00614A95"/>
    <w:rsid w:val="0061508F"/>
    <w:rsid w:val="00615095"/>
    <w:rsid w:val="006150E4"/>
    <w:rsid w:val="006150FA"/>
    <w:rsid w:val="00615AA3"/>
    <w:rsid w:val="00615CE4"/>
    <w:rsid w:val="00616195"/>
    <w:rsid w:val="00616617"/>
    <w:rsid w:val="00616EFE"/>
    <w:rsid w:val="006170AA"/>
    <w:rsid w:val="006170D4"/>
    <w:rsid w:val="00617C32"/>
    <w:rsid w:val="00620DF3"/>
    <w:rsid w:val="00621288"/>
    <w:rsid w:val="006221FC"/>
    <w:rsid w:val="00622347"/>
    <w:rsid w:val="0062269F"/>
    <w:rsid w:val="00622AB1"/>
    <w:rsid w:val="00622FF7"/>
    <w:rsid w:val="0062360D"/>
    <w:rsid w:val="00623719"/>
    <w:rsid w:val="006237E8"/>
    <w:rsid w:val="0062421C"/>
    <w:rsid w:val="006246FA"/>
    <w:rsid w:val="006248F8"/>
    <w:rsid w:val="00624CF9"/>
    <w:rsid w:val="00625050"/>
    <w:rsid w:val="006254A5"/>
    <w:rsid w:val="00625C30"/>
    <w:rsid w:val="00626456"/>
    <w:rsid w:val="006265A3"/>
    <w:rsid w:val="00626675"/>
    <w:rsid w:val="00630228"/>
    <w:rsid w:val="00630405"/>
    <w:rsid w:val="00630493"/>
    <w:rsid w:val="00630513"/>
    <w:rsid w:val="006307CE"/>
    <w:rsid w:val="006310A6"/>
    <w:rsid w:val="0063141E"/>
    <w:rsid w:val="006316C9"/>
    <w:rsid w:val="0063197D"/>
    <w:rsid w:val="0063215C"/>
    <w:rsid w:val="0063289E"/>
    <w:rsid w:val="00632D43"/>
    <w:rsid w:val="00632D4D"/>
    <w:rsid w:val="00632F6A"/>
    <w:rsid w:val="006332A1"/>
    <w:rsid w:val="00633D65"/>
    <w:rsid w:val="006340BA"/>
    <w:rsid w:val="00634BC3"/>
    <w:rsid w:val="00634DB5"/>
    <w:rsid w:val="00634EFF"/>
    <w:rsid w:val="006351A4"/>
    <w:rsid w:val="006353EF"/>
    <w:rsid w:val="006354A4"/>
    <w:rsid w:val="0063564C"/>
    <w:rsid w:val="006356AE"/>
    <w:rsid w:val="006357FB"/>
    <w:rsid w:val="00635AEB"/>
    <w:rsid w:val="0063600F"/>
    <w:rsid w:val="00636075"/>
    <w:rsid w:val="00636DBF"/>
    <w:rsid w:val="0063710C"/>
    <w:rsid w:val="00637600"/>
    <w:rsid w:val="00637683"/>
    <w:rsid w:val="00637838"/>
    <w:rsid w:val="00637A63"/>
    <w:rsid w:val="006403F8"/>
    <w:rsid w:val="006406B5"/>
    <w:rsid w:val="0064077D"/>
    <w:rsid w:val="00640A78"/>
    <w:rsid w:val="00640BEF"/>
    <w:rsid w:val="0064124F"/>
    <w:rsid w:val="006412BC"/>
    <w:rsid w:val="006413DC"/>
    <w:rsid w:val="00641C25"/>
    <w:rsid w:val="006421D4"/>
    <w:rsid w:val="006426DC"/>
    <w:rsid w:val="006430C7"/>
    <w:rsid w:val="00643698"/>
    <w:rsid w:val="006437D5"/>
    <w:rsid w:val="00643A84"/>
    <w:rsid w:val="00643F87"/>
    <w:rsid w:val="0064408E"/>
    <w:rsid w:val="006444C0"/>
    <w:rsid w:val="00644C2D"/>
    <w:rsid w:val="00644EE6"/>
    <w:rsid w:val="0064571A"/>
    <w:rsid w:val="006459C7"/>
    <w:rsid w:val="00645C6A"/>
    <w:rsid w:val="00645D7A"/>
    <w:rsid w:val="00646A29"/>
    <w:rsid w:val="00646BA2"/>
    <w:rsid w:val="00646D31"/>
    <w:rsid w:val="006473B9"/>
    <w:rsid w:val="0064765E"/>
    <w:rsid w:val="0064782F"/>
    <w:rsid w:val="00651039"/>
    <w:rsid w:val="0065109C"/>
    <w:rsid w:val="0065146A"/>
    <w:rsid w:val="00651471"/>
    <w:rsid w:val="00651503"/>
    <w:rsid w:val="00651710"/>
    <w:rsid w:val="00651856"/>
    <w:rsid w:val="00651B47"/>
    <w:rsid w:val="00651C3E"/>
    <w:rsid w:val="00651D6B"/>
    <w:rsid w:val="00651E5C"/>
    <w:rsid w:val="006522CD"/>
    <w:rsid w:val="0065260D"/>
    <w:rsid w:val="00652D6B"/>
    <w:rsid w:val="0065301A"/>
    <w:rsid w:val="006534B2"/>
    <w:rsid w:val="00653AEE"/>
    <w:rsid w:val="00655535"/>
    <w:rsid w:val="006558A6"/>
    <w:rsid w:val="00656824"/>
    <w:rsid w:val="00656B12"/>
    <w:rsid w:val="00656D4C"/>
    <w:rsid w:val="006577D4"/>
    <w:rsid w:val="00660508"/>
    <w:rsid w:val="00661345"/>
    <w:rsid w:val="006616AB"/>
    <w:rsid w:val="0066192D"/>
    <w:rsid w:val="00661B55"/>
    <w:rsid w:val="0066225A"/>
    <w:rsid w:val="00662340"/>
    <w:rsid w:val="00662B47"/>
    <w:rsid w:val="00662CDC"/>
    <w:rsid w:val="006631BD"/>
    <w:rsid w:val="006645C3"/>
    <w:rsid w:val="00664AC4"/>
    <w:rsid w:val="00664B51"/>
    <w:rsid w:val="00664D1B"/>
    <w:rsid w:val="00664DF9"/>
    <w:rsid w:val="00665277"/>
    <w:rsid w:val="00665510"/>
    <w:rsid w:val="00666122"/>
    <w:rsid w:val="00666369"/>
    <w:rsid w:val="00666425"/>
    <w:rsid w:val="006668AB"/>
    <w:rsid w:val="0066701C"/>
    <w:rsid w:val="006670D5"/>
    <w:rsid w:val="006704BE"/>
    <w:rsid w:val="00670CC6"/>
    <w:rsid w:val="00671677"/>
    <w:rsid w:val="00671D4E"/>
    <w:rsid w:val="00671EE8"/>
    <w:rsid w:val="00671F21"/>
    <w:rsid w:val="006726B3"/>
    <w:rsid w:val="00672B7A"/>
    <w:rsid w:val="00672D77"/>
    <w:rsid w:val="0067343A"/>
    <w:rsid w:val="00673A0C"/>
    <w:rsid w:val="00673E4A"/>
    <w:rsid w:val="006740BD"/>
    <w:rsid w:val="00675077"/>
    <w:rsid w:val="006752BD"/>
    <w:rsid w:val="006757B7"/>
    <w:rsid w:val="00675E4B"/>
    <w:rsid w:val="006769EC"/>
    <w:rsid w:val="00676B5E"/>
    <w:rsid w:val="00677318"/>
    <w:rsid w:val="00677336"/>
    <w:rsid w:val="006774AA"/>
    <w:rsid w:val="006775B0"/>
    <w:rsid w:val="00677A67"/>
    <w:rsid w:val="006800A0"/>
    <w:rsid w:val="00680159"/>
    <w:rsid w:val="0068106B"/>
    <w:rsid w:val="00681123"/>
    <w:rsid w:val="0068118E"/>
    <w:rsid w:val="00681533"/>
    <w:rsid w:val="00681847"/>
    <w:rsid w:val="006818F6"/>
    <w:rsid w:val="00681C3C"/>
    <w:rsid w:val="00681E09"/>
    <w:rsid w:val="00682114"/>
    <w:rsid w:val="006825A0"/>
    <w:rsid w:val="00682A5D"/>
    <w:rsid w:val="00682CCA"/>
    <w:rsid w:val="00682F7D"/>
    <w:rsid w:val="00683946"/>
    <w:rsid w:val="00683E75"/>
    <w:rsid w:val="00683F26"/>
    <w:rsid w:val="00684CEA"/>
    <w:rsid w:val="0068540C"/>
    <w:rsid w:val="006854F8"/>
    <w:rsid w:val="00685641"/>
    <w:rsid w:val="00685810"/>
    <w:rsid w:val="00685D47"/>
    <w:rsid w:val="006860DC"/>
    <w:rsid w:val="006860FC"/>
    <w:rsid w:val="0068660A"/>
    <w:rsid w:val="0068663E"/>
    <w:rsid w:val="00686D91"/>
    <w:rsid w:val="00687044"/>
    <w:rsid w:val="00687372"/>
    <w:rsid w:val="00687399"/>
    <w:rsid w:val="006907C2"/>
    <w:rsid w:val="006907DE"/>
    <w:rsid w:val="00691141"/>
    <w:rsid w:val="006916C9"/>
    <w:rsid w:val="00691CF9"/>
    <w:rsid w:val="00692759"/>
    <w:rsid w:val="00692FE3"/>
    <w:rsid w:val="006935CB"/>
    <w:rsid w:val="006939E7"/>
    <w:rsid w:val="00694C21"/>
    <w:rsid w:val="00694C79"/>
    <w:rsid w:val="00694DCE"/>
    <w:rsid w:val="00696771"/>
    <w:rsid w:val="00697C17"/>
    <w:rsid w:val="00697E7D"/>
    <w:rsid w:val="006A079D"/>
    <w:rsid w:val="006A0CD9"/>
    <w:rsid w:val="006A1092"/>
    <w:rsid w:val="006A15FD"/>
    <w:rsid w:val="006A1D3F"/>
    <w:rsid w:val="006A2509"/>
    <w:rsid w:val="006A268B"/>
    <w:rsid w:val="006A32B7"/>
    <w:rsid w:val="006A3767"/>
    <w:rsid w:val="006A3914"/>
    <w:rsid w:val="006A3D8E"/>
    <w:rsid w:val="006A460F"/>
    <w:rsid w:val="006A49D1"/>
    <w:rsid w:val="006A4A6A"/>
    <w:rsid w:val="006A4B4E"/>
    <w:rsid w:val="006A4C0A"/>
    <w:rsid w:val="006A4ECC"/>
    <w:rsid w:val="006A50E7"/>
    <w:rsid w:val="006A5571"/>
    <w:rsid w:val="006A5BA9"/>
    <w:rsid w:val="006A6698"/>
    <w:rsid w:val="006A6BE8"/>
    <w:rsid w:val="006A787B"/>
    <w:rsid w:val="006A7F34"/>
    <w:rsid w:val="006B00D8"/>
    <w:rsid w:val="006B0394"/>
    <w:rsid w:val="006B08FB"/>
    <w:rsid w:val="006B0AB9"/>
    <w:rsid w:val="006B0D82"/>
    <w:rsid w:val="006B0FC8"/>
    <w:rsid w:val="006B2358"/>
    <w:rsid w:val="006B25FD"/>
    <w:rsid w:val="006B2A9B"/>
    <w:rsid w:val="006B2C75"/>
    <w:rsid w:val="006B2DFA"/>
    <w:rsid w:val="006B2ECA"/>
    <w:rsid w:val="006B345D"/>
    <w:rsid w:val="006B3732"/>
    <w:rsid w:val="006B3872"/>
    <w:rsid w:val="006B3D92"/>
    <w:rsid w:val="006B42E7"/>
    <w:rsid w:val="006B433F"/>
    <w:rsid w:val="006B4533"/>
    <w:rsid w:val="006B4849"/>
    <w:rsid w:val="006B4C21"/>
    <w:rsid w:val="006B4E0D"/>
    <w:rsid w:val="006B51F5"/>
    <w:rsid w:val="006B5336"/>
    <w:rsid w:val="006B55E0"/>
    <w:rsid w:val="006B5E38"/>
    <w:rsid w:val="006B5EBE"/>
    <w:rsid w:val="006B5FC8"/>
    <w:rsid w:val="006B68B2"/>
    <w:rsid w:val="006B68F4"/>
    <w:rsid w:val="006B6A82"/>
    <w:rsid w:val="006B6D3F"/>
    <w:rsid w:val="006B71DC"/>
    <w:rsid w:val="006B7FCF"/>
    <w:rsid w:val="006C0F99"/>
    <w:rsid w:val="006C136B"/>
    <w:rsid w:val="006C144A"/>
    <w:rsid w:val="006C1EDE"/>
    <w:rsid w:val="006C231C"/>
    <w:rsid w:val="006C263F"/>
    <w:rsid w:val="006C2D0D"/>
    <w:rsid w:val="006C3461"/>
    <w:rsid w:val="006C34C7"/>
    <w:rsid w:val="006C3551"/>
    <w:rsid w:val="006C3888"/>
    <w:rsid w:val="006C3AD1"/>
    <w:rsid w:val="006C4358"/>
    <w:rsid w:val="006C48CD"/>
    <w:rsid w:val="006C48DE"/>
    <w:rsid w:val="006C53BA"/>
    <w:rsid w:val="006C578E"/>
    <w:rsid w:val="006C5D0C"/>
    <w:rsid w:val="006C61B7"/>
    <w:rsid w:val="006C625C"/>
    <w:rsid w:val="006C6328"/>
    <w:rsid w:val="006C7BD8"/>
    <w:rsid w:val="006D01BA"/>
    <w:rsid w:val="006D0306"/>
    <w:rsid w:val="006D0507"/>
    <w:rsid w:val="006D066D"/>
    <w:rsid w:val="006D0BEB"/>
    <w:rsid w:val="006D1217"/>
    <w:rsid w:val="006D12F6"/>
    <w:rsid w:val="006D1916"/>
    <w:rsid w:val="006D1D69"/>
    <w:rsid w:val="006D24A6"/>
    <w:rsid w:val="006D318B"/>
    <w:rsid w:val="006D397B"/>
    <w:rsid w:val="006D39EB"/>
    <w:rsid w:val="006D42C4"/>
    <w:rsid w:val="006D4433"/>
    <w:rsid w:val="006D4851"/>
    <w:rsid w:val="006D48AE"/>
    <w:rsid w:val="006D5186"/>
    <w:rsid w:val="006D5425"/>
    <w:rsid w:val="006D59E3"/>
    <w:rsid w:val="006D616C"/>
    <w:rsid w:val="006D63CE"/>
    <w:rsid w:val="006D68A6"/>
    <w:rsid w:val="006D6C17"/>
    <w:rsid w:val="006D7704"/>
    <w:rsid w:val="006E03DD"/>
    <w:rsid w:val="006E077D"/>
    <w:rsid w:val="006E0FA6"/>
    <w:rsid w:val="006E1621"/>
    <w:rsid w:val="006E166A"/>
    <w:rsid w:val="006E1D9D"/>
    <w:rsid w:val="006E1F39"/>
    <w:rsid w:val="006E2A33"/>
    <w:rsid w:val="006E2E03"/>
    <w:rsid w:val="006E2EDB"/>
    <w:rsid w:val="006E338E"/>
    <w:rsid w:val="006E3434"/>
    <w:rsid w:val="006E3F43"/>
    <w:rsid w:val="006E4136"/>
    <w:rsid w:val="006E4285"/>
    <w:rsid w:val="006E5054"/>
    <w:rsid w:val="006E5C0A"/>
    <w:rsid w:val="006E60F9"/>
    <w:rsid w:val="006E6229"/>
    <w:rsid w:val="006E63A3"/>
    <w:rsid w:val="006E663C"/>
    <w:rsid w:val="006E6A07"/>
    <w:rsid w:val="006E76E0"/>
    <w:rsid w:val="006E7DC0"/>
    <w:rsid w:val="006F04AD"/>
    <w:rsid w:val="006F081E"/>
    <w:rsid w:val="006F0951"/>
    <w:rsid w:val="006F09BA"/>
    <w:rsid w:val="006F2767"/>
    <w:rsid w:val="006F2DD9"/>
    <w:rsid w:val="006F3286"/>
    <w:rsid w:val="006F3883"/>
    <w:rsid w:val="006F4554"/>
    <w:rsid w:val="006F455F"/>
    <w:rsid w:val="006F4676"/>
    <w:rsid w:val="006F4958"/>
    <w:rsid w:val="006F50B7"/>
    <w:rsid w:val="006F51EB"/>
    <w:rsid w:val="006F5310"/>
    <w:rsid w:val="006F5713"/>
    <w:rsid w:val="006F5826"/>
    <w:rsid w:val="006F59DA"/>
    <w:rsid w:val="006F65CA"/>
    <w:rsid w:val="006F71B1"/>
    <w:rsid w:val="006F7516"/>
    <w:rsid w:val="00700647"/>
    <w:rsid w:val="00700830"/>
    <w:rsid w:val="00700964"/>
    <w:rsid w:val="00700FEF"/>
    <w:rsid w:val="00701635"/>
    <w:rsid w:val="00701641"/>
    <w:rsid w:val="007019A0"/>
    <w:rsid w:val="00701B1A"/>
    <w:rsid w:val="00701C1E"/>
    <w:rsid w:val="00701E14"/>
    <w:rsid w:val="0070207E"/>
    <w:rsid w:val="007021FC"/>
    <w:rsid w:val="0070221F"/>
    <w:rsid w:val="007025A8"/>
    <w:rsid w:val="007027FC"/>
    <w:rsid w:val="00702810"/>
    <w:rsid w:val="00702AF4"/>
    <w:rsid w:val="00703339"/>
    <w:rsid w:val="007034BA"/>
    <w:rsid w:val="0070363C"/>
    <w:rsid w:val="007042CE"/>
    <w:rsid w:val="007044E2"/>
    <w:rsid w:val="00704DCE"/>
    <w:rsid w:val="007058F2"/>
    <w:rsid w:val="00706863"/>
    <w:rsid w:val="00706D8F"/>
    <w:rsid w:val="0070775D"/>
    <w:rsid w:val="00707D19"/>
    <w:rsid w:val="00707ED6"/>
    <w:rsid w:val="007100AF"/>
    <w:rsid w:val="007103F0"/>
    <w:rsid w:val="00710F01"/>
    <w:rsid w:val="007113D6"/>
    <w:rsid w:val="00711F6B"/>
    <w:rsid w:val="00712D76"/>
    <w:rsid w:val="0071305E"/>
    <w:rsid w:val="007130AA"/>
    <w:rsid w:val="00713236"/>
    <w:rsid w:val="0071327D"/>
    <w:rsid w:val="007135D1"/>
    <w:rsid w:val="007136F9"/>
    <w:rsid w:val="00713904"/>
    <w:rsid w:val="00713D67"/>
    <w:rsid w:val="00713F02"/>
    <w:rsid w:val="0071406A"/>
    <w:rsid w:val="007146CF"/>
    <w:rsid w:val="007149CF"/>
    <w:rsid w:val="007158ED"/>
    <w:rsid w:val="007159F4"/>
    <w:rsid w:val="00715D56"/>
    <w:rsid w:val="007163DA"/>
    <w:rsid w:val="00716461"/>
    <w:rsid w:val="0071695C"/>
    <w:rsid w:val="00716B93"/>
    <w:rsid w:val="00716CB6"/>
    <w:rsid w:val="00716D1D"/>
    <w:rsid w:val="0071778E"/>
    <w:rsid w:val="00717E32"/>
    <w:rsid w:val="00720629"/>
    <w:rsid w:val="007208F5"/>
    <w:rsid w:val="00720A5F"/>
    <w:rsid w:val="007210FD"/>
    <w:rsid w:val="00721BCB"/>
    <w:rsid w:val="00721CC5"/>
    <w:rsid w:val="00721E6A"/>
    <w:rsid w:val="007221E1"/>
    <w:rsid w:val="007223A4"/>
    <w:rsid w:val="00723076"/>
    <w:rsid w:val="007230CD"/>
    <w:rsid w:val="007234E2"/>
    <w:rsid w:val="00723B81"/>
    <w:rsid w:val="0072475B"/>
    <w:rsid w:val="00724DCC"/>
    <w:rsid w:val="00724E7E"/>
    <w:rsid w:val="00724FA8"/>
    <w:rsid w:val="0072565E"/>
    <w:rsid w:val="00725790"/>
    <w:rsid w:val="007258AA"/>
    <w:rsid w:val="007258DA"/>
    <w:rsid w:val="007262A3"/>
    <w:rsid w:val="00726FBB"/>
    <w:rsid w:val="007271DE"/>
    <w:rsid w:val="0072758D"/>
    <w:rsid w:val="00727824"/>
    <w:rsid w:val="0073049B"/>
    <w:rsid w:val="00730746"/>
    <w:rsid w:val="00730EA9"/>
    <w:rsid w:val="007315E4"/>
    <w:rsid w:val="00732031"/>
    <w:rsid w:val="0073266D"/>
    <w:rsid w:val="00732937"/>
    <w:rsid w:val="00733B83"/>
    <w:rsid w:val="00733D83"/>
    <w:rsid w:val="007341A5"/>
    <w:rsid w:val="0073465A"/>
    <w:rsid w:val="00734AC4"/>
    <w:rsid w:val="00735AA8"/>
    <w:rsid w:val="00736429"/>
    <w:rsid w:val="007366C4"/>
    <w:rsid w:val="007366DF"/>
    <w:rsid w:val="00736838"/>
    <w:rsid w:val="00736AFE"/>
    <w:rsid w:val="00736EB5"/>
    <w:rsid w:val="00736FFF"/>
    <w:rsid w:val="007376E2"/>
    <w:rsid w:val="00737A1A"/>
    <w:rsid w:val="007410D7"/>
    <w:rsid w:val="007416D4"/>
    <w:rsid w:val="00742607"/>
    <w:rsid w:val="00742DB4"/>
    <w:rsid w:val="00743DAA"/>
    <w:rsid w:val="00743FBF"/>
    <w:rsid w:val="00744917"/>
    <w:rsid w:val="00744CEC"/>
    <w:rsid w:val="00744D8D"/>
    <w:rsid w:val="00744DED"/>
    <w:rsid w:val="0074555F"/>
    <w:rsid w:val="007457C3"/>
    <w:rsid w:val="00745A78"/>
    <w:rsid w:val="00745D79"/>
    <w:rsid w:val="007463F0"/>
    <w:rsid w:val="00746481"/>
    <w:rsid w:val="00746D55"/>
    <w:rsid w:val="007470B4"/>
    <w:rsid w:val="0074713B"/>
    <w:rsid w:val="0074727E"/>
    <w:rsid w:val="00747568"/>
    <w:rsid w:val="007475DC"/>
    <w:rsid w:val="00747CB3"/>
    <w:rsid w:val="007503E5"/>
    <w:rsid w:val="007508FD"/>
    <w:rsid w:val="007512D6"/>
    <w:rsid w:val="00751BAA"/>
    <w:rsid w:val="00752159"/>
    <w:rsid w:val="00752231"/>
    <w:rsid w:val="007522A7"/>
    <w:rsid w:val="00752810"/>
    <w:rsid w:val="007532BD"/>
    <w:rsid w:val="0075337E"/>
    <w:rsid w:val="00754ED1"/>
    <w:rsid w:val="00755768"/>
    <w:rsid w:val="00756891"/>
    <w:rsid w:val="00756B43"/>
    <w:rsid w:val="00756BBB"/>
    <w:rsid w:val="00756F46"/>
    <w:rsid w:val="00756FC9"/>
    <w:rsid w:val="0075720D"/>
    <w:rsid w:val="007572D8"/>
    <w:rsid w:val="007573A1"/>
    <w:rsid w:val="007574F3"/>
    <w:rsid w:val="007577B4"/>
    <w:rsid w:val="0075796A"/>
    <w:rsid w:val="00757C57"/>
    <w:rsid w:val="00760006"/>
    <w:rsid w:val="00760ADF"/>
    <w:rsid w:val="0076104A"/>
    <w:rsid w:val="00761A59"/>
    <w:rsid w:val="00761EAD"/>
    <w:rsid w:val="00762264"/>
    <w:rsid w:val="007623D6"/>
    <w:rsid w:val="00762483"/>
    <w:rsid w:val="007624D5"/>
    <w:rsid w:val="00762B24"/>
    <w:rsid w:val="00762E91"/>
    <w:rsid w:val="0076332F"/>
    <w:rsid w:val="007633FD"/>
    <w:rsid w:val="00763623"/>
    <w:rsid w:val="007639B1"/>
    <w:rsid w:val="0076467F"/>
    <w:rsid w:val="00764C49"/>
    <w:rsid w:val="00764E62"/>
    <w:rsid w:val="00765A59"/>
    <w:rsid w:val="00765D1F"/>
    <w:rsid w:val="00765D8A"/>
    <w:rsid w:val="00765E27"/>
    <w:rsid w:val="00765E69"/>
    <w:rsid w:val="007668D3"/>
    <w:rsid w:val="00767058"/>
    <w:rsid w:val="00767947"/>
    <w:rsid w:val="00767A68"/>
    <w:rsid w:val="00767D5B"/>
    <w:rsid w:val="007702AC"/>
    <w:rsid w:val="007709DB"/>
    <w:rsid w:val="007709ED"/>
    <w:rsid w:val="00771547"/>
    <w:rsid w:val="0077178D"/>
    <w:rsid w:val="00771A6F"/>
    <w:rsid w:val="00771D8A"/>
    <w:rsid w:val="00772496"/>
    <w:rsid w:val="00772515"/>
    <w:rsid w:val="00773049"/>
    <w:rsid w:val="007731FA"/>
    <w:rsid w:val="007734D2"/>
    <w:rsid w:val="0077353F"/>
    <w:rsid w:val="00773778"/>
    <w:rsid w:val="00773784"/>
    <w:rsid w:val="00773B18"/>
    <w:rsid w:val="0077413E"/>
    <w:rsid w:val="00774613"/>
    <w:rsid w:val="007759AE"/>
    <w:rsid w:val="007765BD"/>
    <w:rsid w:val="007767E5"/>
    <w:rsid w:val="00776A15"/>
    <w:rsid w:val="0077711B"/>
    <w:rsid w:val="007772DB"/>
    <w:rsid w:val="00777B90"/>
    <w:rsid w:val="007805F8"/>
    <w:rsid w:val="00780D28"/>
    <w:rsid w:val="0078132B"/>
    <w:rsid w:val="0078161B"/>
    <w:rsid w:val="007816E9"/>
    <w:rsid w:val="00781A96"/>
    <w:rsid w:val="007821B6"/>
    <w:rsid w:val="007823B6"/>
    <w:rsid w:val="007823C6"/>
    <w:rsid w:val="0078297A"/>
    <w:rsid w:val="00782F07"/>
    <w:rsid w:val="00783024"/>
    <w:rsid w:val="007831D1"/>
    <w:rsid w:val="007832C0"/>
    <w:rsid w:val="00783AD3"/>
    <w:rsid w:val="007842F0"/>
    <w:rsid w:val="00784F38"/>
    <w:rsid w:val="0078547C"/>
    <w:rsid w:val="0078565C"/>
    <w:rsid w:val="00785845"/>
    <w:rsid w:val="00785911"/>
    <w:rsid w:val="0078594A"/>
    <w:rsid w:val="00785F61"/>
    <w:rsid w:val="00786228"/>
    <w:rsid w:val="00786C78"/>
    <w:rsid w:val="00786E50"/>
    <w:rsid w:val="00786E64"/>
    <w:rsid w:val="007873F3"/>
    <w:rsid w:val="00787D98"/>
    <w:rsid w:val="00790025"/>
    <w:rsid w:val="007901FC"/>
    <w:rsid w:val="007904B0"/>
    <w:rsid w:val="0079065F"/>
    <w:rsid w:val="007914F7"/>
    <w:rsid w:val="00791C37"/>
    <w:rsid w:val="00792464"/>
    <w:rsid w:val="00792EC9"/>
    <w:rsid w:val="00793CCF"/>
    <w:rsid w:val="00793D2D"/>
    <w:rsid w:val="0079408A"/>
    <w:rsid w:val="007940C4"/>
    <w:rsid w:val="0079410E"/>
    <w:rsid w:val="007942F5"/>
    <w:rsid w:val="00795577"/>
    <w:rsid w:val="00795CA0"/>
    <w:rsid w:val="00795EE5"/>
    <w:rsid w:val="00796D4F"/>
    <w:rsid w:val="00796EE6"/>
    <w:rsid w:val="0079733E"/>
    <w:rsid w:val="00797C59"/>
    <w:rsid w:val="007A011D"/>
    <w:rsid w:val="007A0B5B"/>
    <w:rsid w:val="007A0BCB"/>
    <w:rsid w:val="007A0BF4"/>
    <w:rsid w:val="007A1BF9"/>
    <w:rsid w:val="007A1C70"/>
    <w:rsid w:val="007A1CF2"/>
    <w:rsid w:val="007A1F1A"/>
    <w:rsid w:val="007A2402"/>
    <w:rsid w:val="007A2543"/>
    <w:rsid w:val="007A2601"/>
    <w:rsid w:val="007A276B"/>
    <w:rsid w:val="007A2DBD"/>
    <w:rsid w:val="007A300A"/>
    <w:rsid w:val="007A4AD8"/>
    <w:rsid w:val="007A4D69"/>
    <w:rsid w:val="007A51BA"/>
    <w:rsid w:val="007A5336"/>
    <w:rsid w:val="007A5619"/>
    <w:rsid w:val="007A5975"/>
    <w:rsid w:val="007A6035"/>
    <w:rsid w:val="007A644C"/>
    <w:rsid w:val="007A693D"/>
    <w:rsid w:val="007A6FE3"/>
    <w:rsid w:val="007A7A0E"/>
    <w:rsid w:val="007B0255"/>
    <w:rsid w:val="007B0569"/>
    <w:rsid w:val="007B0871"/>
    <w:rsid w:val="007B0A76"/>
    <w:rsid w:val="007B0BF5"/>
    <w:rsid w:val="007B137B"/>
    <w:rsid w:val="007B151C"/>
    <w:rsid w:val="007B15F8"/>
    <w:rsid w:val="007B176E"/>
    <w:rsid w:val="007B2579"/>
    <w:rsid w:val="007B2A33"/>
    <w:rsid w:val="007B2DAA"/>
    <w:rsid w:val="007B2F39"/>
    <w:rsid w:val="007B3494"/>
    <w:rsid w:val="007B398D"/>
    <w:rsid w:val="007B41DE"/>
    <w:rsid w:val="007B4432"/>
    <w:rsid w:val="007B4C4B"/>
    <w:rsid w:val="007B53AC"/>
    <w:rsid w:val="007B5670"/>
    <w:rsid w:val="007B5734"/>
    <w:rsid w:val="007B600B"/>
    <w:rsid w:val="007B6259"/>
    <w:rsid w:val="007B6983"/>
    <w:rsid w:val="007B6BF1"/>
    <w:rsid w:val="007B6FB7"/>
    <w:rsid w:val="007B7BB5"/>
    <w:rsid w:val="007C0007"/>
    <w:rsid w:val="007C08BE"/>
    <w:rsid w:val="007C08C3"/>
    <w:rsid w:val="007C0C15"/>
    <w:rsid w:val="007C1A04"/>
    <w:rsid w:val="007C1A33"/>
    <w:rsid w:val="007C2104"/>
    <w:rsid w:val="007C2204"/>
    <w:rsid w:val="007C2D3B"/>
    <w:rsid w:val="007C3B60"/>
    <w:rsid w:val="007C423C"/>
    <w:rsid w:val="007C43B3"/>
    <w:rsid w:val="007C485B"/>
    <w:rsid w:val="007C598A"/>
    <w:rsid w:val="007C599E"/>
    <w:rsid w:val="007C63D9"/>
    <w:rsid w:val="007C7015"/>
    <w:rsid w:val="007C7362"/>
    <w:rsid w:val="007C73E2"/>
    <w:rsid w:val="007C7450"/>
    <w:rsid w:val="007C7F65"/>
    <w:rsid w:val="007D0C02"/>
    <w:rsid w:val="007D0D6D"/>
    <w:rsid w:val="007D113C"/>
    <w:rsid w:val="007D1C69"/>
    <w:rsid w:val="007D1D7D"/>
    <w:rsid w:val="007D35E8"/>
    <w:rsid w:val="007D391D"/>
    <w:rsid w:val="007D394D"/>
    <w:rsid w:val="007D4316"/>
    <w:rsid w:val="007D47DB"/>
    <w:rsid w:val="007D47F8"/>
    <w:rsid w:val="007D4E31"/>
    <w:rsid w:val="007D563B"/>
    <w:rsid w:val="007D60D0"/>
    <w:rsid w:val="007D6348"/>
    <w:rsid w:val="007D659B"/>
    <w:rsid w:val="007D6F1A"/>
    <w:rsid w:val="007D7314"/>
    <w:rsid w:val="007D761B"/>
    <w:rsid w:val="007D781F"/>
    <w:rsid w:val="007E0275"/>
    <w:rsid w:val="007E0DB7"/>
    <w:rsid w:val="007E0FB1"/>
    <w:rsid w:val="007E16F7"/>
    <w:rsid w:val="007E1D91"/>
    <w:rsid w:val="007E1EB4"/>
    <w:rsid w:val="007E2128"/>
    <w:rsid w:val="007E24EE"/>
    <w:rsid w:val="007E2602"/>
    <w:rsid w:val="007E26D3"/>
    <w:rsid w:val="007E2750"/>
    <w:rsid w:val="007E28BA"/>
    <w:rsid w:val="007E2CE6"/>
    <w:rsid w:val="007E33D1"/>
    <w:rsid w:val="007E341A"/>
    <w:rsid w:val="007E34B6"/>
    <w:rsid w:val="007E3D2D"/>
    <w:rsid w:val="007E3F74"/>
    <w:rsid w:val="007E4362"/>
    <w:rsid w:val="007E49B7"/>
    <w:rsid w:val="007E4A8E"/>
    <w:rsid w:val="007E4EF1"/>
    <w:rsid w:val="007E4FF8"/>
    <w:rsid w:val="007E54E0"/>
    <w:rsid w:val="007E59D8"/>
    <w:rsid w:val="007E672E"/>
    <w:rsid w:val="007E7275"/>
    <w:rsid w:val="007F00D2"/>
    <w:rsid w:val="007F0838"/>
    <w:rsid w:val="007F0C3C"/>
    <w:rsid w:val="007F0CA0"/>
    <w:rsid w:val="007F1136"/>
    <w:rsid w:val="007F1579"/>
    <w:rsid w:val="007F1AC7"/>
    <w:rsid w:val="007F1EBF"/>
    <w:rsid w:val="007F2B66"/>
    <w:rsid w:val="007F2C99"/>
    <w:rsid w:val="007F3441"/>
    <w:rsid w:val="007F393F"/>
    <w:rsid w:val="007F3EFF"/>
    <w:rsid w:val="007F47E4"/>
    <w:rsid w:val="007F4E16"/>
    <w:rsid w:val="007F5918"/>
    <w:rsid w:val="007F6E2A"/>
    <w:rsid w:val="007F703E"/>
    <w:rsid w:val="007F773A"/>
    <w:rsid w:val="008006CB"/>
    <w:rsid w:val="008009C0"/>
    <w:rsid w:val="00800C61"/>
    <w:rsid w:val="00800EE7"/>
    <w:rsid w:val="00800FBD"/>
    <w:rsid w:val="0080122D"/>
    <w:rsid w:val="0080138E"/>
    <w:rsid w:val="0080171E"/>
    <w:rsid w:val="00802166"/>
    <w:rsid w:val="008022D9"/>
    <w:rsid w:val="008027D6"/>
    <w:rsid w:val="00802A82"/>
    <w:rsid w:val="00802D92"/>
    <w:rsid w:val="00802F17"/>
    <w:rsid w:val="0080309C"/>
    <w:rsid w:val="0080311D"/>
    <w:rsid w:val="00803350"/>
    <w:rsid w:val="008036B9"/>
    <w:rsid w:val="00803F5B"/>
    <w:rsid w:val="00803F8F"/>
    <w:rsid w:val="0080448F"/>
    <w:rsid w:val="0080494F"/>
    <w:rsid w:val="008049CC"/>
    <w:rsid w:val="00804D06"/>
    <w:rsid w:val="00805232"/>
    <w:rsid w:val="00805383"/>
    <w:rsid w:val="0080550A"/>
    <w:rsid w:val="00805852"/>
    <w:rsid w:val="008058EE"/>
    <w:rsid w:val="00806515"/>
    <w:rsid w:val="0080661D"/>
    <w:rsid w:val="00806AAA"/>
    <w:rsid w:val="00806C1C"/>
    <w:rsid w:val="00806D39"/>
    <w:rsid w:val="00807712"/>
    <w:rsid w:val="00807A6E"/>
    <w:rsid w:val="00807C63"/>
    <w:rsid w:val="0081001E"/>
    <w:rsid w:val="00810128"/>
    <w:rsid w:val="00810A4F"/>
    <w:rsid w:val="00811C5B"/>
    <w:rsid w:val="00811D8E"/>
    <w:rsid w:val="008121D6"/>
    <w:rsid w:val="0081254A"/>
    <w:rsid w:val="00812B42"/>
    <w:rsid w:val="00812E1B"/>
    <w:rsid w:val="00812EFD"/>
    <w:rsid w:val="008132E5"/>
    <w:rsid w:val="008137E1"/>
    <w:rsid w:val="00814625"/>
    <w:rsid w:val="00815538"/>
    <w:rsid w:val="00815C40"/>
    <w:rsid w:val="00815DCF"/>
    <w:rsid w:val="00816498"/>
    <w:rsid w:val="00817C23"/>
    <w:rsid w:val="00817F66"/>
    <w:rsid w:val="00820369"/>
    <w:rsid w:val="008204C1"/>
    <w:rsid w:val="00820612"/>
    <w:rsid w:val="00820927"/>
    <w:rsid w:val="00820C9A"/>
    <w:rsid w:val="00820EE8"/>
    <w:rsid w:val="00821069"/>
    <w:rsid w:val="0082137F"/>
    <w:rsid w:val="0082167F"/>
    <w:rsid w:val="00821994"/>
    <w:rsid w:val="008220A6"/>
    <w:rsid w:val="00822155"/>
    <w:rsid w:val="00822359"/>
    <w:rsid w:val="00822884"/>
    <w:rsid w:val="008239FB"/>
    <w:rsid w:val="00823F42"/>
    <w:rsid w:val="00825454"/>
    <w:rsid w:val="008254BA"/>
    <w:rsid w:val="008263A2"/>
    <w:rsid w:val="0082662B"/>
    <w:rsid w:val="00826816"/>
    <w:rsid w:val="00826F89"/>
    <w:rsid w:val="008274B5"/>
    <w:rsid w:val="008279BE"/>
    <w:rsid w:val="00827B5F"/>
    <w:rsid w:val="00827ED2"/>
    <w:rsid w:val="00830795"/>
    <w:rsid w:val="00830C54"/>
    <w:rsid w:val="00830F73"/>
    <w:rsid w:val="008312B4"/>
    <w:rsid w:val="00831992"/>
    <w:rsid w:val="00831CA3"/>
    <w:rsid w:val="00832055"/>
    <w:rsid w:val="00833544"/>
    <w:rsid w:val="00833876"/>
    <w:rsid w:val="00834705"/>
    <w:rsid w:val="0083489C"/>
    <w:rsid w:val="00834F14"/>
    <w:rsid w:val="0083507E"/>
    <w:rsid w:val="0083530A"/>
    <w:rsid w:val="00835BAC"/>
    <w:rsid w:val="00835D58"/>
    <w:rsid w:val="00836FD0"/>
    <w:rsid w:val="008370F8"/>
    <w:rsid w:val="008374AC"/>
    <w:rsid w:val="008374F6"/>
    <w:rsid w:val="00837E6C"/>
    <w:rsid w:val="008405EB"/>
    <w:rsid w:val="00840E06"/>
    <w:rsid w:val="00840FBB"/>
    <w:rsid w:val="00840FE8"/>
    <w:rsid w:val="008416B0"/>
    <w:rsid w:val="00841DEF"/>
    <w:rsid w:val="00842284"/>
    <w:rsid w:val="00842318"/>
    <w:rsid w:val="00842A1B"/>
    <w:rsid w:val="00842DED"/>
    <w:rsid w:val="00843237"/>
    <w:rsid w:val="00843A76"/>
    <w:rsid w:val="00843CED"/>
    <w:rsid w:val="00844158"/>
    <w:rsid w:val="00844237"/>
    <w:rsid w:val="00844574"/>
    <w:rsid w:val="0084482F"/>
    <w:rsid w:val="0084485D"/>
    <w:rsid w:val="00844CDC"/>
    <w:rsid w:val="0084548A"/>
    <w:rsid w:val="00845794"/>
    <w:rsid w:val="00845945"/>
    <w:rsid w:val="00845E07"/>
    <w:rsid w:val="00845F12"/>
    <w:rsid w:val="00846041"/>
    <w:rsid w:val="00846503"/>
    <w:rsid w:val="008467F3"/>
    <w:rsid w:val="008467F8"/>
    <w:rsid w:val="00846DBC"/>
    <w:rsid w:val="00847364"/>
    <w:rsid w:val="0084741F"/>
    <w:rsid w:val="00847F71"/>
    <w:rsid w:val="00850460"/>
    <w:rsid w:val="00852061"/>
    <w:rsid w:val="00852194"/>
    <w:rsid w:val="00852201"/>
    <w:rsid w:val="00852227"/>
    <w:rsid w:val="00852F64"/>
    <w:rsid w:val="008535E6"/>
    <w:rsid w:val="00853C05"/>
    <w:rsid w:val="00853EA9"/>
    <w:rsid w:val="00853F25"/>
    <w:rsid w:val="008544EC"/>
    <w:rsid w:val="0085460E"/>
    <w:rsid w:val="0085477C"/>
    <w:rsid w:val="00854819"/>
    <w:rsid w:val="008548B0"/>
    <w:rsid w:val="00854A70"/>
    <w:rsid w:val="00855610"/>
    <w:rsid w:val="00855968"/>
    <w:rsid w:val="00855C6D"/>
    <w:rsid w:val="00856B09"/>
    <w:rsid w:val="008572F2"/>
    <w:rsid w:val="00857413"/>
    <w:rsid w:val="008574C5"/>
    <w:rsid w:val="008576B7"/>
    <w:rsid w:val="00857BA2"/>
    <w:rsid w:val="00857C4E"/>
    <w:rsid w:val="008602A3"/>
    <w:rsid w:val="00860720"/>
    <w:rsid w:val="00860C00"/>
    <w:rsid w:val="0086131F"/>
    <w:rsid w:val="00861B64"/>
    <w:rsid w:val="00862578"/>
    <w:rsid w:val="00862940"/>
    <w:rsid w:val="00863096"/>
    <w:rsid w:val="0086309B"/>
    <w:rsid w:val="008642BE"/>
    <w:rsid w:val="00864472"/>
    <w:rsid w:val="008644E1"/>
    <w:rsid w:val="00864CF2"/>
    <w:rsid w:val="00864ED5"/>
    <w:rsid w:val="00864F4F"/>
    <w:rsid w:val="00864F5E"/>
    <w:rsid w:val="008656C6"/>
    <w:rsid w:val="00865CE5"/>
    <w:rsid w:val="00865CF5"/>
    <w:rsid w:val="00865E05"/>
    <w:rsid w:val="008668A5"/>
    <w:rsid w:val="00867088"/>
    <w:rsid w:val="008670B2"/>
    <w:rsid w:val="00867835"/>
    <w:rsid w:val="00867E10"/>
    <w:rsid w:val="00870120"/>
    <w:rsid w:val="0087022A"/>
    <w:rsid w:val="008705DD"/>
    <w:rsid w:val="0087095D"/>
    <w:rsid w:val="008709D9"/>
    <w:rsid w:val="00870AC3"/>
    <w:rsid w:val="00870DEE"/>
    <w:rsid w:val="00870E2F"/>
    <w:rsid w:val="00871426"/>
    <w:rsid w:val="00871F88"/>
    <w:rsid w:val="00872093"/>
    <w:rsid w:val="008725CE"/>
    <w:rsid w:val="00872929"/>
    <w:rsid w:val="008729E5"/>
    <w:rsid w:val="00873200"/>
    <w:rsid w:val="00873832"/>
    <w:rsid w:val="00874C16"/>
    <w:rsid w:val="00875393"/>
    <w:rsid w:val="00875DB8"/>
    <w:rsid w:val="00875F35"/>
    <w:rsid w:val="00876217"/>
    <w:rsid w:val="00876573"/>
    <w:rsid w:val="0087692D"/>
    <w:rsid w:val="00876C0D"/>
    <w:rsid w:val="00877744"/>
    <w:rsid w:val="0087785D"/>
    <w:rsid w:val="00877A64"/>
    <w:rsid w:val="00877C8C"/>
    <w:rsid w:val="00877EEF"/>
    <w:rsid w:val="00880012"/>
    <w:rsid w:val="0088021C"/>
    <w:rsid w:val="00880F3A"/>
    <w:rsid w:val="0088137A"/>
    <w:rsid w:val="00881A55"/>
    <w:rsid w:val="00882221"/>
    <w:rsid w:val="00882736"/>
    <w:rsid w:val="00882BC3"/>
    <w:rsid w:val="00882EE9"/>
    <w:rsid w:val="00883AC1"/>
    <w:rsid w:val="00883D70"/>
    <w:rsid w:val="00883EF7"/>
    <w:rsid w:val="0088472C"/>
    <w:rsid w:val="00884B9E"/>
    <w:rsid w:val="00884E34"/>
    <w:rsid w:val="008852DA"/>
    <w:rsid w:val="008853B9"/>
    <w:rsid w:val="008856C5"/>
    <w:rsid w:val="00885928"/>
    <w:rsid w:val="008861E5"/>
    <w:rsid w:val="00886531"/>
    <w:rsid w:val="00886934"/>
    <w:rsid w:val="00887070"/>
    <w:rsid w:val="00887EE4"/>
    <w:rsid w:val="00890069"/>
    <w:rsid w:val="008902F7"/>
    <w:rsid w:val="00890844"/>
    <w:rsid w:val="00891AC0"/>
    <w:rsid w:val="00892047"/>
    <w:rsid w:val="008921E9"/>
    <w:rsid w:val="00892313"/>
    <w:rsid w:val="00892408"/>
    <w:rsid w:val="00892583"/>
    <w:rsid w:val="008927EF"/>
    <w:rsid w:val="00892AEF"/>
    <w:rsid w:val="0089342B"/>
    <w:rsid w:val="0089398D"/>
    <w:rsid w:val="00894077"/>
    <w:rsid w:val="0089407B"/>
    <w:rsid w:val="008942C7"/>
    <w:rsid w:val="00894404"/>
    <w:rsid w:val="00894F45"/>
    <w:rsid w:val="008955BE"/>
    <w:rsid w:val="00895709"/>
    <w:rsid w:val="00895737"/>
    <w:rsid w:val="00895F60"/>
    <w:rsid w:val="008964CC"/>
    <w:rsid w:val="00896581"/>
    <w:rsid w:val="008965E5"/>
    <w:rsid w:val="00896A8B"/>
    <w:rsid w:val="00896BCE"/>
    <w:rsid w:val="00897EEE"/>
    <w:rsid w:val="008A0274"/>
    <w:rsid w:val="008A2241"/>
    <w:rsid w:val="008A2EB7"/>
    <w:rsid w:val="008A33BE"/>
    <w:rsid w:val="008A34F6"/>
    <w:rsid w:val="008A35FA"/>
    <w:rsid w:val="008A36A1"/>
    <w:rsid w:val="008A3FAC"/>
    <w:rsid w:val="008A4E99"/>
    <w:rsid w:val="008A55D6"/>
    <w:rsid w:val="008A5C88"/>
    <w:rsid w:val="008A6289"/>
    <w:rsid w:val="008A62D2"/>
    <w:rsid w:val="008A678A"/>
    <w:rsid w:val="008A6D49"/>
    <w:rsid w:val="008A6D5D"/>
    <w:rsid w:val="008A6D9E"/>
    <w:rsid w:val="008A6E3D"/>
    <w:rsid w:val="008A726E"/>
    <w:rsid w:val="008A7297"/>
    <w:rsid w:val="008B021A"/>
    <w:rsid w:val="008B0B55"/>
    <w:rsid w:val="008B0B7C"/>
    <w:rsid w:val="008B0C97"/>
    <w:rsid w:val="008B1ACE"/>
    <w:rsid w:val="008B1ECF"/>
    <w:rsid w:val="008B243F"/>
    <w:rsid w:val="008B26D8"/>
    <w:rsid w:val="008B2DCA"/>
    <w:rsid w:val="008B30F6"/>
    <w:rsid w:val="008B3456"/>
    <w:rsid w:val="008B39FD"/>
    <w:rsid w:val="008B45B7"/>
    <w:rsid w:val="008B5F9D"/>
    <w:rsid w:val="008B5FDB"/>
    <w:rsid w:val="008B62F9"/>
    <w:rsid w:val="008B666D"/>
    <w:rsid w:val="008B69AF"/>
    <w:rsid w:val="008B6F64"/>
    <w:rsid w:val="008B751B"/>
    <w:rsid w:val="008B7650"/>
    <w:rsid w:val="008B78EB"/>
    <w:rsid w:val="008B7997"/>
    <w:rsid w:val="008B7B8E"/>
    <w:rsid w:val="008B7C3E"/>
    <w:rsid w:val="008C0335"/>
    <w:rsid w:val="008C0491"/>
    <w:rsid w:val="008C04B2"/>
    <w:rsid w:val="008C04B7"/>
    <w:rsid w:val="008C053C"/>
    <w:rsid w:val="008C05EE"/>
    <w:rsid w:val="008C08E0"/>
    <w:rsid w:val="008C0BA7"/>
    <w:rsid w:val="008C0FB7"/>
    <w:rsid w:val="008C1C83"/>
    <w:rsid w:val="008C1C8D"/>
    <w:rsid w:val="008C2104"/>
    <w:rsid w:val="008C2277"/>
    <w:rsid w:val="008C28C8"/>
    <w:rsid w:val="008C2C82"/>
    <w:rsid w:val="008C3C32"/>
    <w:rsid w:val="008C3DE2"/>
    <w:rsid w:val="008C3ED0"/>
    <w:rsid w:val="008C41F5"/>
    <w:rsid w:val="008C4F8A"/>
    <w:rsid w:val="008C5F5E"/>
    <w:rsid w:val="008C6513"/>
    <w:rsid w:val="008C653C"/>
    <w:rsid w:val="008C6736"/>
    <w:rsid w:val="008C6D9C"/>
    <w:rsid w:val="008C72CA"/>
    <w:rsid w:val="008C78CB"/>
    <w:rsid w:val="008C79F0"/>
    <w:rsid w:val="008D05F7"/>
    <w:rsid w:val="008D08FB"/>
    <w:rsid w:val="008D0AF1"/>
    <w:rsid w:val="008D1406"/>
    <w:rsid w:val="008D18EE"/>
    <w:rsid w:val="008D1B93"/>
    <w:rsid w:val="008D1F1A"/>
    <w:rsid w:val="008D2070"/>
    <w:rsid w:val="008D2656"/>
    <w:rsid w:val="008D2F77"/>
    <w:rsid w:val="008D2F8B"/>
    <w:rsid w:val="008D3B09"/>
    <w:rsid w:val="008D401F"/>
    <w:rsid w:val="008D41D1"/>
    <w:rsid w:val="008D41E6"/>
    <w:rsid w:val="008D4A25"/>
    <w:rsid w:val="008D4CD9"/>
    <w:rsid w:val="008D4FE2"/>
    <w:rsid w:val="008D51DE"/>
    <w:rsid w:val="008D60C6"/>
    <w:rsid w:val="008E00F4"/>
    <w:rsid w:val="008E0466"/>
    <w:rsid w:val="008E0917"/>
    <w:rsid w:val="008E0A8F"/>
    <w:rsid w:val="008E0BAB"/>
    <w:rsid w:val="008E0FD5"/>
    <w:rsid w:val="008E13D9"/>
    <w:rsid w:val="008E20FC"/>
    <w:rsid w:val="008E2332"/>
    <w:rsid w:val="008E2500"/>
    <w:rsid w:val="008E2885"/>
    <w:rsid w:val="008E2A61"/>
    <w:rsid w:val="008E2E22"/>
    <w:rsid w:val="008E2E3B"/>
    <w:rsid w:val="008E3A68"/>
    <w:rsid w:val="008E464C"/>
    <w:rsid w:val="008E4AF0"/>
    <w:rsid w:val="008E4F9E"/>
    <w:rsid w:val="008E5035"/>
    <w:rsid w:val="008E51A4"/>
    <w:rsid w:val="008E52EE"/>
    <w:rsid w:val="008E600F"/>
    <w:rsid w:val="008E6781"/>
    <w:rsid w:val="008E6A52"/>
    <w:rsid w:val="008E6AF4"/>
    <w:rsid w:val="008E6D32"/>
    <w:rsid w:val="008E6F5B"/>
    <w:rsid w:val="008E7A2F"/>
    <w:rsid w:val="008E7C8B"/>
    <w:rsid w:val="008E7FE1"/>
    <w:rsid w:val="008F0671"/>
    <w:rsid w:val="008F07A7"/>
    <w:rsid w:val="008F0873"/>
    <w:rsid w:val="008F1264"/>
    <w:rsid w:val="008F1503"/>
    <w:rsid w:val="008F165B"/>
    <w:rsid w:val="008F16D3"/>
    <w:rsid w:val="008F1788"/>
    <w:rsid w:val="008F1B53"/>
    <w:rsid w:val="008F2DFD"/>
    <w:rsid w:val="008F30D2"/>
    <w:rsid w:val="008F340A"/>
    <w:rsid w:val="008F61DD"/>
    <w:rsid w:val="008F647A"/>
    <w:rsid w:val="008F650F"/>
    <w:rsid w:val="008F6DA1"/>
    <w:rsid w:val="008F6FFF"/>
    <w:rsid w:val="008F701A"/>
    <w:rsid w:val="008F722B"/>
    <w:rsid w:val="008F7338"/>
    <w:rsid w:val="008F7CCA"/>
    <w:rsid w:val="008F7D6A"/>
    <w:rsid w:val="008F7E90"/>
    <w:rsid w:val="008F7F34"/>
    <w:rsid w:val="00900579"/>
    <w:rsid w:val="00900AAB"/>
    <w:rsid w:val="00901038"/>
    <w:rsid w:val="00901885"/>
    <w:rsid w:val="0090255C"/>
    <w:rsid w:val="00902FFD"/>
    <w:rsid w:val="0090457F"/>
    <w:rsid w:val="00904649"/>
    <w:rsid w:val="0090466C"/>
    <w:rsid w:val="00905674"/>
    <w:rsid w:val="00905FF4"/>
    <w:rsid w:val="00906289"/>
    <w:rsid w:val="0090638E"/>
    <w:rsid w:val="009063A1"/>
    <w:rsid w:val="00906BF7"/>
    <w:rsid w:val="009078B1"/>
    <w:rsid w:val="00907A51"/>
    <w:rsid w:val="00907E18"/>
    <w:rsid w:val="0091045F"/>
    <w:rsid w:val="00911A69"/>
    <w:rsid w:val="00911AB5"/>
    <w:rsid w:val="00911F1B"/>
    <w:rsid w:val="0091208B"/>
    <w:rsid w:val="009129B3"/>
    <w:rsid w:val="009130BD"/>
    <w:rsid w:val="00913234"/>
    <w:rsid w:val="00913247"/>
    <w:rsid w:val="00913B41"/>
    <w:rsid w:val="0091479C"/>
    <w:rsid w:val="009147C4"/>
    <w:rsid w:val="00914E5C"/>
    <w:rsid w:val="00914F8D"/>
    <w:rsid w:val="00914F9E"/>
    <w:rsid w:val="009155A8"/>
    <w:rsid w:val="009157D7"/>
    <w:rsid w:val="009166A7"/>
    <w:rsid w:val="00916D35"/>
    <w:rsid w:val="00916FB1"/>
    <w:rsid w:val="00917064"/>
    <w:rsid w:val="0091726E"/>
    <w:rsid w:val="00917495"/>
    <w:rsid w:val="009176FA"/>
    <w:rsid w:val="00917748"/>
    <w:rsid w:val="00917938"/>
    <w:rsid w:val="00917A45"/>
    <w:rsid w:val="00917D56"/>
    <w:rsid w:val="00917D78"/>
    <w:rsid w:val="00920336"/>
    <w:rsid w:val="0092071A"/>
    <w:rsid w:val="00921600"/>
    <w:rsid w:val="009217B5"/>
    <w:rsid w:val="009217BA"/>
    <w:rsid w:val="009223A1"/>
    <w:rsid w:val="00923151"/>
    <w:rsid w:val="00923497"/>
    <w:rsid w:val="00923A66"/>
    <w:rsid w:val="00923F44"/>
    <w:rsid w:val="00925029"/>
    <w:rsid w:val="009253BA"/>
    <w:rsid w:val="009254B2"/>
    <w:rsid w:val="00925731"/>
    <w:rsid w:val="0092595A"/>
    <w:rsid w:val="009259B8"/>
    <w:rsid w:val="00925A0C"/>
    <w:rsid w:val="0092609C"/>
    <w:rsid w:val="00926519"/>
    <w:rsid w:val="00926AE4"/>
    <w:rsid w:val="00926D45"/>
    <w:rsid w:val="00927199"/>
    <w:rsid w:val="00927468"/>
    <w:rsid w:val="009275D3"/>
    <w:rsid w:val="00927721"/>
    <w:rsid w:val="00927E6C"/>
    <w:rsid w:val="0093014C"/>
    <w:rsid w:val="009301BA"/>
    <w:rsid w:val="00930212"/>
    <w:rsid w:val="0093022D"/>
    <w:rsid w:val="00930235"/>
    <w:rsid w:val="00930299"/>
    <w:rsid w:val="00930945"/>
    <w:rsid w:val="00930FCB"/>
    <w:rsid w:val="00931511"/>
    <w:rsid w:val="00931BA1"/>
    <w:rsid w:val="009327BB"/>
    <w:rsid w:val="00933085"/>
    <w:rsid w:val="00933C01"/>
    <w:rsid w:val="00933C99"/>
    <w:rsid w:val="009346CC"/>
    <w:rsid w:val="00934A3E"/>
    <w:rsid w:val="00934C0A"/>
    <w:rsid w:val="00934EB1"/>
    <w:rsid w:val="00935863"/>
    <w:rsid w:val="009359A5"/>
    <w:rsid w:val="00935FA2"/>
    <w:rsid w:val="0093715F"/>
    <w:rsid w:val="00937BFE"/>
    <w:rsid w:val="00937C2A"/>
    <w:rsid w:val="00937E78"/>
    <w:rsid w:val="00940533"/>
    <w:rsid w:val="00940B65"/>
    <w:rsid w:val="0094302C"/>
    <w:rsid w:val="00943299"/>
    <w:rsid w:val="0094342E"/>
    <w:rsid w:val="009449F7"/>
    <w:rsid w:val="00944DFC"/>
    <w:rsid w:val="00944FB1"/>
    <w:rsid w:val="0094508B"/>
    <w:rsid w:val="00945112"/>
    <w:rsid w:val="009453AD"/>
    <w:rsid w:val="009457D3"/>
    <w:rsid w:val="00945CDC"/>
    <w:rsid w:val="009460B8"/>
    <w:rsid w:val="00946202"/>
    <w:rsid w:val="00946505"/>
    <w:rsid w:val="0094653A"/>
    <w:rsid w:val="00946C34"/>
    <w:rsid w:val="009477CC"/>
    <w:rsid w:val="00947B98"/>
    <w:rsid w:val="00947DCA"/>
    <w:rsid w:val="009506AB"/>
    <w:rsid w:val="009510CF"/>
    <w:rsid w:val="00951C79"/>
    <w:rsid w:val="00952D0F"/>
    <w:rsid w:val="00953AD3"/>
    <w:rsid w:val="00954338"/>
    <w:rsid w:val="00954547"/>
    <w:rsid w:val="00954A68"/>
    <w:rsid w:val="00955626"/>
    <w:rsid w:val="00955A91"/>
    <w:rsid w:val="009560DD"/>
    <w:rsid w:val="009561E4"/>
    <w:rsid w:val="0095673E"/>
    <w:rsid w:val="0095698D"/>
    <w:rsid w:val="00956F3D"/>
    <w:rsid w:val="00957450"/>
    <w:rsid w:val="00957C0C"/>
    <w:rsid w:val="00957F99"/>
    <w:rsid w:val="00960311"/>
    <w:rsid w:val="0096051D"/>
    <w:rsid w:val="009605FC"/>
    <w:rsid w:val="00960677"/>
    <w:rsid w:val="00960CFF"/>
    <w:rsid w:val="0096101C"/>
    <w:rsid w:val="00962018"/>
    <w:rsid w:val="009626B7"/>
    <w:rsid w:val="00962E34"/>
    <w:rsid w:val="0096302E"/>
    <w:rsid w:val="0096346A"/>
    <w:rsid w:val="0096396E"/>
    <w:rsid w:val="0096398C"/>
    <w:rsid w:val="00963CD4"/>
    <w:rsid w:val="00963E50"/>
    <w:rsid w:val="009650FA"/>
    <w:rsid w:val="0096525A"/>
    <w:rsid w:val="0096559D"/>
    <w:rsid w:val="00965715"/>
    <w:rsid w:val="00965BC7"/>
    <w:rsid w:val="00965E4B"/>
    <w:rsid w:val="00966763"/>
    <w:rsid w:val="009668BB"/>
    <w:rsid w:val="0096693C"/>
    <w:rsid w:val="00966B2F"/>
    <w:rsid w:val="00967481"/>
    <w:rsid w:val="009674E4"/>
    <w:rsid w:val="00967511"/>
    <w:rsid w:val="0096774B"/>
    <w:rsid w:val="0096791A"/>
    <w:rsid w:val="00967A2B"/>
    <w:rsid w:val="00967F2A"/>
    <w:rsid w:val="009703AF"/>
    <w:rsid w:val="00970C67"/>
    <w:rsid w:val="00971423"/>
    <w:rsid w:val="00971BA0"/>
    <w:rsid w:val="00972092"/>
    <w:rsid w:val="0097210C"/>
    <w:rsid w:val="009728E7"/>
    <w:rsid w:val="00972BB5"/>
    <w:rsid w:val="00972DF0"/>
    <w:rsid w:val="009734AB"/>
    <w:rsid w:val="009734FF"/>
    <w:rsid w:val="0097364E"/>
    <w:rsid w:val="009745AD"/>
    <w:rsid w:val="00975259"/>
    <w:rsid w:val="00975852"/>
    <w:rsid w:val="00975CC2"/>
    <w:rsid w:val="00976159"/>
    <w:rsid w:val="00976650"/>
    <w:rsid w:val="009770E3"/>
    <w:rsid w:val="0097793A"/>
    <w:rsid w:val="009779C7"/>
    <w:rsid w:val="00977A9B"/>
    <w:rsid w:val="0098073D"/>
    <w:rsid w:val="009809F4"/>
    <w:rsid w:val="00980A62"/>
    <w:rsid w:val="0098142E"/>
    <w:rsid w:val="009817CD"/>
    <w:rsid w:val="00981EBC"/>
    <w:rsid w:val="009820FE"/>
    <w:rsid w:val="00982194"/>
    <w:rsid w:val="009829A3"/>
    <w:rsid w:val="00982BB3"/>
    <w:rsid w:val="00983214"/>
    <w:rsid w:val="009837A9"/>
    <w:rsid w:val="009838C1"/>
    <w:rsid w:val="00983D5B"/>
    <w:rsid w:val="009841E0"/>
    <w:rsid w:val="00984476"/>
    <w:rsid w:val="009845B3"/>
    <w:rsid w:val="00984FFE"/>
    <w:rsid w:val="0098599E"/>
    <w:rsid w:val="0098641B"/>
    <w:rsid w:val="009868FA"/>
    <w:rsid w:val="00986C92"/>
    <w:rsid w:val="00987326"/>
    <w:rsid w:val="009873B2"/>
    <w:rsid w:val="009873E2"/>
    <w:rsid w:val="00987669"/>
    <w:rsid w:val="00987736"/>
    <w:rsid w:val="0098793F"/>
    <w:rsid w:val="00987E0A"/>
    <w:rsid w:val="009913F2"/>
    <w:rsid w:val="0099141C"/>
    <w:rsid w:val="009919D0"/>
    <w:rsid w:val="00991CE3"/>
    <w:rsid w:val="00992208"/>
    <w:rsid w:val="009931C7"/>
    <w:rsid w:val="0099358F"/>
    <w:rsid w:val="0099392C"/>
    <w:rsid w:val="00993A13"/>
    <w:rsid w:val="0099439D"/>
    <w:rsid w:val="0099453F"/>
    <w:rsid w:val="0099466F"/>
    <w:rsid w:val="00994A3D"/>
    <w:rsid w:val="00995491"/>
    <w:rsid w:val="009956F4"/>
    <w:rsid w:val="00995FE4"/>
    <w:rsid w:val="00996181"/>
    <w:rsid w:val="00996659"/>
    <w:rsid w:val="0099697F"/>
    <w:rsid w:val="00997BF8"/>
    <w:rsid w:val="00997F55"/>
    <w:rsid w:val="009A0180"/>
    <w:rsid w:val="009A0373"/>
    <w:rsid w:val="009A04CC"/>
    <w:rsid w:val="009A04DE"/>
    <w:rsid w:val="009A1408"/>
    <w:rsid w:val="009A1BBA"/>
    <w:rsid w:val="009A26E7"/>
    <w:rsid w:val="009A2DD3"/>
    <w:rsid w:val="009A2E8B"/>
    <w:rsid w:val="009A2FAB"/>
    <w:rsid w:val="009A321E"/>
    <w:rsid w:val="009A3581"/>
    <w:rsid w:val="009A3D1B"/>
    <w:rsid w:val="009A40DC"/>
    <w:rsid w:val="009A4DFE"/>
    <w:rsid w:val="009A4E7D"/>
    <w:rsid w:val="009A5564"/>
    <w:rsid w:val="009A563C"/>
    <w:rsid w:val="009A5CC1"/>
    <w:rsid w:val="009A67CB"/>
    <w:rsid w:val="009A682C"/>
    <w:rsid w:val="009A69CB"/>
    <w:rsid w:val="009A7007"/>
    <w:rsid w:val="009A7B0C"/>
    <w:rsid w:val="009A7CD6"/>
    <w:rsid w:val="009A7D34"/>
    <w:rsid w:val="009B0839"/>
    <w:rsid w:val="009B0ED6"/>
    <w:rsid w:val="009B16A4"/>
    <w:rsid w:val="009B1AAF"/>
    <w:rsid w:val="009B1B66"/>
    <w:rsid w:val="009B1BB2"/>
    <w:rsid w:val="009B1FF6"/>
    <w:rsid w:val="009B205A"/>
    <w:rsid w:val="009B20E7"/>
    <w:rsid w:val="009B2189"/>
    <w:rsid w:val="009B2A7B"/>
    <w:rsid w:val="009B2CEE"/>
    <w:rsid w:val="009B363F"/>
    <w:rsid w:val="009B4205"/>
    <w:rsid w:val="009B424A"/>
    <w:rsid w:val="009B433B"/>
    <w:rsid w:val="009B5404"/>
    <w:rsid w:val="009B60B7"/>
    <w:rsid w:val="009B6263"/>
    <w:rsid w:val="009B655C"/>
    <w:rsid w:val="009B6FC6"/>
    <w:rsid w:val="009B74B4"/>
    <w:rsid w:val="009B790F"/>
    <w:rsid w:val="009B7DBB"/>
    <w:rsid w:val="009B7EC1"/>
    <w:rsid w:val="009B7F4D"/>
    <w:rsid w:val="009C07C2"/>
    <w:rsid w:val="009C0EFF"/>
    <w:rsid w:val="009C1153"/>
    <w:rsid w:val="009C123C"/>
    <w:rsid w:val="009C13C3"/>
    <w:rsid w:val="009C1B4C"/>
    <w:rsid w:val="009C20C6"/>
    <w:rsid w:val="009C23C8"/>
    <w:rsid w:val="009C253C"/>
    <w:rsid w:val="009C2BCE"/>
    <w:rsid w:val="009C2DCF"/>
    <w:rsid w:val="009C3051"/>
    <w:rsid w:val="009C393F"/>
    <w:rsid w:val="009C39A6"/>
    <w:rsid w:val="009C3ADE"/>
    <w:rsid w:val="009C3B98"/>
    <w:rsid w:val="009C4700"/>
    <w:rsid w:val="009C4B65"/>
    <w:rsid w:val="009C4B9C"/>
    <w:rsid w:val="009C4EC3"/>
    <w:rsid w:val="009C4F60"/>
    <w:rsid w:val="009C5007"/>
    <w:rsid w:val="009C55EF"/>
    <w:rsid w:val="009C56E6"/>
    <w:rsid w:val="009C5763"/>
    <w:rsid w:val="009C58AC"/>
    <w:rsid w:val="009C59A7"/>
    <w:rsid w:val="009C5E33"/>
    <w:rsid w:val="009C6231"/>
    <w:rsid w:val="009C6251"/>
    <w:rsid w:val="009C633B"/>
    <w:rsid w:val="009C7049"/>
    <w:rsid w:val="009C7099"/>
    <w:rsid w:val="009C78BB"/>
    <w:rsid w:val="009C7AFA"/>
    <w:rsid w:val="009D0132"/>
    <w:rsid w:val="009D03BC"/>
    <w:rsid w:val="009D0592"/>
    <w:rsid w:val="009D05EC"/>
    <w:rsid w:val="009D108A"/>
    <w:rsid w:val="009D11E9"/>
    <w:rsid w:val="009D13CD"/>
    <w:rsid w:val="009D1784"/>
    <w:rsid w:val="009D1AA5"/>
    <w:rsid w:val="009D2FB2"/>
    <w:rsid w:val="009D31C6"/>
    <w:rsid w:val="009D31EF"/>
    <w:rsid w:val="009D442C"/>
    <w:rsid w:val="009D4753"/>
    <w:rsid w:val="009D4A77"/>
    <w:rsid w:val="009D4DEC"/>
    <w:rsid w:val="009D51D6"/>
    <w:rsid w:val="009D5C36"/>
    <w:rsid w:val="009D5E31"/>
    <w:rsid w:val="009D5F6A"/>
    <w:rsid w:val="009D6043"/>
    <w:rsid w:val="009D7819"/>
    <w:rsid w:val="009D7F6C"/>
    <w:rsid w:val="009E059D"/>
    <w:rsid w:val="009E0695"/>
    <w:rsid w:val="009E0AE0"/>
    <w:rsid w:val="009E0C4F"/>
    <w:rsid w:val="009E165E"/>
    <w:rsid w:val="009E1E91"/>
    <w:rsid w:val="009E2172"/>
    <w:rsid w:val="009E2B30"/>
    <w:rsid w:val="009E2DEE"/>
    <w:rsid w:val="009E335E"/>
    <w:rsid w:val="009E3A78"/>
    <w:rsid w:val="009E3CD2"/>
    <w:rsid w:val="009E3D85"/>
    <w:rsid w:val="009E3E6D"/>
    <w:rsid w:val="009E4193"/>
    <w:rsid w:val="009E4458"/>
    <w:rsid w:val="009E45CB"/>
    <w:rsid w:val="009E4852"/>
    <w:rsid w:val="009E491B"/>
    <w:rsid w:val="009E5018"/>
    <w:rsid w:val="009E54E5"/>
    <w:rsid w:val="009E574F"/>
    <w:rsid w:val="009E5E85"/>
    <w:rsid w:val="009E5F5D"/>
    <w:rsid w:val="009E609A"/>
    <w:rsid w:val="009F021C"/>
    <w:rsid w:val="009F05A1"/>
    <w:rsid w:val="009F0713"/>
    <w:rsid w:val="009F0AB7"/>
    <w:rsid w:val="009F0D16"/>
    <w:rsid w:val="009F15B6"/>
    <w:rsid w:val="009F15FD"/>
    <w:rsid w:val="009F2777"/>
    <w:rsid w:val="009F2935"/>
    <w:rsid w:val="009F379F"/>
    <w:rsid w:val="009F3AC2"/>
    <w:rsid w:val="009F5065"/>
    <w:rsid w:val="009F569F"/>
    <w:rsid w:val="009F5AEE"/>
    <w:rsid w:val="009F5F84"/>
    <w:rsid w:val="009F6736"/>
    <w:rsid w:val="009F6C00"/>
    <w:rsid w:val="009F709E"/>
    <w:rsid w:val="009F7E06"/>
    <w:rsid w:val="00A001FE"/>
    <w:rsid w:val="00A0088A"/>
    <w:rsid w:val="00A00929"/>
    <w:rsid w:val="00A00A35"/>
    <w:rsid w:val="00A00A7F"/>
    <w:rsid w:val="00A02F57"/>
    <w:rsid w:val="00A03374"/>
    <w:rsid w:val="00A034D2"/>
    <w:rsid w:val="00A03508"/>
    <w:rsid w:val="00A03ABF"/>
    <w:rsid w:val="00A03B1E"/>
    <w:rsid w:val="00A03CC1"/>
    <w:rsid w:val="00A03DEC"/>
    <w:rsid w:val="00A040D9"/>
    <w:rsid w:val="00A04495"/>
    <w:rsid w:val="00A047F3"/>
    <w:rsid w:val="00A0488D"/>
    <w:rsid w:val="00A0497B"/>
    <w:rsid w:val="00A04F0F"/>
    <w:rsid w:val="00A054A7"/>
    <w:rsid w:val="00A066AC"/>
    <w:rsid w:val="00A06A54"/>
    <w:rsid w:val="00A06A89"/>
    <w:rsid w:val="00A06BE5"/>
    <w:rsid w:val="00A070F8"/>
    <w:rsid w:val="00A07287"/>
    <w:rsid w:val="00A07C02"/>
    <w:rsid w:val="00A07E2B"/>
    <w:rsid w:val="00A1045D"/>
    <w:rsid w:val="00A107F7"/>
    <w:rsid w:val="00A111F6"/>
    <w:rsid w:val="00A1120C"/>
    <w:rsid w:val="00A1150E"/>
    <w:rsid w:val="00A11681"/>
    <w:rsid w:val="00A123BC"/>
    <w:rsid w:val="00A12457"/>
    <w:rsid w:val="00A1266A"/>
    <w:rsid w:val="00A1289A"/>
    <w:rsid w:val="00A12A40"/>
    <w:rsid w:val="00A12B6C"/>
    <w:rsid w:val="00A12E6A"/>
    <w:rsid w:val="00A133BC"/>
    <w:rsid w:val="00A134B1"/>
    <w:rsid w:val="00A135F0"/>
    <w:rsid w:val="00A13B2F"/>
    <w:rsid w:val="00A1426C"/>
    <w:rsid w:val="00A145D0"/>
    <w:rsid w:val="00A14C2C"/>
    <w:rsid w:val="00A15414"/>
    <w:rsid w:val="00A15A86"/>
    <w:rsid w:val="00A16220"/>
    <w:rsid w:val="00A163A6"/>
    <w:rsid w:val="00A163D2"/>
    <w:rsid w:val="00A164D8"/>
    <w:rsid w:val="00A169C7"/>
    <w:rsid w:val="00A171FD"/>
    <w:rsid w:val="00A179EF"/>
    <w:rsid w:val="00A17B22"/>
    <w:rsid w:val="00A17BEA"/>
    <w:rsid w:val="00A17DE0"/>
    <w:rsid w:val="00A17F12"/>
    <w:rsid w:val="00A20038"/>
    <w:rsid w:val="00A207A1"/>
    <w:rsid w:val="00A20A88"/>
    <w:rsid w:val="00A20D5D"/>
    <w:rsid w:val="00A213B8"/>
    <w:rsid w:val="00A21564"/>
    <w:rsid w:val="00A21605"/>
    <w:rsid w:val="00A21F8C"/>
    <w:rsid w:val="00A225B1"/>
    <w:rsid w:val="00A22A97"/>
    <w:rsid w:val="00A22F93"/>
    <w:rsid w:val="00A23192"/>
    <w:rsid w:val="00A23609"/>
    <w:rsid w:val="00A23B5C"/>
    <w:rsid w:val="00A23B62"/>
    <w:rsid w:val="00A23E0A"/>
    <w:rsid w:val="00A23FC4"/>
    <w:rsid w:val="00A24007"/>
    <w:rsid w:val="00A2442F"/>
    <w:rsid w:val="00A248A4"/>
    <w:rsid w:val="00A25039"/>
    <w:rsid w:val="00A25050"/>
    <w:rsid w:val="00A253E9"/>
    <w:rsid w:val="00A25F52"/>
    <w:rsid w:val="00A26A59"/>
    <w:rsid w:val="00A26A7C"/>
    <w:rsid w:val="00A26F3C"/>
    <w:rsid w:val="00A26FC1"/>
    <w:rsid w:val="00A27397"/>
    <w:rsid w:val="00A274A1"/>
    <w:rsid w:val="00A27533"/>
    <w:rsid w:val="00A27694"/>
    <w:rsid w:val="00A27742"/>
    <w:rsid w:val="00A27895"/>
    <w:rsid w:val="00A27954"/>
    <w:rsid w:val="00A31160"/>
    <w:rsid w:val="00A31244"/>
    <w:rsid w:val="00A31477"/>
    <w:rsid w:val="00A31B6D"/>
    <w:rsid w:val="00A31C24"/>
    <w:rsid w:val="00A31F2F"/>
    <w:rsid w:val="00A3227F"/>
    <w:rsid w:val="00A32483"/>
    <w:rsid w:val="00A32731"/>
    <w:rsid w:val="00A340AC"/>
    <w:rsid w:val="00A3475D"/>
    <w:rsid w:val="00A34A57"/>
    <w:rsid w:val="00A35393"/>
    <w:rsid w:val="00A353EF"/>
    <w:rsid w:val="00A354EE"/>
    <w:rsid w:val="00A355CD"/>
    <w:rsid w:val="00A35924"/>
    <w:rsid w:val="00A35CBA"/>
    <w:rsid w:val="00A3613F"/>
    <w:rsid w:val="00A36609"/>
    <w:rsid w:val="00A3788A"/>
    <w:rsid w:val="00A378E8"/>
    <w:rsid w:val="00A37ADC"/>
    <w:rsid w:val="00A37F8F"/>
    <w:rsid w:val="00A40DC8"/>
    <w:rsid w:val="00A40FC7"/>
    <w:rsid w:val="00A41488"/>
    <w:rsid w:val="00A41A25"/>
    <w:rsid w:val="00A41D32"/>
    <w:rsid w:val="00A41EF9"/>
    <w:rsid w:val="00A42E7F"/>
    <w:rsid w:val="00A433E3"/>
    <w:rsid w:val="00A4352F"/>
    <w:rsid w:val="00A43580"/>
    <w:rsid w:val="00A438EE"/>
    <w:rsid w:val="00A43A5E"/>
    <w:rsid w:val="00A43B48"/>
    <w:rsid w:val="00A43DBB"/>
    <w:rsid w:val="00A4435B"/>
    <w:rsid w:val="00A44B30"/>
    <w:rsid w:val="00A44CD8"/>
    <w:rsid w:val="00A451A6"/>
    <w:rsid w:val="00A453BB"/>
    <w:rsid w:val="00A45749"/>
    <w:rsid w:val="00A46780"/>
    <w:rsid w:val="00A4690D"/>
    <w:rsid w:val="00A46A56"/>
    <w:rsid w:val="00A47E9A"/>
    <w:rsid w:val="00A501F8"/>
    <w:rsid w:val="00A5059D"/>
    <w:rsid w:val="00A507DA"/>
    <w:rsid w:val="00A50817"/>
    <w:rsid w:val="00A5091E"/>
    <w:rsid w:val="00A50B0E"/>
    <w:rsid w:val="00A50BC5"/>
    <w:rsid w:val="00A50F89"/>
    <w:rsid w:val="00A51C92"/>
    <w:rsid w:val="00A51C9B"/>
    <w:rsid w:val="00A52112"/>
    <w:rsid w:val="00A52458"/>
    <w:rsid w:val="00A52B55"/>
    <w:rsid w:val="00A52CFA"/>
    <w:rsid w:val="00A54365"/>
    <w:rsid w:val="00A54AB4"/>
    <w:rsid w:val="00A54C58"/>
    <w:rsid w:val="00A54D2D"/>
    <w:rsid w:val="00A54DB3"/>
    <w:rsid w:val="00A54FE8"/>
    <w:rsid w:val="00A55232"/>
    <w:rsid w:val="00A5536B"/>
    <w:rsid w:val="00A55539"/>
    <w:rsid w:val="00A55A31"/>
    <w:rsid w:val="00A55BD7"/>
    <w:rsid w:val="00A56119"/>
    <w:rsid w:val="00A56A9E"/>
    <w:rsid w:val="00A57036"/>
    <w:rsid w:val="00A5712A"/>
    <w:rsid w:val="00A573EF"/>
    <w:rsid w:val="00A574B6"/>
    <w:rsid w:val="00A57764"/>
    <w:rsid w:val="00A57920"/>
    <w:rsid w:val="00A60586"/>
    <w:rsid w:val="00A60BDD"/>
    <w:rsid w:val="00A61096"/>
    <w:rsid w:val="00A62136"/>
    <w:rsid w:val="00A62238"/>
    <w:rsid w:val="00A627BC"/>
    <w:rsid w:val="00A62CF4"/>
    <w:rsid w:val="00A63465"/>
    <w:rsid w:val="00A638BE"/>
    <w:rsid w:val="00A63A4C"/>
    <w:rsid w:val="00A63BA2"/>
    <w:rsid w:val="00A63C9A"/>
    <w:rsid w:val="00A6403A"/>
    <w:rsid w:val="00A647F5"/>
    <w:rsid w:val="00A64E7C"/>
    <w:rsid w:val="00A64F31"/>
    <w:rsid w:val="00A6520B"/>
    <w:rsid w:val="00A654BE"/>
    <w:rsid w:val="00A6570A"/>
    <w:rsid w:val="00A6589C"/>
    <w:rsid w:val="00A65C93"/>
    <w:rsid w:val="00A65DFC"/>
    <w:rsid w:val="00A661F9"/>
    <w:rsid w:val="00A665AC"/>
    <w:rsid w:val="00A66741"/>
    <w:rsid w:val="00A66B68"/>
    <w:rsid w:val="00A66F41"/>
    <w:rsid w:val="00A67025"/>
    <w:rsid w:val="00A67865"/>
    <w:rsid w:val="00A67F97"/>
    <w:rsid w:val="00A70274"/>
    <w:rsid w:val="00A70C74"/>
    <w:rsid w:val="00A70FFC"/>
    <w:rsid w:val="00A7106C"/>
    <w:rsid w:val="00A717F3"/>
    <w:rsid w:val="00A72649"/>
    <w:rsid w:val="00A728CB"/>
    <w:rsid w:val="00A72CDB"/>
    <w:rsid w:val="00A738E7"/>
    <w:rsid w:val="00A746B4"/>
    <w:rsid w:val="00A74C37"/>
    <w:rsid w:val="00A76461"/>
    <w:rsid w:val="00A76743"/>
    <w:rsid w:val="00A76D53"/>
    <w:rsid w:val="00A77BBD"/>
    <w:rsid w:val="00A80011"/>
    <w:rsid w:val="00A800D6"/>
    <w:rsid w:val="00A80130"/>
    <w:rsid w:val="00A80341"/>
    <w:rsid w:val="00A805BB"/>
    <w:rsid w:val="00A80E4A"/>
    <w:rsid w:val="00A81449"/>
    <w:rsid w:val="00A814D1"/>
    <w:rsid w:val="00A817BA"/>
    <w:rsid w:val="00A81D50"/>
    <w:rsid w:val="00A81D93"/>
    <w:rsid w:val="00A8208E"/>
    <w:rsid w:val="00A820C3"/>
    <w:rsid w:val="00A8258F"/>
    <w:rsid w:val="00A82A43"/>
    <w:rsid w:val="00A82AF0"/>
    <w:rsid w:val="00A82DFA"/>
    <w:rsid w:val="00A83809"/>
    <w:rsid w:val="00A83CF5"/>
    <w:rsid w:val="00A840F9"/>
    <w:rsid w:val="00A8479B"/>
    <w:rsid w:val="00A848F6"/>
    <w:rsid w:val="00A85112"/>
    <w:rsid w:val="00A85539"/>
    <w:rsid w:val="00A8561F"/>
    <w:rsid w:val="00A858F1"/>
    <w:rsid w:val="00A85D5D"/>
    <w:rsid w:val="00A860E5"/>
    <w:rsid w:val="00A86314"/>
    <w:rsid w:val="00A86D94"/>
    <w:rsid w:val="00A87D29"/>
    <w:rsid w:val="00A9012B"/>
    <w:rsid w:val="00A905A7"/>
    <w:rsid w:val="00A906A3"/>
    <w:rsid w:val="00A90AB2"/>
    <w:rsid w:val="00A90F41"/>
    <w:rsid w:val="00A910ED"/>
    <w:rsid w:val="00A912FB"/>
    <w:rsid w:val="00A91E3D"/>
    <w:rsid w:val="00A92B31"/>
    <w:rsid w:val="00A92BB1"/>
    <w:rsid w:val="00A92EBC"/>
    <w:rsid w:val="00A9380C"/>
    <w:rsid w:val="00A9388F"/>
    <w:rsid w:val="00A93B54"/>
    <w:rsid w:val="00A93C24"/>
    <w:rsid w:val="00A942CE"/>
    <w:rsid w:val="00A94E67"/>
    <w:rsid w:val="00A95BA2"/>
    <w:rsid w:val="00A96000"/>
    <w:rsid w:val="00A96BB1"/>
    <w:rsid w:val="00A97055"/>
    <w:rsid w:val="00A975CE"/>
    <w:rsid w:val="00A97852"/>
    <w:rsid w:val="00AA05C1"/>
    <w:rsid w:val="00AA05C6"/>
    <w:rsid w:val="00AA09A7"/>
    <w:rsid w:val="00AA0E3C"/>
    <w:rsid w:val="00AA1ADE"/>
    <w:rsid w:val="00AA231D"/>
    <w:rsid w:val="00AA2BEE"/>
    <w:rsid w:val="00AA2CCC"/>
    <w:rsid w:val="00AA2F56"/>
    <w:rsid w:val="00AA3613"/>
    <w:rsid w:val="00AA4147"/>
    <w:rsid w:val="00AA43EB"/>
    <w:rsid w:val="00AA44D0"/>
    <w:rsid w:val="00AA4789"/>
    <w:rsid w:val="00AA4F15"/>
    <w:rsid w:val="00AA5BC3"/>
    <w:rsid w:val="00AA5DAD"/>
    <w:rsid w:val="00AA5E63"/>
    <w:rsid w:val="00AA6368"/>
    <w:rsid w:val="00AA6602"/>
    <w:rsid w:val="00AA6A43"/>
    <w:rsid w:val="00AA6C7A"/>
    <w:rsid w:val="00AA6D7F"/>
    <w:rsid w:val="00AA73CE"/>
    <w:rsid w:val="00AA7C11"/>
    <w:rsid w:val="00AA7C96"/>
    <w:rsid w:val="00AB005C"/>
    <w:rsid w:val="00AB0299"/>
    <w:rsid w:val="00AB0EBC"/>
    <w:rsid w:val="00AB185A"/>
    <w:rsid w:val="00AB1934"/>
    <w:rsid w:val="00AB1C63"/>
    <w:rsid w:val="00AB208D"/>
    <w:rsid w:val="00AB2909"/>
    <w:rsid w:val="00AB2B7E"/>
    <w:rsid w:val="00AB3C2C"/>
    <w:rsid w:val="00AB3F44"/>
    <w:rsid w:val="00AB40BD"/>
    <w:rsid w:val="00AB41C2"/>
    <w:rsid w:val="00AB4AAA"/>
    <w:rsid w:val="00AB4E00"/>
    <w:rsid w:val="00AB4FB5"/>
    <w:rsid w:val="00AB5B18"/>
    <w:rsid w:val="00AB6B5A"/>
    <w:rsid w:val="00AB6DEC"/>
    <w:rsid w:val="00AB70DB"/>
    <w:rsid w:val="00AB76CC"/>
    <w:rsid w:val="00AB7C07"/>
    <w:rsid w:val="00AC01B4"/>
    <w:rsid w:val="00AC0397"/>
    <w:rsid w:val="00AC0406"/>
    <w:rsid w:val="00AC0B21"/>
    <w:rsid w:val="00AC0BDA"/>
    <w:rsid w:val="00AC120E"/>
    <w:rsid w:val="00AC17DA"/>
    <w:rsid w:val="00AC1FB2"/>
    <w:rsid w:val="00AC2189"/>
    <w:rsid w:val="00AC2258"/>
    <w:rsid w:val="00AC26DD"/>
    <w:rsid w:val="00AC29FD"/>
    <w:rsid w:val="00AC2ADA"/>
    <w:rsid w:val="00AC2BFA"/>
    <w:rsid w:val="00AC2C73"/>
    <w:rsid w:val="00AC2DFB"/>
    <w:rsid w:val="00AC305B"/>
    <w:rsid w:val="00AC32C1"/>
    <w:rsid w:val="00AC3CAD"/>
    <w:rsid w:val="00AC41DB"/>
    <w:rsid w:val="00AC4F10"/>
    <w:rsid w:val="00AC5B21"/>
    <w:rsid w:val="00AC61A7"/>
    <w:rsid w:val="00AC6782"/>
    <w:rsid w:val="00AC6EF8"/>
    <w:rsid w:val="00AC7154"/>
    <w:rsid w:val="00AC738F"/>
    <w:rsid w:val="00AC7A54"/>
    <w:rsid w:val="00AC7E88"/>
    <w:rsid w:val="00AD076B"/>
    <w:rsid w:val="00AD0A7F"/>
    <w:rsid w:val="00AD0A95"/>
    <w:rsid w:val="00AD0EE9"/>
    <w:rsid w:val="00AD1CE7"/>
    <w:rsid w:val="00AD1DF7"/>
    <w:rsid w:val="00AD1E63"/>
    <w:rsid w:val="00AD1F7D"/>
    <w:rsid w:val="00AD20E0"/>
    <w:rsid w:val="00AD2DC9"/>
    <w:rsid w:val="00AD359E"/>
    <w:rsid w:val="00AD3C51"/>
    <w:rsid w:val="00AD4192"/>
    <w:rsid w:val="00AD4412"/>
    <w:rsid w:val="00AD4708"/>
    <w:rsid w:val="00AD4BDE"/>
    <w:rsid w:val="00AD54A8"/>
    <w:rsid w:val="00AD578F"/>
    <w:rsid w:val="00AD5D36"/>
    <w:rsid w:val="00AD64D9"/>
    <w:rsid w:val="00AD6A1D"/>
    <w:rsid w:val="00AD6F72"/>
    <w:rsid w:val="00AD71B1"/>
    <w:rsid w:val="00AD734A"/>
    <w:rsid w:val="00AD7487"/>
    <w:rsid w:val="00AE0141"/>
    <w:rsid w:val="00AE0925"/>
    <w:rsid w:val="00AE0CB4"/>
    <w:rsid w:val="00AE186F"/>
    <w:rsid w:val="00AE1A7C"/>
    <w:rsid w:val="00AE1CE7"/>
    <w:rsid w:val="00AE26B8"/>
    <w:rsid w:val="00AE3442"/>
    <w:rsid w:val="00AE394E"/>
    <w:rsid w:val="00AE438F"/>
    <w:rsid w:val="00AE44B4"/>
    <w:rsid w:val="00AE4A27"/>
    <w:rsid w:val="00AE4DBD"/>
    <w:rsid w:val="00AE508A"/>
    <w:rsid w:val="00AE50D1"/>
    <w:rsid w:val="00AE52D1"/>
    <w:rsid w:val="00AE54C6"/>
    <w:rsid w:val="00AE5692"/>
    <w:rsid w:val="00AE61BC"/>
    <w:rsid w:val="00AE6698"/>
    <w:rsid w:val="00AE6BDB"/>
    <w:rsid w:val="00AE6C29"/>
    <w:rsid w:val="00AE7422"/>
    <w:rsid w:val="00AE7612"/>
    <w:rsid w:val="00AF0162"/>
    <w:rsid w:val="00AF082F"/>
    <w:rsid w:val="00AF1176"/>
    <w:rsid w:val="00AF1655"/>
    <w:rsid w:val="00AF178A"/>
    <w:rsid w:val="00AF1C75"/>
    <w:rsid w:val="00AF23FB"/>
    <w:rsid w:val="00AF2870"/>
    <w:rsid w:val="00AF29CA"/>
    <w:rsid w:val="00AF2B5B"/>
    <w:rsid w:val="00AF2D31"/>
    <w:rsid w:val="00AF3630"/>
    <w:rsid w:val="00AF39CD"/>
    <w:rsid w:val="00AF4015"/>
    <w:rsid w:val="00AF45D9"/>
    <w:rsid w:val="00AF4A55"/>
    <w:rsid w:val="00AF4D88"/>
    <w:rsid w:val="00AF4E3B"/>
    <w:rsid w:val="00AF5236"/>
    <w:rsid w:val="00AF537E"/>
    <w:rsid w:val="00AF5643"/>
    <w:rsid w:val="00AF5A7A"/>
    <w:rsid w:val="00AF5BF3"/>
    <w:rsid w:val="00AF5CD9"/>
    <w:rsid w:val="00AF5D4A"/>
    <w:rsid w:val="00AF6037"/>
    <w:rsid w:val="00AF618B"/>
    <w:rsid w:val="00AF6261"/>
    <w:rsid w:val="00AF66E2"/>
    <w:rsid w:val="00AF6AA9"/>
    <w:rsid w:val="00AF6D5A"/>
    <w:rsid w:val="00AF717D"/>
    <w:rsid w:val="00AF71C4"/>
    <w:rsid w:val="00AF72D9"/>
    <w:rsid w:val="00AF761B"/>
    <w:rsid w:val="00AF7831"/>
    <w:rsid w:val="00B001AC"/>
    <w:rsid w:val="00B00541"/>
    <w:rsid w:val="00B00875"/>
    <w:rsid w:val="00B009E4"/>
    <w:rsid w:val="00B00A24"/>
    <w:rsid w:val="00B01FE1"/>
    <w:rsid w:val="00B02250"/>
    <w:rsid w:val="00B024A4"/>
    <w:rsid w:val="00B031B4"/>
    <w:rsid w:val="00B04229"/>
    <w:rsid w:val="00B04254"/>
    <w:rsid w:val="00B04B5B"/>
    <w:rsid w:val="00B04C94"/>
    <w:rsid w:val="00B04FB8"/>
    <w:rsid w:val="00B052AF"/>
    <w:rsid w:val="00B0539C"/>
    <w:rsid w:val="00B05AC4"/>
    <w:rsid w:val="00B05DBF"/>
    <w:rsid w:val="00B060EF"/>
    <w:rsid w:val="00B06576"/>
    <w:rsid w:val="00B07062"/>
    <w:rsid w:val="00B07108"/>
    <w:rsid w:val="00B07279"/>
    <w:rsid w:val="00B07683"/>
    <w:rsid w:val="00B07796"/>
    <w:rsid w:val="00B077BF"/>
    <w:rsid w:val="00B07F5B"/>
    <w:rsid w:val="00B10610"/>
    <w:rsid w:val="00B10978"/>
    <w:rsid w:val="00B12494"/>
    <w:rsid w:val="00B12FA9"/>
    <w:rsid w:val="00B13319"/>
    <w:rsid w:val="00B136E9"/>
    <w:rsid w:val="00B1373A"/>
    <w:rsid w:val="00B13756"/>
    <w:rsid w:val="00B13FC2"/>
    <w:rsid w:val="00B1419A"/>
    <w:rsid w:val="00B1426F"/>
    <w:rsid w:val="00B14779"/>
    <w:rsid w:val="00B14855"/>
    <w:rsid w:val="00B14979"/>
    <w:rsid w:val="00B14CA9"/>
    <w:rsid w:val="00B14F28"/>
    <w:rsid w:val="00B14FA3"/>
    <w:rsid w:val="00B154BD"/>
    <w:rsid w:val="00B15DE0"/>
    <w:rsid w:val="00B16041"/>
    <w:rsid w:val="00B16EC0"/>
    <w:rsid w:val="00B17131"/>
    <w:rsid w:val="00B2027C"/>
    <w:rsid w:val="00B20381"/>
    <w:rsid w:val="00B209CC"/>
    <w:rsid w:val="00B20CBD"/>
    <w:rsid w:val="00B20E18"/>
    <w:rsid w:val="00B20F87"/>
    <w:rsid w:val="00B21671"/>
    <w:rsid w:val="00B22088"/>
    <w:rsid w:val="00B226C6"/>
    <w:rsid w:val="00B2292C"/>
    <w:rsid w:val="00B22975"/>
    <w:rsid w:val="00B22CC1"/>
    <w:rsid w:val="00B23BE2"/>
    <w:rsid w:val="00B23CB6"/>
    <w:rsid w:val="00B23E81"/>
    <w:rsid w:val="00B23F45"/>
    <w:rsid w:val="00B24295"/>
    <w:rsid w:val="00B244F0"/>
    <w:rsid w:val="00B246D9"/>
    <w:rsid w:val="00B253C3"/>
    <w:rsid w:val="00B255EA"/>
    <w:rsid w:val="00B26323"/>
    <w:rsid w:val="00B2670B"/>
    <w:rsid w:val="00B26952"/>
    <w:rsid w:val="00B27657"/>
    <w:rsid w:val="00B27C32"/>
    <w:rsid w:val="00B30243"/>
    <w:rsid w:val="00B3122A"/>
    <w:rsid w:val="00B313FB"/>
    <w:rsid w:val="00B31984"/>
    <w:rsid w:val="00B32345"/>
    <w:rsid w:val="00B326D2"/>
    <w:rsid w:val="00B32C5E"/>
    <w:rsid w:val="00B32DE4"/>
    <w:rsid w:val="00B332AD"/>
    <w:rsid w:val="00B337F7"/>
    <w:rsid w:val="00B33AE9"/>
    <w:rsid w:val="00B33DF0"/>
    <w:rsid w:val="00B34219"/>
    <w:rsid w:val="00B348E9"/>
    <w:rsid w:val="00B34971"/>
    <w:rsid w:val="00B34ACE"/>
    <w:rsid w:val="00B34EE6"/>
    <w:rsid w:val="00B34F3A"/>
    <w:rsid w:val="00B352FE"/>
    <w:rsid w:val="00B356FE"/>
    <w:rsid w:val="00B35DDC"/>
    <w:rsid w:val="00B363B0"/>
    <w:rsid w:val="00B366A2"/>
    <w:rsid w:val="00B3672E"/>
    <w:rsid w:val="00B36BD2"/>
    <w:rsid w:val="00B37140"/>
    <w:rsid w:val="00B3731C"/>
    <w:rsid w:val="00B3750A"/>
    <w:rsid w:val="00B378E1"/>
    <w:rsid w:val="00B409D7"/>
    <w:rsid w:val="00B40D04"/>
    <w:rsid w:val="00B40E10"/>
    <w:rsid w:val="00B41570"/>
    <w:rsid w:val="00B4191E"/>
    <w:rsid w:val="00B41A0D"/>
    <w:rsid w:val="00B41AEB"/>
    <w:rsid w:val="00B4207C"/>
    <w:rsid w:val="00B42716"/>
    <w:rsid w:val="00B42DD1"/>
    <w:rsid w:val="00B43BBD"/>
    <w:rsid w:val="00B44126"/>
    <w:rsid w:val="00B4493D"/>
    <w:rsid w:val="00B44C85"/>
    <w:rsid w:val="00B4595A"/>
    <w:rsid w:val="00B45A51"/>
    <w:rsid w:val="00B45CD2"/>
    <w:rsid w:val="00B45ED2"/>
    <w:rsid w:val="00B4619A"/>
    <w:rsid w:val="00B462B8"/>
    <w:rsid w:val="00B46457"/>
    <w:rsid w:val="00B465EE"/>
    <w:rsid w:val="00B46787"/>
    <w:rsid w:val="00B468A1"/>
    <w:rsid w:val="00B468CA"/>
    <w:rsid w:val="00B46F9B"/>
    <w:rsid w:val="00B470AB"/>
    <w:rsid w:val="00B47326"/>
    <w:rsid w:val="00B47CAE"/>
    <w:rsid w:val="00B47CB9"/>
    <w:rsid w:val="00B50C22"/>
    <w:rsid w:val="00B52075"/>
    <w:rsid w:val="00B520F6"/>
    <w:rsid w:val="00B52720"/>
    <w:rsid w:val="00B52B2A"/>
    <w:rsid w:val="00B53105"/>
    <w:rsid w:val="00B532F0"/>
    <w:rsid w:val="00B538EC"/>
    <w:rsid w:val="00B54D1D"/>
    <w:rsid w:val="00B54D6F"/>
    <w:rsid w:val="00B54D87"/>
    <w:rsid w:val="00B553B4"/>
    <w:rsid w:val="00B55F79"/>
    <w:rsid w:val="00B563EE"/>
    <w:rsid w:val="00B56509"/>
    <w:rsid w:val="00B5660E"/>
    <w:rsid w:val="00B56B69"/>
    <w:rsid w:val="00B56D38"/>
    <w:rsid w:val="00B57696"/>
    <w:rsid w:val="00B57887"/>
    <w:rsid w:val="00B5795D"/>
    <w:rsid w:val="00B57A17"/>
    <w:rsid w:val="00B57D00"/>
    <w:rsid w:val="00B60050"/>
    <w:rsid w:val="00B60319"/>
    <w:rsid w:val="00B60B38"/>
    <w:rsid w:val="00B60CA6"/>
    <w:rsid w:val="00B613A6"/>
    <w:rsid w:val="00B615EC"/>
    <w:rsid w:val="00B61E97"/>
    <w:rsid w:val="00B62286"/>
    <w:rsid w:val="00B62ACC"/>
    <w:rsid w:val="00B62C84"/>
    <w:rsid w:val="00B62D7E"/>
    <w:rsid w:val="00B6377C"/>
    <w:rsid w:val="00B63DFE"/>
    <w:rsid w:val="00B64268"/>
    <w:rsid w:val="00B64B18"/>
    <w:rsid w:val="00B64CEF"/>
    <w:rsid w:val="00B65EC4"/>
    <w:rsid w:val="00B66F59"/>
    <w:rsid w:val="00B67CE4"/>
    <w:rsid w:val="00B67D14"/>
    <w:rsid w:val="00B7070A"/>
    <w:rsid w:val="00B714D8"/>
    <w:rsid w:val="00B71A1D"/>
    <w:rsid w:val="00B71BB6"/>
    <w:rsid w:val="00B71ECF"/>
    <w:rsid w:val="00B726B8"/>
    <w:rsid w:val="00B727DE"/>
    <w:rsid w:val="00B7298F"/>
    <w:rsid w:val="00B73578"/>
    <w:rsid w:val="00B73791"/>
    <w:rsid w:val="00B73CF7"/>
    <w:rsid w:val="00B74072"/>
    <w:rsid w:val="00B7428E"/>
    <w:rsid w:val="00B74F2D"/>
    <w:rsid w:val="00B74F86"/>
    <w:rsid w:val="00B753B6"/>
    <w:rsid w:val="00B75878"/>
    <w:rsid w:val="00B75A64"/>
    <w:rsid w:val="00B75B50"/>
    <w:rsid w:val="00B75CF7"/>
    <w:rsid w:val="00B7621A"/>
    <w:rsid w:val="00B76490"/>
    <w:rsid w:val="00B76BC8"/>
    <w:rsid w:val="00B7704E"/>
    <w:rsid w:val="00B774C0"/>
    <w:rsid w:val="00B77755"/>
    <w:rsid w:val="00B779D2"/>
    <w:rsid w:val="00B77D60"/>
    <w:rsid w:val="00B77DBC"/>
    <w:rsid w:val="00B80C62"/>
    <w:rsid w:val="00B82117"/>
    <w:rsid w:val="00B82189"/>
    <w:rsid w:val="00B8331E"/>
    <w:rsid w:val="00B834DD"/>
    <w:rsid w:val="00B834E3"/>
    <w:rsid w:val="00B84357"/>
    <w:rsid w:val="00B843EF"/>
    <w:rsid w:val="00B84855"/>
    <w:rsid w:val="00B858AF"/>
    <w:rsid w:val="00B85A76"/>
    <w:rsid w:val="00B85E55"/>
    <w:rsid w:val="00B85E6B"/>
    <w:rsid w:val="00B85F26"/>
    <w:rsid w:val="00B86133"/>
    <w:rsid w:val="00B86779"/>
    <w:rsid w:val="00B86A92"/>
    <w:rsid w:val="00B872A4"/>
    <w:rsid w:val="00B872EE"/>
    <w:rsid w:val="00B87F1D"/>
    <w:rsid w:val="00B9011B"/>
    <w:rsid w:val="00B906EE"/>
    <w:rsid w:val="00B90CDC"/>
    <w:rsid w:val="00B90FA9"/>
    <w:rsid w:val="00B91006"/>
    <w:rsid w:val="00B918BC"/>
    <w:rsid w:val="00B91E6C"/>
    <w:rsid w:val="00B91EA6"/>
    <w:rsid w:val="00B92085"/>
    <w:rsid w:val="00B921D0"/>
    <w:rsid w:val="00B927C8"/>
    <w:rsid w:val="00B92AB2"/>
    <w:rsid w:val="00B93050"/>
    <w:rsid w:val="00B94120"/>
    <w:rsid w:val="00B9414F"/>
    <w:rsid w:val="00B94270"/>
    <w:rsid w:val="00B942DD"/>
    <w:rsid w:val="00B94A8D"/>
    <w:rsid w:val="00B94BA0"/>
    <w:rsid w:val="00B955C9"/>
    <w:rsid w:val="00B95E38"/>
    <w:rsid w:val="00B95F51"/>
    <w:rsid w:val="00B96881"/>
    <w:rsid w:val="00B96EBD"/>
    <w:rsid w:val="00B97AEB"/>
    <w:rsid w:val="00B97D6A"/>
    <w:rsid w:val="00BA0121"/>
    <w:rsid w:val="00BA03A6"/>
    <w:rsid w:val="00BA0663"/>
    <w:rsid w:val="00BA1171"/>
    <w:rsid w:val="00BA179E"/>
    <w:rsid w:val="00BA1C26"/>
    <w:rsid w:val="00BA2141"/>
    <w:rsid w:val="00BA2E14"/>
    <w:rsid w:val="00BA316D"/>
    <w:rsid w:val="00BA324E"/>
    <w:rsid w:val="00BA34ED"/>
    <w:rsid w:val="00BA364E"/>
    <w:rsid w:val="00BA42DD"/>
    <w:rsid w:val="00BA47BA"/>
    <w:rsid w:val="00BA4D46"/>
    <w:rsid w:val="00BA4D57"/>
    <w:rsid w:val="00BA4E7B"/>
    <w:rsid w:val="00BA50F6"/>
    <w:rsid w:val="00BA5362"/>
    <w:rsid w:val="00BA5572"/>
    <w:rsid w:val="00BA578C"/>
    <w:rsid w:val="00BA5959"/>
    <w:rsid w:val="00BA5C8D"/>
    <w:rsid w:val="00BA64BF"/>
    <w:rsid w:val="00BA670A"/>
    <w:rsid w:val="00BA6A56"/>
    <w:rsid w:val="00BA6A9D"/>
    <w:rsid w:val="00BA6F6F"/>
    <w:rsid w:val="00BA74B0"/>
    <w:rsid w:val="00BA7B6C"/>
    <w:rsid w:val="00BA7B7B"/>
    <w:rsid w:val="00BB0119"/>
    <w:rsid w:val="00BB084B"/>
    <w:rsid w:val="00BB0B59"/>
    <w:rsid w:val="00BB15E4"/>
    <w:rsid w:val="00BB174E"/>
    <w:rsid w:val="00BB1957"/>
    <w:rsid w:val="00BB1A4F"/>
    <w:rsid w:val="00BB25DF"/>
    <w:rsid w:val="00BB2C4A"/>
    <w:rsid w:val="00BB2D76"/>
    <w:rsid w:val="00BB3B23"/>
    <w:rsid w:val="00BB3C2A"/>
    <w:rsid w:val="00BB4491"/>
    <w:rsid w:val="00BB450C"/>
    <w:rsid w:val="00BB480A"/>
    <w:rsid w:val="00BB4985"/>
    <w:rsid w:val="00BB4DE2"/>
    <w:rsid w:val="00BB55BF"/>
    <w:rsid w:val="00BB575E"/>
    <w:rsid w:val="00BB5D97"/>
    <w:rsid w:val="00BB5FE4"/>
    <w:rsid w:val="00BB6143"/>
    <w:rsid w:val="00BB6171"/>
    <w:rsid w:val="00BB6A48"/>
    <w:rsid w:val="00BB6AFE"/>
    <w:rsid w:val="00BB7AC4"/>
    <w:rsid w:val="00BC08C0"/>
    <w:rsid w:val="00BC0D33"/>
    <w:rsid w:val="00BC1EBB"/>
    <w:rsid w:val="00BC2080"/>
    <w:rsid w:val="00BC21B0"/>
    <w:rsid w:val="00BC2676"/>
    <w:rsid w:val="00BC2DEC"/>
    <w:rsid w:val="00BC32BA"/>
    <w:rsid w:val="00BC3323"/>
    <w:rsid w:val="00BC3601"/>
    <w:rsid w:val="00BC3E13"/>
    <w:rsid w:val="00BC3EFA"/>
    <w:rsid w:val="00BC42DF"/>
    <w:rsid w:val="00BC45F0"/>
    <w:rsid w:val="00BC5699"/>
    <w:rsid w:val="00BC5C46"/>
    <w:rsid w:val="00BC5C82"/>
    <w:rsid w:val="00BC5DA0"/>
    <w:rsid w:val="00BC630B"/>
    <w:rsid w:val="00BC6922"/>
    <w:rsid w:val="00BC6E79"/>
    <w:rsid w:val="00BC6FF9"/>
    <w:rsid w:val="00BC73C0"/>
    <w:rsid w:val="00BC7663"/>
    <w:rsid w:val="00BC7829"/>
    <w:rsid w:val="00BC7929"/>
    <w:rsid w:val="00BC7C27"/>
    <w:rsid w:val="00BD0109"/>
    <w:rsid w:val="00BD0F16"/>
    <w:rsid w:val="00BD22EF"/>
    <w:rsid w:val="00BD258C"/>
    <w:rsid w:val="00BD2AB8"/>
    <w:rsid w:val="00BD2AD1"/>
    <w:rsid w:val="00BD2BC0"/>
    <w:rsid w:val="00BD2F57"/>
    <w:rsid w:val="00BD323B"/>
    <w:rsid w:val="00BD36AC"/>
    <w:rsid w:val="00BD4042"/>
    <w:rsid w:val="00BD454B"/>
    <w:rsid w:val="00BD466E"/>
    <w:rsid w:val="00BD5489"/>
    <w:rsid w:val="00BD5A5C"/>
    <w:rsid w:val="00BD76AF"/>
    <w:rsid w:val="00BD7A12"/>
    <w:rsid w:val="00BD7DDE"/>
    <w:rsid w:val="00BD7E96"/>
    <w:rsid w:val="00BE0279"/>
    <w:rsid w:val="00BE03C6"/>
    <w:rsid w:val="00BE08C0"/>
    <w:rsid w:val="00BE16F7"/>
    <w:rsid w:val="00BE20B1"/>
    <w:rsid w:val="00BE21C8"/>
    <w:rsid w:val="00BE227E"/>
    <w:rsid w:val="00BE2916"/>
    <w:rsid w:val="00BE29C0"/>
    <w:rsid w:val="00BE3231"/>
    <w:rsid w:val="00BE36D6"/>
    <w:rsid w:val="00BE44D7"/>
    <w:rsid w:val="00BE484D"/>
    <w:rsid w:val="00BE4885"/>
    <w:rsid w:val="00BE4AEF"/>
    <w:rsid w:val="00BE523D"/>
    <w:rsid w:val="00BE6582"/>
    <w:rsid w:val="00BE70DA"/>
    <w:rsid w:val="00BE71A3"/>
    <w:rsid w:val="00BE7973"/>
    <w:rsid w:val="00BE7DCE"/>
    <w:rsid w:val="00BE7E0F"/>
    <w:rsid w:val="00BE7E84"/>
    <w:rsid w:val="00BE7F34"/>
    <w:rsid w:val="00BF0697"/>
    <w:rsid w:val="00BF101D"/>
    <w:rsid w:val="00BF171D"/>
    <w:rsid w:val="00BF261B"/>
    <w:rsid w:val="00BF30C1"/>
    <w:rsid w:val="00BF30FB"/>
    <w:rsid w:val="00BF35B9"/>
    <w:rsid w:val="00BF35EA"/>
    <w:rsid w:val="00BF3F20"/>
    <w:rsid w:val="00BF4D91"/>
    <w:rsid w:val="00BF4EDE"/>
    <w:rsid w:val="00BF52BC"/>
    <w:rsid w:val="00BF5674"/>
    <w:rsid w:val="00BF5689"/>
    <w:rsid w:val="00BF57B9"/>
    <w:rsid w:val="00BF59A0"/>
    <w:rsid w:val="00BF5DFF"/>
    <w:rsid w:val="00BF5E3D"/>
    <w:rsid w:val="00BF6806"/>
    <w:rsid w:val="00BF6CBB"/>
    <w:rsid w:val="00BF730E"/>
    <w:rsid w:val="00BF7D25"/>
    <w:rsid w:val="00BF7D52"/>
    <w:rsid w:val="00BF7F36"/>
    <w:rsid w:val="00BF7F58"/>
    <w:rsid w:val="00C00154"/>
    <w:rsid w:val="00C00359"/>
    <w:rsid w:val="00C00683"/>
    <w:rsid w:val="00C0110D"/>
    <w:rsid w:val="00C012A5"/>
    <w:rsid w:val="00C015C5"/>
    <w:rsid w:val="00C01700"/>
    <w:rsid w:val="00C017E9"/>
    <w:rsid w:val="00C01854"/>
    <w:rsid w:val="00C0189D"/>
    <w:rsid w:val="00C018EF"/>
    <w:rsid w:val="00C0251F"/>
    <w:rsid w:val="00C027C3"/>
    <w:rsid w:val="00C02F19"/>
    <w:rsid w:val="00C03127"/>
    <w:rsid w:val="00C0462E"/>
    <w:rsid w:val="00C04A16"/>
    <w:rsid w:val="00C04A4E"/>
    <w:rsid w:val="00C053F9"/>
    <w:rsid w:val="00C06451"/>
    <w:rsid w:val="00C06DC8"/>
    <w:rsid w:val="00C0789C"/>
    <w:rsid w:val="00C07ADD"/>
    <w:rsid w:val="00C07E77"/>
    <w:rsid w:val="00C07EA0"/>
    <w:rsid w:val="00C103E1"/>
    <w:rsid w:val="00C10403"/>
    <w:rsid w:val="00C1054A"/>
    <w:rsid w:val="00C106B7"/>
    <w:rsid w:val="00C108E8"/>
    <w:rsid w:val="00C109D9"/>
    <w:rsid w:val="00C109EA"/>
    <w:rsid w:val="00C117AB"/>
    <w:rsid w:val="00C11F47"/>
    <w:rsid w:val="00C120B3"/>
    <w:rsid w:val="00C12B69"/>
    <w:rsid w:val="00C136A7"/>
    <w:rsid w:val="00C139A8"/>
    <w:rsid w:val="00C13A44"/>
    <w:rsid w:val="00C13A62"/>
    <w:rsid w:val="00C1415A"/>
    <w:rsid w:val="00C143AB"/>
    <w:rsid w:val="00C144C3"/>
    <w:rsid w:val="00C146E2"/>
    <w:rsid w:val="00C14940"/>
    <w:rsid w:val="00C14B25"/>
    <w:rsid w:val="00C14DDE"/>
    <w:rsid w:val="00C14E96"/>
    <w:rsid w:val="00C158FD"/>
    <w:rsid w:val="00C164C2"/>
    <w:rsid w:val="00C1726F"/>
    <w:rsid w:val="00C17FE9"/>
    <w:rsid w:val="00C206A3"/>
    <w:rsid w:val="00C207DC"/>
    <w:rsid w:val="00C21373"/>
    <w:rsid w:val="00C21813"/>
    <w:rsid w:val="00C21A81"/>
    <w:rsid w:val="00C22564"/>
    <w:rsid w:val="00C225D0"/>
    <w:rsid w:val="00C22AC0"/>
    <w:rsid w:val="00C22BFA"/>
    <w:rsid w:val="00C2313E"/>
    <w:rsid w:val="00C234F9"/>
    <w:rsid w:val="00C237EC"/>
    <w:rsid w:val="00C23957"/>
    <w:rsid w:val="00C23B0A"/>
    <w:rsid w:val="00C23BDD"/>
    <w:rsid w:val="00C23CA9"/>
    <w:rsid w:val="00C23D09"/>
    <w:rsid w:val="00C2475D"/>
    <w:rsid w:val="00C24773"/>
    <w:rsid w:val="00C249FD"/>
    <w:rsid w:val="00C24E11"/>
    <w:rsid w:val="00C2630E"/>
    <w:rsid w:val="00C26825"/>
    <w:rsid w:val="00C268C8"/>
    <w:rsid w:val="00C27A04"/>
    <w:rsid w:val="00C27AB2"/>
    <w:rsid w:val="00C27D3A"/>
    <w:rsid w:val="00C27F68"/>
    <w:rsid w:val="00C27FFD"/>
    <w:rsid w:val="00C30078"/>
    <w:rsid w:val="00C302F4"/>
    <w:rsid w:val="00C30830"/>
    <w:rsid w:val="00C3090E"/>
    <w:rsid w:val="00C30AAC"/>
    <w:rsid w:val="00C3145F"/>
    <w:rsid w:val="00C3146D"/>
    <w:rsid w:val="00C3148B"/>
    <w:rsid w:val="00C31CFD"/>
    <w:rsid w:val="00C31D3F"/>
    <w:rsid w:val="00C31FAC"/>
    <w:rsid w:val="00C32389"/>
    <w:rsid w:val="00C324AE"/>
    <w:rsid w:val="00C3271D"/>
    <w:rsid w:val="00C32D06"/>
    <w:rsid w:val="00C32EB9"/>
    <w:rsid w:val="00C33912"/>
    <w:rsid w:val="00C34561"/>
    <w:rsid w:val="00C34B2B"/>
    <w:rsid w:val="00C35AD0"/>
    <w:rsid w:val="00C365C4"/>
    <w:rsid w:val="00C368C2"/>
    <w:rsid w:val="00C36D90"/>
    <w:rsid w:val="00C36F2E"/>
    <w:rsid w:val="00C3766E"/>
    <w:rsid w:val="00C37722"/>
    <w:rsid w:val="00C401CC"/>
    <w:rsid w:val="00C40205"/>
    <w:rsid w:val="00C4034C"/>
    <w:rsid w:val="00C403B1"/>
    <w:rsid w:val="00C406E4"/>
    <w:rsid w:val="00C413BC"/>
    <w:rsid w:val="00C41C45"/>
    <w:rsid w:val="00C41E8D"/>
    <w:rsid w:val="00C41FB8"/>
    <w:rsid w:val="00C42564"/>
    <w:rsid w:val="00C42586"/>
    <w:rsid w:val="00C42720"/>
    <w:rsid w:val="00C42BFA"/>
    <w:rsid w:val="00C42DCE"/>
    <w:rsid w:val="00C43141"/>
    <w:rsid w:val="00C4374F"/>
    <w:rsid w:val="00C4397E"/>
    <w:rsid w:val="00C43C2F"/>
    <w:rsid w:val="00C44E73"/>
    <w:rsid w:val="00C44F97"/>
    <w:rsid w:val="00C4559C"/>
    <w:rsid w:val="00C45D95"/>
    <w:rsid w:val="00C45E2D"/>
    <w:rsid w:val="00C460F8"/>
    <w:rsid w:val="00C46358"/>
    <w:rsid w:val="00C463E3"/>
    <w:rsid w:val="00C46907"/>
    <w:rsid w:val="00C47AD2"/>
    <w:rsid w:val="00C5009A"/>
    <w:rsid w:val="00C5131D"/>
    <w:rsid w:val="00C51585"/>
    <w:rsid w:val="00C51F28"/>
    <w:rsid w:val="00C52073"/>
    <w:rsid w:val="00C524D9"/>
    <w:rsid w:val="00C52681"/>
    <w:rsid w:val="00C530D2"/>
    <w:rsid w:val="00C5324F"/>
    <w:rsid w:val="00C53357"/>
    <w:rsid w:val="00C537CB"/>
    <w:rsid w:val="00C5428C"/>
    <w:rsid w:val="00C544F2"/>
    <w:rsid w:val="00C5504E"/>
    <w:rsid w:val="00C55750"/>
    <w:rsid w:val="00C55B72"/>
    <w:rsid w:val="00C55C83"/>
    <w:rsid w:val="00C55DC9"/>
    <w:rsid w:val="00C5637D"/>
    <w:rsid w:val="00C56517"/>
    <w:rsid w:val="00C565A4"/>
    <w:rsid w:val="00C567CF"/>
    <w:rsid w:val="00C568DD"/>
    <w:rsid w:val="00C5700C"/>
    <w:rsid w:val="00C572B3"/>
    <w:rsid w:val="00C575EC"/>
    <w:rsid w:val="00C57B80"/>
    <w:rsid w:val="00C57D9C"/>
    <w:rsid w:val="00C60B50"/>
    <w:rsid w:val="00C61243"/>
    <w:rsid w:val="00C613C1"/>
    <w:rsid w:val="00C61474"/>
    <w:rsid w:val="00C614C9"/>
    <w:rsid w:val="00C617D7"/>
    <w:rsid w:val="00C61A09"/>
    <w:rsid w:val="00C62093"/>
    <w:rsid w:val="00C6246C"/>
    <w:rsid w:val="00C62503"/>
    <w:rsid w:val="00C6257F"/>
    <w:rsid w:val="00C625FF"/>
    <w:rsid w:val="00C626AA"/>
    <w:rsid w:val="00C62A13"/>
    <w:rsid w:val="00C62CF3"/>
    <w:rsid w:val="00C630CF"/>
    <w:rsid w:val="00C638B1"/>
    <w:rsid w:val="00C638B8"/>
    <w:rsid w:val="00C63992"/>
    <w:rsid w:val="00C63F0E"/>
    <w:rsid w:val="00C64538"/>
    <w:rsid w:val="00C64AB1"/>
    <w:rsid w:val="00C64F69"/>
    <w:rsid w:val="00C6549C"/>
    <w:rsid w:val="00C66936"/>
    <w:rsid w:val="00C66976"/>
    <w:rsid w:val="00C66A49"/>
    <w:rsid w:val="00C66A65"/>
    <w:rsid w:val="00C67F16"/>
    <w:rsid w:val="00C7004E"/>
    <w:rsid w:val="00C705B6"/>
    <w:rsid w:val="00C7060E"/>
    <w:rsid w:val="00C70A50"/>
    <w:rsid w:val="00C70C04"/>
    <w:rsid w:val="00C70E0E"/>
    <w:rsid w:val="00C70EFA"/>
    <w:rsid w:val="00C7112C"/>
    <w:rsid w:val="00C718C4"/>
    <w:rsid w:val="00C71B42"/>
    <w:rsid w:val="00C71FFA"/>
    <w:rsid w:val="00C72066"/>
    <w:rsid w:val="00C72517"/>
    <w:rsid w:val="00C727B5"/>
    <w:rsid w:val="00C72A3C"/>
    <w:rsid w:val="00C730F9"/>
    <w:rsid w:val="00C73472"/>
    <w:rsid w:val="00C73832"/>
    <w:rsid w:val="00C73955"/>
    <w:rsid w:val="00C73B29"/>
    <w:rsid w:val="00C73E6B"/>
    <w:rsid w:val="00C73F05"/>
    <w:rsid w:val="00C74178"/>
    <w:rsid w:val="00C74274"/>
    <w:rsid w:val="00C74628"/>
    <w:rsid w:val="00C755E2"/>
    <w:rsid w:val="00C75A53"/>
    <w:rsid w:val="00C76429"/>
    <w:rsid w:val="00C76C10"/>
    <w:rsid w:val="00C76DFA"/>
    <w:rsid w:val="00C76E90"/>
    <w:rsid w:val="00C77252"/>
    <w:rsid w:val="00C7747D"/>
    <w:rsid w:val="00C800EA"/>
    <w:rsid w:val="00C80992"/>
    <w:rsid w:val="00C811E6"/>
    <w:rsid w:val="00C812C8"/>
    <w:rsid w:val="00C81C28"/>
    <w:rsid w:val="00C81EFD"/>
    <w:rsid w:val="00C82311"/>
    <w:rsid w:val="00C825C7"/>
    <w:rsid w:val="00C832C2"/>
    <w:rsid w:val="00C83489"/>
    <w:rsid w:val="00C836F1"/>
    <w:rsid w:val="00C83782"/>
    <w:rsid w:val="00C840E5"/>
    <w:rsid w:val="00C841F6"/>
    <w:rsid w:val="00C84350"/>
    <w:rsid w:val="00C8480B"/>
    <w:rsid w:val="00C84A59"/>
    <w:rsid w:val="00C84BF9"/>
    <w:rsid w:val="00C84F76"/>
    <w:rsid w:val="00C85416"/>
    <w:rsid w:val="00C85E79"/>
    <w:rsid w:val="00C86B62"/>
    <w:rsid w:val="00C86FA3"/>
    <w:rsid w:val="00C86FB9"/>
    <w:rsid w:val="00C87069"/>
    <w:rsid w:val="00C8732E"/>
    <w:rsid w:val="00C87351"/>
    <w:rsid w:val="00C87391"/>
    <w:rsid w:val="00C8759E"/>
    <w:rsid w:val="00C87B17"/>
    <w:rsid w:val="00C87CE7"/>
    <w:rsid w:val="00C90805"/>
    <w:rsid w:val="00C90B03"/>
    <w:rsid w:val="00C92059"/>
    <w:rsid w:val="00C92294"/>
    <w:rsid w:val="00C927D4"/>
    <w:rsid w:val="00C92802"/>
    <w:rsid w:val="00C92909"/>
    <w:rsid w:val="00C92A42"/>
    <w:rsid w:val="00C930C1"/>
    <w:rsid w:val="00C9478E"/>
    <w:rsid w:val="00C94A6F"/>
    <w:rsid w:val="00C94ACC"/>
    <w:rsid w:val="00C951B6"/>
    <w:rsid w:val="00C95218"/>
    <w:rsid w:val="00C954BC"/>
    <w:rsid w:val="00C95CA9"/>
    <w:rsid w:val="00C96015"/>
    <w:rsid w:val="00C9695F"/>
    <w:rsid w:val="00C973B1"/>
    <w:rsid w:val="00C97458"/>
    <w:rsid w:val="00C97A70"/>
    <w:rsid w:val="00CA04C0"/>
    <w:rsid w:val="00CA0636"/>
    <w:rsid w:val="00CA1279"/>
    <w:rsid w:val="00CA1362"/>
    <w:rsid w:val="00CA1D1B"/>
    <w:rsid w:val="00CA1D37"/>
    <w:rsid w:val="00CA1DF8"/>
    <w:rsid w:val="00CA1E01"/>
    <w:rsid w:val="00CA1EBD"/>
    <w:rsid w:val="00CA279F"/>
    <w:rsid w:val="00CA3413"/>
    <w:rsid w:val="00CA3C18"/>
    <w:rsid w:val="00CA4F08"/>
    <w:rsid w:val="00CA598A"/>
    <w:rsid w:val="00CA5A94"/>
    <w:rsid w:val="00CA69ED"/>
    <w:rsid w:val="00CA7408"/>
    <w:rsid w:val="00CA7B3E"/>
    <w:rsid w:val="00CB0A19"/>
    <w:rsid w:val="00CB0BDE"/>
    <w:rsid w:val="00CB0D0B"/>
    <w:rsid w:val="00CB139E"/>
    <w:rsid w:val="00CB13D1"/>
    <w:rsid w:val="00CB1EB8"/>
    <w:rsid w:val="00CB21FC"/>
    <w:rsid w:val="00CB2AD8"/>
    <w:rsid w:val="00CB3438"/>
    <w:rsid w:val="00CB395C"/>
    <w:rsid w:val="00CB3E78"/>
    <w:rsid w:val="00CB3ED5"/>
    <w:rsid w:val="00CB4778"/>
    <w:rsid w:val="00CB4BBF"/>
    <w:rsid w:val="00CB4C7B"/>
    <w:rsid w:val="00CB5421"/>
    <w:rsid w:val="00CB55C3"/>
    <w:rsid w:val="00CB5A86"/>
    <w:rsid w:val="00CB5ECE"/>
    <w:rsid w:val="00CB63EF"/>
    <w:rsid w:val="00CB6CEE"/>
    <w:rsid w:val="00CB6CFF"/>
    <w:rsid w:val="00CB6E94"/>
    <w:rsid w:val="00CB7210"/>
    <w:rsid w:val="00CB7423"/>
    <w:rsid w:val="00CB7A91"/>
    <w:rsid w:val="00CB7FF1"/>
    <w:rsid w:val="00CC012C"/>
    <w:rsid w:val="00CC081C"/>
    <w:rsid w:val="00CC0FA7"/>
    <w:rsid w:val="00CC139C"/>
    <w:rsid w:val="00CC19CD"/>
    <w:rsid w:val="00CC1F88"/>
    <w:rsid w:val="00CC25A3"/>
    <w:rsid w:val="00CC2A55"/>
    <w:rsid w:val="00CC3092"/>
    <w:rsid w:val="00CC3389"/>
    <w:rsid w:val="00CC38A3"/>
    <w:rsid w:val="00CC3D4E"/>
    <w:rsid w:val="00CC3F60"/>
    <w:rsid w:val="00CC4058"/>
    <w:rsid w:val="00CC42B8"/>
    <w:rsid w:val="00CC48E2"/>
    <w:rsid w:val="00CC49A1"/>
    <w:rsid w:val="00CC4CDE"/>
    <w:rsid w:val="00CC5072"/>
    <w:rsid w:val="00CC52AE"/>
    <w:rsid w:val="00CC5360"/>
    <w:rsid w:val="00CC5673"/>
    <w:rsid w:val="00CC598C"/>
    <w:rsid w:val="00CC5BCD"/>
    <w:rsid w:val="00CC6022"/>
    <w:rsid w:val="00CC605B"/>
    <w:rsid w:val="00CC6576"/>
    <w:rsid w:val="00CC78D7"/>
    <w:rsid w:val="00CC7E1C"/>
    <w:rsid w:val="00CC7EBD"/>
    <w:rsid w:val="00CD03FB"/>
    <w:rsid w:val="00CD0786"/>
    <w:rsid w:val="00CD0D2D"/>
    <w:rsid w:val="00CD0D71"/>
    <w:rsid w:val="00CD153E"/>
    <w:rsid w:val="00CD1813"/>
    <w:rsid w:val="00CD1CE1"/>
    <w:rsid w:val="00CD1F07"/>
    <w:rsid w:val="00CD2581"/>
    <w:rsid w:val="00CD2691"/>
    <w:rsid w:val="00CD3148"/>
    <w:rsid w:val="00CD34F7"/>
    <w:rsid w:val="00CD3E27"/>
    <w:rsid w:val="00CD3EC5"/>
    <w:rsid w:val="00CD3F99"/>
    <w:rsid w:val="00CD4603"/>
    <w:rsid w:val="00CD4895"/>
    <w:rsid w:val="00CD4CCB"/>
    <w:rsid w:val="00CD4EAD"/>
    <w:rsid w:val="00CD56CC"/>
    <w:rsid w:val="00CD5A05"/>
    <w:rsid w:val="00CD60AF"/>
    <w:rsid w:val="00CD6A9A"/>
    <w:rsid w:val="00CD6BA6"/>
    <w:rsid w:val="00CD6CD2"/>
    <w:rsid w:val="00CD78B0"/>
    <w:rsid w:val="00CD79DB"/>
    <w:rsid w:val="00CD7F99"/>
    <w:rsid w:val="00CE0280"/>
    <w:rsid w:val="00CE1458"/>
    <w:rsid w:val="00CE16E6"/>
    <w:rsid w:val="00CE1F2F"/>
    <w:rsid w:val="00CE20AB"/>
    <w:rsid w:val="00CE2475"/>
    <w:rsid w:val="00CE2597"/>
    <w:rsid w:val="00CE2884"/>
    <w:rsid w:val="00CE2B62"/>
    <w:rsid w:val="00CE2F1E"/>
    <w:rsid w:val="00CE300F"/>
    <w:rsid w:val="00CE3062"/>
    <w:rsid w:val="00CE3453"/>
    <w:rsid w:val="00CE3F90"/>
    <w:rsid w:val="00CE43F7"/>
    <w:rsid w:val="00CE4423"/>
    <w:rsid w:val="00CE4607"/>
    <w:rsid w:val="00CE489C"/>
    <w:rsid w:val="00CE4E46"/>
    <w:rsid w:val="00CE4F11"/>
    <w:rsid w:val="00CE5546"/>
    <w:rsid w:val="00CE556F"/>
    <w:rsid w:val="00CE5776"/>
    <w:rsid w:val="00CE57FE"/>
    <w:rsid w:val="00CE5A3E"/>
    <w:rsid w:val="00CE5DB7"/>
    <w:rsid w:val="00CE6281"/>
    <w:rsid w:val="00CE67F4"/>
    <w:rsid w:val="00CE6B91"/>
    <w:rsid w:val="00CE71AF"/>
    <w:rsid w:val="00CE73A0"/>
    <w:rsid w:val="00CE76C3"/>
    <w:rsid w:val="00CE7B56"/>
    <w:rsid w:val="00CE7C20"/>
    <w:rsid w:val="00CF14AE"/>
    <w:rsid w:val="00CF16F9"/>
    <w:rsid w:val="00CF1E3D"/>
    <w:rsid w:val="00CF216D"/>
    <w:rsid w:val="00CF21E0"/>
    <w:rsid w:val="00CF2509"/>
    <w:rsid w:val="00CF298D"/>
    <w:rsid w:val="00CF2D4B"/>
    <w:rsid w:val="00CF31D7"/>
    <w:rsid w:val="00CF402B"/>
    <w:rsid w:val="00CF45A4"/>
    <w:rsid w:val="00CF4A09"/>
    <w:rsid w:val="00CF4D7D"/>
    <w:rsid w:val="00CF518F"/>
    <w:rsid w:val="00CF53F9"/>
    <w:rsid w:val="00CF6070"/>
    <w:rsid w:val="00CF711C"/>
    <w:rsid w:val="00CF796A"/>
    <w:rsid w:val="00CF7D7E"/>
    <w:rsid w:val="00CF7EC8"/>
    <w:rsid w:val="00D00C90"/>
    <w:rsid w:val="00D00DF6"/>
    <w:rsid w:val="00D016AA"/>
    <w:rsid w:val="00D02B60"/>
    <w:rsid w:val="00D031C2"/>
    <w:rsid w:val="00D03636"/>
    <w:rsid w:val="00D038DA"/>
    <w:rsid w:val="00D039E8"/>
    <w:rsid w:val="00D04296"/>
    <w:rsid w:val="00D044BE"/>
    <w:rsid w:val="00D0487F"/>
    <w:rsid w:val="00D04CA1"/>
    <w:rsid w:val="00D05501"/>
    <w:rsid w:val="00D05626"/>
    <w:rsid w:val="00D057A5"/>
    <w:rsid w:val="00D05965"/>
    <w:rsid w:val="00D05ABF"/>
    <w:rsid w:val="00D05CD8"/>
    <w:rsid w:val="00D060CA"/>
    <w:rsid w:val="00D063AB"/>
    <w:rsid w:val="00D066B1"/>
    <w:rsid w:val="00D06B90"/>
    <w:rsid w:val="00D06F7E"/>
    <w:rsid w:val="00D07E8E"/>
    <w:rsid w:val="00D07ED4"/>
    <w:rsid w:val="00D1008A"/>
    <w:rsid w:val="00D10211"/>
    <w:rsid w:val="00D106F9"/>
    <w:rsid w:val="00D1172D"/>
    <w:rsid w:val="00D11B02"/>
    <w:rsid w:val="00D11C8C"/>
    <w:rsid w:val="00D122DC"/>
    <w:rsid w:val="00D1294D"/>
    <w:rsid w:val="00D12963"/>
    <w:rsid w:val="00D129A3"/>
    <w:rsid w:val="00D12AC3"/>
    <w:rsid w:val="00D12F92"/>
    <w:rsid w:val="00D12FDB"/>
    <w:rsid w:val="00D13CC7"/>
    <w:rsid w:val="00D1489D"/>
    <w:rsid w:val="00D14E66"/>
    <w:rsid w:val="00D15234"/>
    <w:rsid w:val="00D15400"/>
    <w:rsid w:val="00D15A64"/>
    <w:rsid w:val="00D15CF2"/>
    <w:rsid w:val="00D15E9E"/>
    <w:rsid w:val="00D15F68"/>
    <w:rsid w:val="00D1613B"/>
    <w:rsid w:val="00D168E5"/>
    <w:rsid w:val="00D16AD4"/>
    <w:rsid w:val="00D16ADB"/>
    <w:rsid w:val="00D16C21"/>
    <w:rsid w:val="00D16F2B"/>
    <w:rsid w:val="00D1741B"/>
    <w:rsid w:val="00D17CFF"/>
    <w:rsid w:val="00D17DE3"/>
    <w:rsid w:val="00D20629"/>
    <w:rsid w:val="00D20676"/>
    <w:rsid w:val="00D20752"/>
    <w:rsid w:val="00D214BB"/>
    <w:rsid w:val="00D21805"/>
    <w:rsid w:val="00D222B8"/>
    <w:rsid w:val="00D2294B"/>
    <w:rsid w:val="00D22987"/>
    <w:rsid w:val="00D22CE0"/>
    <w:rsid w:val="00D22D58"/>
    <w:rsid w:val="00D232B0"/>
    <w:rsid w:val="00D2345D"/>
    <w:rsid w:val="00D24367"/>
    <w:rsid w:val="00D24A6C"/>
    <w:rsid w:val="00D24C8E"/>
    <w:rsid w:val="00D24F0A"/>
    <w:rsid w:val="00D25D63"/>
    <w:rsid w:val="00D26719"/>
    <w:rsid w:val="00D267BD"/>
    <w:rsid w:val="00D273E4"/>
    <w:rsid w:val="00D27BCB"/>
    <w:rsid w:val="00D27E96"/>
    <w:rsid w:val="00D27F56"/>
    <w:rsid w:val="00D30162"/>
    <w:rsid w:val="00D30F25"/>
    <w:rsid w:val="00D31502"/>
    <w:rsid w:val="00D315AF"/>
    <w:rsid w:val="00D3182A"/>
    <w:rsid w:val="00D32516"/>
    <w:rsid w:val="00D3282E"/>
    <w:rsid w:val="00D32EFC"/>
    <w:rsid w:val="00D330D6"/>
    <w:rsid w:val="00D3319B"/>
    <w:rsid w:val="00D336A5"/>
    <w:rsid w:val="00D3398D"/>
    <w:rsid w:val="00D33CE4"/>
    <w:rsid w:val="00D34FB2"/>
    <w:rsid w:val="00D35105"/>
    <w:rsid w:val="00D356B5"/>
    <w:rsid w:val="00D35D9E"/>
    <w:rsid w:val="00D362A9"/>
    <w:rsid w:val="00D362AD"/>
    <w:rsid w:val="00D3674C"/>
    <w:rsid w:val="00D377DF"/>
    <w:rsid w:val="00D3799F"/>
    <w:rsid w:val="00D37C6C"/>
    <w:rsid w:val="00D41566"/>
    <w:rsid w:val="00D4195A"/>
    <w:rsid w:val="00D41CED"/>
    <w:rsid w:val="00D42606"/>
    <w:rsid w:val="00D42FED"/>
    <w:rsid w:val="00D43019"/>
    <w:rsid w:val="00D4306E"/>
    <w:rsid w:val="00D4329A"/>
    <w:rsid w:val="00D4337E"/>
    <w:rsid w:val="00D4346F"/>
    <w:rsid w:val="00D4374E"/>
    <w:rsid w:val="00D43BF5"/>
    <w:rsid w:val="00D43CCE"/>
    <w:rsid w:val="00D44298"/>
    <w:rsid w:val="00D447BE"/>
    <w:rsid w:val="00D45375"/>
    <w:rsid w:val="00D45490"/>
    <w:rsid w:val="00D45604"/>
    <w:rsid w:val="00D45624"/>
    <w:rsid w:val="00D45DB3"/>
    <w:rsid w:val="00D46309"/>
    <w:rsid w:val="00D463FE"/>
    <w:rsid w:val="00D46795"/>
    <w:rsid w:val="00D46B00"/>
    <w:rsid w:val="00D4709D"/>
    <w:rsid w:val="00D478BD"/>
    <w:rsid w:val="00D479DE"/>
    <w:rsid w:val="00D47DD7"/>
    <w:rsid w:val="00D47FBA"/>
    <w:rsid w:val="00D50E35"/>
    <w:rsid w:val="00D510A0"/>
    <w:rsid w:val="00D51154"/>
    <w:rsid w:val="00D51365"/>
    <w:rsid w:val="00D517DB"/>
    <w:rsid w:val="00D533B7"/>
    <w:rsid w:val="00D54299"/>
    <w:rsid w:val="00D5437F"/>
    <w:rsid w:val="00D547BC"/>
    <w:rsid w:val="00D5579A"/>
    <w:rsid w:val="00D55F2D"/>
    <w:rsid w:val="00D560C8"/>
    <w:rsid w:val="00D563C8"/>
    <w:rsid w:val="00D56B8C"/>
    <w:rsid w:val="00D56BE4"/>
    <w:rsid w:val="00D56FCD"/>
    <w:rsid w:val="00D56FE3"/>
    <w:rsid w:val="00D57AF6"/>
    <w:rsid w:val="00D57D36"/>
    <w:rsid w:val="00D57F84"/>
    <w:rsid w:val="00D6003E"/>
    <w:rsid w:val="00D602B4"/>
    <w:rsid w:val="00D602F3"/>
    <w:rsid w:val="00D60B92"/>
    <w:rsid w:val="00D6110A"/>
    <w:rsid w:val="00D618D9"/>
    <w:rsid w:val="00D6228B"/>
    <w:rsid w:val="00D62306"/>
    <w:rsid w:val="00D62F0E"/>
    <w:rsid w:val="00D6303C"/>
    <w:rsid w:val="00D64390"/>
    <w:rsid w:val="00D643D8"/>
    <w:rsid w:val="00D64E98"/>
    <w:rsid w:val="00D65438"/>
    <w:rsid w:val="00D6583D"/>
    <w:rsid w:val="00D65910"/>
    <w:rsid w:val="00D65AA4"/>
    <w:rsid w:val="00D6705B"/>
    <w:rsid w:val="00D67099"/>
    <w:rsid w:val="00D673DB"/>
    <w:rsid w:val="00D6754F"/>
    <w:rsid w:val="00D676A1"/>
    <w:rsid w:val="00D67794"/>
    <w:rsid w:val="00D71417"/>
    <w:rsid w:val="00D718BD"/>
    <w:rsid w:val="00D73934"/>
    <w:rsid w:val="00D73A22"/>
    <w:rsid w:val="00D73B2F"/>
    <w:rsid w:val="00D73B3D"/>
    <w:rsid w:val="00D73B94"/>
    <w:rsid w:val="00D74D05"/>
    <w:rsid w:val="00D75086"/>
    <w:rsid w:val="00D750DD"/>
    <w:rsid w:val="00D75705"/>
    <w:rsid w:val="00D7571E"/>
    <w:rsid w:val="00D7572F"/>
    <w:rsid w:val="00D75CAD"/>
    <w:rsid w:val="00D75CD4"/>
    <w:rsid w:val="00D76B09"/>
    <w:rsid w:val="00D76B86"/>
    <w:rsid w:val="00D76E1A"/>
    <w:rsid w:val="00D770F2"/>
    <w:rsid w:val="00D77B0F"/>
    <w:rsid w:val="00D77B67"/>
    <w:rsid w:val="00D8047C"/>
    <w:rsid w:val="00D80745"/>
    <w:rsid w:val="00D80956"/>
    <w:rsid w:val="00D80BAE"/>
    <w:rsid w:val="00D81093"/>
    <w:rsid w:val="00D8138E"/>
    <w:rsid w:val="00D8161A"/>
    <w:rsid w:val="00D81B31"/>
    <w:rsid w:val="00D81D34"/>
    <w:rsid w:val="00D81E67"/>
    <w:rsid w:val="00D8232F"/>
    <w:rsid w:val="00D82517"/>
    <w:rsid w:val="00D828F8"/>
    <w:rsid w:val="00D82D8A"/>
    <w:rsid w:val="00D82FDC"/>
    <w:rsid w:val="00D83023"/>
    <w:rsid w:val="00D836A1"/>
    <w:rsid w:val="00D84336"/>
    <w:rsid w:val="00D849BC"/>
    <w:rsid w:val="00D84A8B"/>
    <w:rsid w:val="00D85FF4"/>
    <w:rsid w:val="00D8660B"/>
    <w:rsid w:val="00D86F7F"/>
    <w:rsid w:val="00D87465"/>
    <w:rsid w:val="00D87BCC"/>
    <w:rsid w:val="00D87E2A"/>
    <w:rsid w:val="00D900A8"/>
    <w:rsid w:val="00D9020B"/>
    <w:rsid w:val="00D90227"/>
    <w:rsid w:val="00D90AE6"/>
    <w:rsid w:val="00D9103B"/>
    <w:rsid w:val="00D91487"/>
    <w:rsid w:val="00D914F9"/>
    <w:rsid w:val="00D91591"/>
    <w:rsid w:val="00D917CB"/>
    <w:rsid w:val="00D91B6E"/>
    <w:rsid w:val="00D91DF2"/>
    <w:rsid w:val="00D92028"/>
    <w:rsid w:val="00D922F2"/>
    <w:rsid w:val="00D9261B"/>
    <w:rsid w:val="00D92E99"/>
    <w:rsid w:val="00D93D13"/>
    <w:rsid w:val="00D93E5C"/>
    <w:rsid w:val="00D94544"/>
    <w:rsid w:val="00D94635"/>
    <w:rsid w:val="00D94A8A"/>
    <w:rsid w:val="00D94D45"/>
    <w:rsid w:val="00D951A9"/>
    <w:rsid w:val="00D954A9"/>
    <w:rsid w:val="00D9588E"/>
    <w:rsid w:val="00D95911"/>
    <w:rsid w:val="00D95D06"/>
    <w:rsid w:val="00D95E9E"/>
    <w:rsid w:val="00D96D82"/>
    <w:rsid w:val="00D97077"/>
    <w:rsid w:val="00DA000B"/>
    <w:rsid w:val="00DA020E"/>
    <w:rsid w:val="00DA022C"/>
    <w:rsid w:val="00DA0BC3"/>
    <w:rsid w:val="00DA10E1"/>
    <w:rsid w:val="00DA194D"/>
    <w:rsid w:val="00DA1A33"/>
    <w:rsid w:val="00DA1ABF"/>
    <w:rsid w:val="00DA1BC2"/>
    <w:rsid w:val="00DA2545"/>
    <w:rsid w:val="00DA291C"/>
    <w:rsid w:val="00DA2F4C"/>
    <w:rsid w:val="00DA3053"/>
    <w:rsid w:val="00DA4532"/>
    <w:rsid w:val="00DA4833"/>
    <w:rsid w:val="00DA48E3"/>
    <w:rsid w:val="00DA4B39"/>
    <w:rsid w:val="00DA4B4B"/>
    <w:rsid w:val="00DA509C"/>
    <w:rsid w:val="00DA672B"/>
    <w:rsid w:val="00DA6A22"/>
    <w:rsid w:val="00DA6C81"/>
    <w:rsid w:val="00DA75A0"/>
    <w:rsid w:val="00DB030C"/>
    <w:rsid w:val="00DB0585"/>
    <w:rsid w:val="00DB0811"/>
    <w:rsid w:val="00DB0B7C"/>
    <w:rsid w:val="00DB1268"/>
    <w:rsid w:val="00DB147D"/>
    <w:rsid w:val="00DB169F"/>
    <w:rsid w:val="00DB20F1"/>
    <w:rsid w:val="00DB2261"/>
    <w:rsid w:val="00DB2DA4"/>
    <w:rsid w:val="00DB30EA"/>
    <w:rsid w:val="00DB3DA5"/>
    <w:rsid w:val="00DB3F02"/>
    <w:rsid w:val="00DB417C"/>
    <w:rsid w:val="00DB43A5"/>
    <w:rsid w:val="00DB46F9"/>
    <w:rsid w:val="00DB4939"/>
    <w:rsid w:val="00DB4BC0"/>
    <w:rsid w:val="00DB4D80"/>
    <w:rsid w:val="00DB4F1D"/>
    <w:rsid w:val="00DB577F"/>
    <w:rsid w:val="00DB5B84"/>
    <w:rsid w:val="00DB610B"/>
    <w:rsid w:val="00DB633B"/>
    <w:rsid w:val="00DB6876"/>
    <w:rsid w:val="00DB68BB"/>
    <w:rsid w:val="00DB6AAE"/>
    <w:rsid w:val="00DB6AB2"/>
    <w:rsid w:val="00DB75A4"/>
    <w:rsid w:val="00DB75B8"/>
    <w:rsid w:val="00DB779C"/>
    <w:rsid w:val="00DB79E5"/>
    <w:rsid w:val="00DB7BB2"/>
    <w:rsid w:val="00DB7E76"/>
    <w:rsid w:val="00DB7FD4"/>
    <w:rsid w:val="00DC0428"/>
    <w:rsid w:val="00DC1597"/>
    <w:rsid w:val="00DC1730"/>
    <w:rsid w:val="00DC1B9D"/>
    <w:rsid w:val="00DC2299"/>
    <w:rsid w:val="00DC267B"/>
    <w:rsid w:val="00DC3DBB"/>
    <w:rsid w:val="00DC4C23"/>
    <w:rsid w:val="00DC5660"/>
    <w:rsid w:val="00DC56D4"/>
    <w:rsid w:val="00DC5DD8"/>
    <w:rsid w:val="00DC63B5"/>
    <w:rsid w:val="00DC63C4"/>
    <w:rsid w:val="00DC7230"/>
    <w:rsid w:val="00DC7982"/>
    <w:rsid w:val="00DC7AD7"/>
    <w:rsid w:val="00DD0247"/>
    <w:rsid w:val="00DD07C5"/>
    <w:rsid w:val="00DD13F6"/>
    <w:rsid w:val="00DD1A92"/>
    <w:rsid w:val="00DD23A1"/>
    <w:rsid w:val="00DD24FD"/>
    <w:rsid w:val="00DD27DE"/>
    <w:rsid w:val="00DD3307"/>
    <w:rsid w:val="00DD3BD7"/>
    <w:rsid w:val="00DD3D21"/>
    <w:rsid w:val="00DD3FB1"/>
    <w:rsid w:val="00DD43A0"/>
    <w:rsid w:val="00DD488B"/>
    <w:rsid w:val="00DD50E7"/>
    <w:rsid w:val="00DD5552"/>
    <w:rsid w:val="00DD5A80"/>
    <w:rsid w:val="00DD6044"/>
    <w:rsid w:val="00DD6992"/>
    <w:rsid w:val="00DD6DD9"/>
    <w:rsid w:val="00DD72D6"/>
    <w:rsid w:val="00DD7531"/>
    <w:rsid w:val="00DD792B"/>
    <w:rsid w:val="00DD7DFE"/>
    <w:rsid w:val="00DE037C"/>
    <w:rsid w:val="00DE04C5"/>
    <w:rsid w:val="00DE05A5"/>
    <w:rsid w:val="00DE0697"/>
    <w:rsid w:val="00DE111F"/>
    <w:rsid w:val="00DE14C1"/>
    <w:rsid w:val="00DE178B"/>
    <w:rsid w:val="00DE1854"/>
    <w:rsid w:val="00DE2064"/>
    <w:rsid w:val="00DE235E"/>
    <w:rsid w:val="00DE2FDB"/>
    <w:rsid w:val="00DE35E5"/>
    <w:rsid w:val="00DE3FF9"/>
    <w:rsid w:val="00DE491E"/>
    <w:rsid w:val="00DE4E44"/>
    <w:rsid w:val="00DE52E8"/>
    <w:rsid w:val="00DE572A"/>
    <w:rsid w:val="00DE5782"/>
    <w:rsid w:val="00DE5FBD"/>
    <w:rsid w:val="00DE634D"/>
    <w:rsid w:val="00DE682C"/>
    <w:rsid w:val="00DE69B2"/>
    <w:rsid w:val="00DE6C62"/>
    <w:rsid w:val="00DE6F7E"/>
    <w:rsid w:val="00DE774F"/>
    <w:rsid w:val="00DF046C"/>
    <w:rsid w:val="00DF07A9"/>
    <w:rsid w:val="00DF09E2"/>
    <w:rsid w:val="00DF1813"/>
    <w:rsid w:val="00DF1995"/>
    <w:rsid w:val="00DF1C59"/>
    <w:rsid w:val="00DF1C64"/>
    <w:rsid w:val="00DF25A8"/>
    <w:rsid w:val="00DF2B67"/>
    <w:rsid w:val="00DF2EF5"/>
    <w:rsid w:val="00DF3031"/>
    <w:rsid w:val="00DF3AD6"/>
    <w:rsid w:val="00DF4313"/>
    <w:rsid w:val="00DF4438"/>
    <w:rsid w:val="00DF44CF"/>
    <w:rsid w:val="00DF4BCC"/>
    <w:rsid w:val="00DF5019"/>
    <w:rsid w:val="00DF50FB"/>
    <w:rsid w:val="00DF52D6"/>
    <w:rsid w:val="00DF5F03"/>
    <w:rsid w:val="00DF6127"/>
    <w:rsid w:val="00DF62E2"/>
    <w:rsid w:val="00DF7301"/>
    <w:rsid w:val="00DF771E"/>
    <w:rsid w:val="00DF7ED7"/>
    <w:rsid w:val="00DF7FC9"/>
    <w:rsid w:val="00E00107"/>
    <w:rsid w:val="00E00303"/>
    <w:rsid w:val="00E0049C"/>
    <w:rsid w:val="00E00A0E"/>
    <w:rsid w:val="00E01123"/>
    <w:rsid w:val="00E013CB"/>
    <w:rsid w:val="00E0157E"/>
    <w:rsid w:val="00E016B2"/>
    <w:rsid w:val="00E01A04"/>
    <w:rsid w:val="00E01C66"/>
    <w:rsid w:val="00E01D6D"/>
    <w:rsid w:val="00E01D75"/>
    <w:rsid w:val="00E021FE"/>
    <w:rsid w:val="00E0226E"/>
    <w:rsid w:val="00E02637"/>
    <w:rsid w:val="00E02999"/>
    <w:rsid w:val="00E02E8A"/>
    <w:rsid w:val="00E031DD"/>
    <w:rsid w:val="00E0320C"/>
    <w:rsid w:val="00E04F81"/>
    <w:rsid w:val="00E05789"/>
    <w:rsid w:val="00E061D1"/>
    <w:rsid w:val="00E0641F"/>
    <w:rsid w:val="00E06ABA"/>
    <w:rsid w:val="00E06C11"/>
    <w:rsid w:val="00E07702"/>
    <w:rsid w:val="00E105A7"/>
    <w:rsid w:val="00E10C78"/>
    <w:rsid w:val="00E10DB9"/>
    <w:rsid w:val="00E10E16"/>
    <w:rsid w:val="00E12328"/>
    <w:rsid w:val="00E12C8C"/>
    <w:rsid w:val="00E12C9D"/>
    <w:rsid w:val="00E137F2"/>
    <w:rsid w:val="00E13AF4"/>
    <w:rsid w:val="00E13C04"/>
    <w:rsid w:val="00E13EEB"/>
    <w:rsid w:val="00E148FA"/>
    <w:rsid w:val="00E14B55"/>
    <w:rsid w:val="00E151FB"/>
    <w:rsid w:val="00E15644"/>
    <w:rsid w:val="00E15878"/>
    <w:rsid w:val="00E15C00"/>
    <w:rsid w:val="00E160EB"/>
    <w:rsid w:val="00E165FF"/>
    <w:rsid w:val="00E1701D"/>
    <w:rsid w:val="00E17484"/>
    <w:rsid w:val="00E20D84"/>
    <w:rsid w:val="00E21146"/>
    <w:rsid w:val="00E21F3A"/>
    <w:rsid w:val="00E22057"/>
    <w:rsid w:val="00E2284B"/>
    <w:rsid w:val="00E22A57"/>
    <w:rsid w:val="00E22F38"/>
    <w:rsid w:val="00E22F69"/>
    <w:rsid w:val="00E23553"/>
    <w:rsid w:val="00E238C2"/>
    <w:rsid w:val="00E238F4"/>
    <w:rsid w:val="00E23EEB"/>
    <w:rsid w:val="00E2454F"/>
    <w:rsid w:val="00E24915"/>
    <w:rsid w:val="00E24A15"/>
    <w:rsid w:val="00E25241"/>
    <w:rsid w:val="00E25623"/>
    <w:rsid w:val="00E25C15"/>
    <w:rsid w:val="00E261E0"/>
    <w:rsid w:val="00E26410"/>
    <w:rsid w:val="00E27676"/>
    <w:rsid w:val="00E27C02"/>
    <w:rsid w:val="00E27D3B"/>
    <w:rsid w:val="00E30056"/>
    <w:rsid w:val="00E30090"/>
    <w:rsid w:val="00E30363"/>
    <w:rsid w:val="00E30BB9"/>
    <w:rsid w:val="00E319CA"/>
    <w:rsid w:val="00E31AC5"/>
    <w:rsid w:val="00E31C6F"/>
    <w:rsid w:val="00E3205E"/>
    <w:rsid w:val="00E325ED"/>
    <w:rsid w:val="00E32D4D"/>
    <w:rsid w:val="00E330E5"/>
    <w:rsid w:val="00E338C8"/>
    <w:rsid w:val="00E34301"/>
    <w:rsid w:val="00E346AC"/>
    <w:rsid w:val="00E34C06"/>
    <w:rsid w:val="00E352A1"/>
    <w:rsid w:val="00E3576A"/>
    <w:rsid w:val="00E35E6D"/>
    <w:rsid w:val="00E361F0"/>
    <w:rsid w:val="00E3653F"/>
    <w:rsid w:val="00E365C2"/>
    <w:rsid w:val="00E3744D"/>
    <w:rsid w:val="00E374F3"/>
    <w:rsid w:val="00E37556"/>
    <w:rsid w:val="00E3781C"/>
    <w:rsid w:val="00E40805"/>
    <w:rsid w:val="00E40B8E"/>
    <w:rsid w:val="00E413DD"/>
    <w:rsid w:val="00E41673"/>
    <w:rsid w:val="00E41D4A"/>
    <w:rsid w:val="00E421FF"/>
    <w:rsid w:val="00E4274A"/>
    <w:rsid w:val="00E42E25"/>
    <w:rsid w:val="00E43146"/>
    <w:rsid w:val="00E44611"/>
    <w:rsid w:val="00E44E5B"/>
    <w:rsid w:val="00E45868"/>
    <w:rsid w:val="00E458F0"/>
    <w:rsid w:val="00E4694C"/>
    <w:rsid w:val="00E46A04"/>
    <w:rsid w:val="00E46C53"/>
    <w:rsid w:val="00E503A0"/>
    <w:rsid w:val="00E503A9"/>
    <w:rsid w:val="00E505E5"/>
    <w:rsid w:val="00E505F7"/>
    <w:rsid w:val="00E50F1F"/>
    <w:rsid w:val="00E5117E"/>
    <w:rsid w:val="00E512CA"/>
    <w:rsid w:val="00E51710"/>
    <w:rsid w:val="00E51B3A"/>
    <w:rsid w:val="00E520C5"/>
    <w:rsid w:val="00E523C5"/>
    <w:rsid w:val="00E52667"/>
    <w:rsid w:val="00E52B2A"/>
    <w:rsid w:val="00E52F76"/>
    <w:rsid w:val="00E53142"/>
    <w:rsid w:val="00E534AC"/>
    <w:rsid w:val="00E537B6"/>
    <w:rsid w:val="00E53942"/>
    <w:rsid w:val="00E53BB9"/>
    <w:rsid w:val="00E543AB"/>
    <w:rsid w:val="00E54F23"/>
    <w:rsid w:val="00E55118"/>
    <w:rsid w:val="00E55319"/>
    <w:rsid w:val="00E554AC"/>
    <w:rsid w:val="00E55ECA"/>
    <w:rsid w:val="00E55F1E"/>
    <w:rsid w:val="00E56931"/>
    <w:rsid w:val="00E56B92"/>
    <w:rsid w:val="00E56EDC"/>
    <w:rsid w:val="00E57884"/>
    <w:rsid w:val="00E60A12"/>
    <w:rsid w:val="00E60D8D"/>
    <w:rsid w:val="00E6183A"/>
    <w:rsid w:val="00E61BE4"/>
    <w:rsid w:val="00E61E3E"/>
    <w:rsid w:val="00E61ED4"/>
    <w:rsid w:val="00E626CB"/>
    <w:rsid w:val="00E62847"/>
    <w:rsid w:val="00E6296C"/>
    <w:rsid w:val="00E62DE8"/>
    <w:rsid w:val="00E63062"/>
    <w:rsid w:val="00E632A4"/>
    <w:rsid w:val="00E637C6"/>
    <w:rsid w:val="00E6385E"/>
    <w:rsid w:val="00E639A4"/>
    <w:rsid w:val="00E63FC6"/>
    <w:rsid w:val="00E64428"/>
    <w:rsid w:val="00E64E07"/>
    <w:rsid w:val="00E64F78"/>
    <w:rsid w:val="00E64FBF"/>
    <w:rsid w:val="00E6523F"/>
    <w:rsid w:val="00E653A7"/>
    <w:rsid w:val="00E653D8"/>
    <w:rsid w:val="00E661CA"/>
    <w:rsid w:val="00E66471"/>
    <w:rsid w:val="00E667A2"/>
    <w:rsid w:val="00E66D6A"/>
    <w:rsid w:val="00E66F96"/>
    <w:rsid w:val="00E7068B"/>
    <w:rsid w:val="00E709D7"/>
    <w:rsid w:val="00E70BEA"/>
    <w:rsid w:val="00E70FAE"/>
    <w:rsid w:val="00E7106B"/>
    <w:rsid w:val="00E7130B"/>
    <w:rsid w:val="00E719C1"/>
    <w:rsid w:val="00E71E25"/>
    <w:rsid w:val="00E71E46"/>
    <w:rsid w:val="00E721D2"/>
    <w:rsid w:val="00E72517"/>
    <w:rsid w:val="00E7251C"/>
    <w:rsid w:val="00E727D2"/>
    <w:rsid w:val="00E72CF5"/>
    <w:rsid w:val="00E732E1"/>
    <w:rsid w:val="00E736A3"/>
    <w:rsid w:val="00E73713"/>
    <w:rsid w:val="00E7429C"/>
    <w:rsid w:val="00E742DA"/>
    <w:rsid w:val="00E7482C"/>
    <w:rsid w:val="00E74970"/>
    <w:rsid w:val="00E74E8B"/>
    <w:rsid w:val="00E751C1"/>
    <w:rsid w:val="00E75296"/>
    <w:rsid w:val="00E7547E"/>
    <w:rsid w:val="00E75548"/>
    <w:rsid w:val="00E75825"/>
    <w:rsid w:val="00E758E6"/>
    <w:rsid w:val="00E75CE6"/>
    <w:rsid w:val="00E75E4D"/>
    <w:rsid w:val="00E7711C"/>
    <w:rsid w:val="00E7727E"/>
    <w:rsid w:val="00E80554"/>
    <w:rsid w:val="00E8073A"/>
    <w:rsid w:val="00E8074B"/>
    <w:rsid w:val="00E809D4"/>
    <w:rsid w:val="00E80A60"/>
    <w:rsid w:val="00E810A7"/>
    <w:rsid w:val="00E8113C"/>
    <w:rsid w:val="00E8141A"/>
    <w:rsid w:val="00E816DC"/>
    <w:rsid w:val="00E82673"/>
    <w:rsid w:val="00E828E8"/>
    <w:rsid w:val="00E82A75"/>
    <w:rsid w:val="00E82F16"/>
    <w:rsid w:val="00E836AB"/>
    <w:rsid w:val="00E84467"/>
    <w:rsid w:val="00E84494"/>
    <w:rsid w:val="00E846E0"/>
    <w:rsid w:val="00E85012"/>
    <w:rsid w:val="00E853CC"/>
    <w:rsid w:val="00E8545F"/>
    <w:rsid w:val="00E85A82"/>
    <w:rsid w:val="00E85CE7"/>
    <w:rsid w:val="00E86089"/>
    <w:rsid w:val="00E867BB"/>
    <w:rsid w:val="00E87100"/>
    <w:rsid w:val="00E87180"/>
    <w:rsid w:val="00E87776"/>
    <w:rsid w:val="00E87AED"/>
    <w:rsid w:val="00E87D4B"/>
    <w:rsid w:val="00E90500"/>
    <w:rsid w:val="00E905DD"/>
    <w:rsid w:val="00E90A87"/>
    <w:rsid w:val="00E90BC2"/>
    <w:rsid w:val="00E910AE"/>
    <w:rsid w:val="00E916E1"/>
    <w:rsid w:val="00E91CEA"/>
    <w:rsid w:val="00E91D43"/>
    <w:rsid w:val="00E92004"/>
    <w:rsid w:val="00E9203F"/>
    <w:rsid w:val="00E922D4"/>
    <w:rsid w:val="00E924FE"/>
    <w:rsid w:val="00E926F8"/>
    <w:rsid w:val="00E9276A"/>
    <w:rsid w:val="00E93587"/>
    <w:rsid w:val="00E93F30"/>
    <w:rsid w:val="00E94027"/>
    <w:rsid w:val="00E947E0"/>
    <w:rsid w:val="00E94AF1"/>
    <w:rsid w:val="00E94DF4"/>
    <w:rsid w:val="00E95136"/>
    <w:rsid w:val="00E9554D"/>
    <w:rsid w:val="00E95A22"/>
    <w:rsid w:val="00E95A67"/>
    <w:rsid w:val="00E9607B"/>
    <w:rsid w:val="00E964C1"/>
    <w:rsid w:val="00E964C8"/>
    <w:rsid w:val="00E96B80"/>
    <w:rsid w:val="00E974AF"/>
    <w:rsid w:val="00E975A8"/>
    <w:rsid w:val="00E978DB"/>
    <w:rsid w:val="00E979DC"/>
    <w:rsid w:val="00EA03AB"/>
    <w:rsid w:val="00EA04B4"/>
    <w:rsid w:val="00EA0BD7"/>
    <w:rsid w:val="00EA0E7E"/>
    <w:rsid w:val="00EA0ECD"/>
    <w:rsid w:val="00EA1007"/>
    <w:rsid w:val="00EA10DA"/>
    <w:rsid w:val="00EA10E5"/>
    <w:rsid w:val="00EA1170"/>
    <w:rsid w:val="00EA11B3"/>
    <w:rsid w:val="00EA1834"/>
    <w:rsid w:val="00EA28A0"/>
    <w:rsid w:val="00EA2FC9"/>
    <w:rsid w:val="00EA3005"/>
    <w:rsid w:val="00EA3193"/>
    <w:rsid w:val="00EA411E"/>
    <w:rsid w:val="00EA4A7E"/>
    <w:rsid w:val="00EA4CE4"/>
    <w:rsid w:val="00EA4EF0"/>
    <w:rsid w:val="00EA50B4"/>
    <w:rsid w:val="00EA546E"/>
    <w:rsid w:val="00EA561D"/>
    <w:rsid w:val="00EA58B7"/>
    <w:rsid w:val="00EA5A86"/>
    <w:rsid w:val="00EA6045"/>
    <w:rsid w:val="00EA65C0"/>
    <w:rsid w:val="00EA6767"/>
    <w:rsid w:val="00EA6CDC"/>
    <w:rsid w:val="00EA7067"/>
    <w:rsid w:val="00EA7CB2"/>
    <w:rsid w:val="00EB0595"/>
    <w:rsid w:val="00EB05EB"/>
    <w:rsid w:val="00EB08A5"/>
    <w:rsid w:val="00EB099B"/>
    <w:rsid w:val="00EB21F2"/>
    <w:rsid w:val="00EB2B10"/>
    <w:rsid w:val="00EB2C33"/>
    <w:rsid w:val="00EB2E4F"/>
    <w:rsid w:val="00EB391D"/>
    <w:rsid w:val="00EB4413"/>
    <w:rsid w:val="00EB45F1"/>
    <w:rsid w:val="00EB4705"/>
    <w:rsid w:val="00EB47B4"/>
    <w:rsid w:val="00EB4AF0"/>
    <w:rsid w:val="00EB5B19"/>
    <w:rsid w:val="00EB5F58"/>
    <w:rsid w:val="00EB656D"/>
    <w:rsid w:val="00EB66CF"/>
    <w:rsid w:val="00EB7048"/>
    <w:rsid w:val="00EB73C0"/>
    <w:rsid w:val="00EB7526"/>
    <w:rsid w:val="00EB7FBB"/>
    <w:rsid w:val="00EC02F8"/>
    <w:rsid w:val="00EC0D3A"/>
    <w:rsid w:val="00EC110E"/>
    <w:rsid w:val="00EC18B6"/>
    <w:rsid w:val="00EC1DFF"/>
    <w:rsid w:val="00EC2725"/>
    <w:rsid w:val="00EC2B3B"/>
    <w:rsid w:val="00EC345B"/>
    <w:rsid w:val="00EC4326"/>
    <w:rsid w:val="00EC488A"/>
    <w:rsid w:val="00EC50B7"/>
    <w:rsid w:val="00EC52E3"/>
    <w:rsid w:val="00EC5336"/>
    <w:rsid w:val="00EC57FF"/>
    <w:rsid w:val="00EC5A75"/>
    <w:rsid w:val="00EC5BCC"/>
    <w:rsid w:val="00EC6D60"/>
    <w:rsid w:val="00EC6DBE"/>
    <w:rsid w:val="00EC7041"/>
    <w:rsid w:val="00EC75D1"/>
    <w:rsid w:val="00EC7C27"/>
    <w:rsid w:val="00EC7DBB"/>
    <w:rsid w:val="00ED07A2"/>
    <w:rsid w:val="00ED0A3F"/>
    <w:rsid w:val="00ED0D47"/>
    <w:rsid w:val="00ED20F0"/>
    <w:rsid w:val="00ED21E1"/>
    <w:rsid w:val="00ED2B91"/>
    <w:rsid w:val="00ED2EB9"/>
    <w:rsid w:val="00ED33FC"/>
    <w:rsid w:val="00ED374D"/>
    <w:rsid w:val="00ED3920"/>
    <w:rsid w:val="00ED3932"/>
    <w:rsid w:val="00ED4299"/>
    <w:rsid w:val="00ED47E2"/>
    <w:rsid w:val="00ED4C17"/>
    <w:rsid w:val="00ED4C74"/>
    <w:rsid w:val="00ED4E81"/>
    <w:rsid w:val="00ED5484"/>
    <w:rsid w:val="00ED55B6"/>
    <w:rsid w:val="00ED564A"/>
    <w:rsid w:val="00ED5A10"/>
    <w:rsid w:val="00ED5A87"/>
    <w:rsid w:val="00ED66D5"/>
    <w:rsid w:val="00ED6D05"/>
    <w:rsid w:val="00EE01F1"/>
    <w:rsid w:val="00EE0672"/>
    <w:rsid w:val="00EE14A0"/>
    <w:rsid w:val="00EE2AC1"/>
    <w:rsid w:val="00EE2B3A"/>
    <w:rsid w:val="00EE335E"/>
    <w:rsid w:val="00EE3861"/>
    <w:rsid w:val="00EE3CEC"/>
    <w:rsid w:val="00EE483F"/>
    <w:rsid w:val="00EE5049"/>
    <w:rsid w:val="00EE53D8"/>
    <w:rsid w:val="00EE53E2"/>
    <w:rsid w:val="00EE5818"/>
    <w:rsid w:val="00EE586F"/>
    <w:rsid w:val="00EE5A01"/>
    <w:rsid w:val="00EE5CFF"/>
    <w:rsid w:val="00EE6B62"/>
    <w:rsid w:val="00EE7654"/>
    <w:rsid w:val="00EE7A81"/>
    <w:rsid w:val="00EF0050"/>
    <w:rsid w:val="00EF0311"/>
    <w:rsid w:val="00EF0514"/>
    <w:rsid w:val="00EF0BAE"/>
    <w:rsid w:val="00EF0DC9"/>
    <w:rsid w:val="00EF1A45"/>
    <w:rsid w:val="00EF1A9F"/>
    <w:rsid w:val="00EF2510"/>
    <w:rsid w:val="00EF26A3"/>
    <w:rsid w:val="00EF2C9D"/>
    <w:rsid w:val="00EF2DC2"/>
    <w:rsid w:val="00EF2EC7"/>
    <w:rsid w:val="00EF31B2"/>
    <w:rsid w:val="00EF33BB"/>
    <w:rsid w:val="00EF3723"/>
    <w:rsid w:val="00EF43FD"/>
    <w:rsid w:val="00EF485D"/>
    <w:rsid w:val="00EF505F"/>
    <w:rsid w:val="00EF565B"/>
    <w:rsid w:val="00EF58AD"/>
    <w:rsid w:val="00EF5BB6"/>
    <w:rsid w:val="00EF6083"/>
    <w:rsid w:val="00EF669B"/>
    <w:rsid w:val="00EF6B8C"/>
    <w:rsid w:val="00EF6E30"/>
    <w:rsid w:val="00EF6E51"/>
    <w:rsid w:val="00EF6EAD"/>
    <w:rsid w:val="00EF7416"/>
    <w:rsid w:val="00EF7456"/>
    <w:rsid w:val="00EF763F"/>
    <w:rsid w:val="00F002BD"/>
    <w:rsid w:val="00F003A1"/>
    <w:rsid w:val="00F004D5"/>
    <w:rsid w:val="00F00A58"/>
    <w:rsid w:val="00F00E2B"/>
    <w:rsid w:val="00F011DF"/>
    <w:rsid w:val="00F011F3"/>
    <w:rsid w:val="00F0130E"/>
    <w:rsid w:val="00F0141E"/>
    <w:rsid w:val="00F02268"/>
    <w:rsid w:val="00F02423"/>
    <w:rsid w:val="00F026B1"/>
    <w:rsid w:val="00F029B7"/>
    <w:rsid w:val="00F02FD5"/>
    <w:rsid w:val="00F043BF"/>
    <w:rsid w:val="00F0484B"/>
    <w:rsid w:val="00F04DE9"/>
    <w:rsid w:val="00F057C1"/>
    <w:rsid w:val="00F05E1A"/>
    <w:rsid w:val="00F060F5"/>
    <w:rsid w:val="00F062F0"/>
    <w:rsid w:val="00F06359"/>
    <w:rsid w:val="00F0657B"/>
    <w:rsid w:val="00F066A9"/>
    <w:rsid w:val="00F06AEA"/>
    <w:rsid w:val="00F06E25"/>
    <w:rsid w:val="00F06FFA"/>
    <w:rsid w:val="00F0741E"/>
    <w:rsid w:val="00F0784D"/>
    <w:rsid w:val="00F079E8"/>
    <w:rsid w:val="00F10278"/>
    <w:rsid w:val="00F10445"/>
    <w:rsid w:val="00F10EFE"/>
    <w:rsid w:val="00F112E2"/>
    <w:rsid w:val="00F11597"/>
    <w:rsid w:val="00F11621"/>
    <w:rsid w:val="00F118E6"/>
    <w:rsid w:val="00F11C78"/>
    <w:rsid w:val="00F11D57"/>
    <w:rsid w:val="00F12165"/>
    <w:rsid w:val="00F125B3"/>
    <w:rsid w:val="00F1287F"/>
    <w:rsid w:val="00F12F80"/>
    <w:rsid w:val="00F133D3"/>
    <w:rsid w:val="00F1360C"/>
    <w:rsid w:val="00F1376A"/>
    <w:rsid w:val="00F13B17"/>
    <w:rsid w:val="00F13B56"/>
    <w:rsid w:val="00F140FD"/>
    <w:rsid w:val="00F141A0"/>
    <w:rsid w:val="00F14741"/>
    <w:rsid w:val="00F14888"/>
    <w:rsid w:val="00F1583D"/>
    <w:rsid w:val="00F15887"/>
    <w:rsid w:val="00F15F1C"/>
    <w:rsid w:val="00F15F8A"/>
    <w:rsid w:val="00F163CD"/>
    <w:rsid w:val="00F16437"/>
    <w:rsid w:val="00F16720"/>
    <w:rsid w:val="00F167D5"/>
    <w:rsid w:val="00F16CBB"/>
    <w:rsid w:val="00F16F69"/>
    <w:rsid w:val="00F17304"/>
    <w:rsid w:val="00F17873"/>
    <w:rsid w:val="00F17AF4"/>
    <w:rsid w:val="00F20EDC"/>
    <w:rsid w:val="00F2128B"/>
    <w:rsid w:val="00F215AB"/>
    <w:rsid w:val="00F21827"/>
    <w:rsid w:val="00F21F96"/>
    <w:rsid w:val="00F2205E"/>
    <w:rsid w:val="00F22553"/>
    <w:rsid w:val="00F22B63"/>
    <w:rsid w:val="00F22CF4"/>
    <w:rsid w:val="00F22EE0"/>
    <w:rsid w:val="00F23BA2"/>
    <w:rsid w:val="00F244A9"/>
    <w:rsid w:val="00F24818"/>
    <w:rsid w:val="00F2577E"/>
    <w:rsid w:val="00F259AB"/>
    <w:rsid w:val="00F25C9A"/>
    <w:rsid w:val="00F25FA9"/>
    <w:rsid w:val="00F26172"/>
    <w:rsid w:val="00F2638D"/>
    <w:rsid w:val="00F26400"/>
    <w:rsid w:val="00F26492"/>
    <w:rsid w:val="00F2686C"/>
    <w:rsid w:val="00F26ABA"/>
    <w:rsid w:val="00F271A7"/>
    <w:rsid w:val="00F2729E"/>
    <w:rsid w:val="00F27611"/>
    <w:rsid w:val="00F27C09"/>
    <w:rsid w:val="00F27F58"/>
    <w:rsid w:val="00F30190"/>
    <w:rsid w:val="00F302B9"/>
    <w:rsid w:val="00F302ED"/>
    <w:rsid w:val="00F306DA"/>
    <w:rsid w:val="00F30921"/>
    <w:rsid w:val="00F30C13"/>
    <w:rsid w:val="00F30C74"/>
    <w:rsid w:val="00F30E00"/>
    <w:rsid w:val="00F31927"/>
    <w:rsid w:val="00F31C29"/>
    <w:rsid w:val="00F32B92"/>
    <w:rsid w:val="00F34035"/>
    <w:rsid w:val="00F343A6"/>
    <w:rsid w:val="00F3446E"/>
    <w:rsid w:val="00F34574"/>
    <w:rsid w:val="00F347EF"/>
    <w:rsid w:val="00F34B21"/>
    <w:rsid w:val="00F35A6B"/>
    <w:rsid w:val="00F35ECC"/>
    <w:rsid w:val="00F361DF"/>
    <w:rsid w:val="00F36A81"/>
    <w:rsid w:val="00F36CDC"/>
    <w:rsid w:val="00F37043"/>
    <w:rsid w:val="00F3725D"/>
    <w:rsid w:val="00F3776D"/>
    <w:rsid w:val="00F37A68"/>
    <w:rsid w:val="00F37BA6"/>
    <w:rsid w:val="00F405CC"/>
    <w:rsid w:val="00F40795"/>
    <w:rsid w:val="00F408C3"/>
    <w:rsid w:val="00F40F26"/>
    <w:rsid w:val="00F4140A"/>
    <w:rsid w:val="00F42A42"/>
    <w:rsid w:val="00F42AE0"/>
    <w:rsid w:val="00F42C8D"/>
    <w:rsid w:val="00F42FC9"/>
    <w:rsid w:val="00F43932"/>
    <w:rsid w:val="00F43BD1"/>
    <w:rsid w:val="00F43C47"/>
    <w:rsid w:val="00F449E3"/>
    <w:rsid w:val="00F44FF9"/>
    <w:rsid w:val="00F45032"/>
    <w:rsid w:val="00F452B3"/>
    <w:rsid w:val="00F4552D"/>
    <w:rsid w:val="00F45612"/>
    <w:rsid w:val="00F460B8"/>
    <w:rsid w:val="00F46250"/>
    <w:rsid w:val="00F466EB"/>
    <w:rsid w:val="00F46CAA"/>
    <w:rsid w:val="00F46F93"/>
    <w:rsid w:val="00F47C5E"/>
    <w:rsid w:val="00F5108F"/>
    <w:rsid w:val="00F5115E"/>
    <w:rsid w:val="00F5197B"/>
    <w:rsid w:val="00F51990"/>
    <w:rsid w:val="00F51A0C"/>
    <w:rsid w:val="00F52A8F"/>
    <w:rsid w:val="00F5306A"/>
    <w:rsid w:val="00F535E6"/>
    <w:rsid w:val="00F536F9"/>
    <w:rsid w:val="00F53850"/>
    <w:rsid w:val="00F53897"/>
    <w:rsid w:val="00F538BC"/>
    <w:rsid w:val="00F53E4A"/>
    <w:rsid w:val="00F5429E"/>
    <w:rsid w:val="00F548F3"/>
    <w:rsid w:val="00F54AF6"/>
    <w:rsid w:val="00F54BAB"/>
    <w:rsid w:val="00F54E8D"/>
    <w:rsid w:val="00F54FE3"/>
    <w:rsid w:val="00F55A0E"/>
    <w:rsid w:val="00F56156"/>
    <w:rsid w:val="00F56250"/>
    <w:rsid w:val="00F56299"/>
    <w:rsid w:val="00F56624"/>
    <w:rsid w:val="00F56754"/>
    <w:rsid w:val="00F5794C"/>
    <w:rsid w:val="00F57B37"/>
    <w:rsid w:val="00F60417"/>
    <w:rsid w:val="00F6062D"/>
    <w:rsid w:val="00F60734"/>
    <w:rsid w:val="00F61613"/>
    <w:rsid w:val="00F6214C"/>
    <w:rsid w:val="00F62264"/>
    <w:rsid w:val="00F62788"/>
    <w:rsid w:val="00F62EDB"/>
    <w:rsid w:val="00F63456"/>
    <w:rsid w:val="00F63589"/>
    <w:rsid w:val="00F63756"/>
    <w:rsid w:val="00F63E3B"/>
    <w:rsid w:val="00F641E0"/>
    <w:rsid w:val="00F641F7"/>
    <w:rsid w:val="00F6463D"/>
    <w:rsid w:val="00F64A29"/>
    <w:rsid w:val="00F64E06"/>
    <w:rsid w:val="00F64E51"/>
    <w:rsid w:val="00F6504B"/>
    <w:rsid w:val="00F6518E"/>
    <w:rsid w:val="00F66010"/>
    <w:rsid w:val="00F670D1"/>
    <w:rsid w:val="00F673FF"/>
    <w:rsid w:val="00F67659"/>
    <w:rsid w:val="00F705DA"/>
    <w:rsid w:val="00F7151F"/>
    <w:rsid w:val="00F71990"/>
    <w:rsid w:val="00F72CED"/>
    <w:rsid w:val="00F733BC"/>
    <w:rsid w:val="00F734A7"/>
    <w:rsid w:val="00F73575"/>
    <w:rsid w:val="00F735D2"/>
    <w:rsid w:val="00F738C4"/>
    <w:rsid w:val="00F73EBE"/>
    <w:rsid w:val="00F74286"/>
    <w:rsid w:val="00F74440"/>
    <w:rsid w:val="00F74DE8"/>
    <w:rsid w:val="00F751E7"/>
    <w:rsid w:val="00F75397"/>
    <w:rsid w:val="00F75738"/>
    <w:rsid w:val="00F75A9A"/>
    <w:rsid w:val="00F75E31"/>
    <w:rsid w:val="00F7658C"/>
    <w:rsid w:val="00F7663F"/>
    <w:rsid w:val="00F766D2"/>
    <w:rsid w:val="00F77179"/>
    <w:rsid w:val="00F77FF9"/>
    <w:rsid w:val="00F8047C"/>
    <w:rsid w:val="00F805E7"/>
    <w:rsid w:val="00F81377"/>
    <w:rsid w:val="00F81732"/>
    <w:rsid w:val="00F819DA"/>
    <w:rsid w:val="00F82891"/>
    <w:rsid w:val="00F83228"/>
    <w:rsid w:val="00F83497"/>
    <w:rsid w:val="00F83DDA"/>
    <w:rsid w:val="00F84199"/>
    <w:rsid w:val="00F84250"/>
    <w:rsid w:val="00F84905"/>
    <w:rsid w:val="00F84A97"/>
    <w:rsid w:val="00F84F48"/>
    <w:rsid w:val="00F8505B"/>
    <w:rsid w:val="00F85073"/>
    <w:rsid w:val="00F853CD"/>
    <w:rsid w:val="00F860C3"/>
    <w:rsid w:val="00F8634D"/>
    <w:rsid w:val="00F8717D"/>
    <w:rsid w:val="00F874E5"/>
    <w:rsid w:val="00F87902"/>
    <w:rsid w:val="00F87D63"/>
    <w:rsid w:val="00F87D7E"/>
    <w:rsid w:val="00F87F16"/>
    <w:rsid w:val="00F9005A"/>
    <w:rsid w:val="00F909A5"/>
    <w:rsid w:val="00F91ED7"/>
    <w:rsid w:val="00F9213A"/>
    <w:rsid w:val="00F926F0"/>
    <w:rsid w:val="00F929B1"/>
    <w:rsid w:val="00F92C4C"/>
    <w:rsid w:val="00F92DCA"/>
    <w:rsid w:val="00F92DFB"/>
    <w:rsid w:val="00F92FFF"/>
    <w:rsid w:val="00F93B03"/>
    <w:rsid w:val="00F93D3D"/>
    <w:rsid w:val="00F93D4E"/>
    <w:rsid w:val="00F93F8D"/>
    <w:rsid w:val="00F94F45"/>
    <w:rsid w:val="00F951DB"/>
    <w:rsid w:val="00F9552A"/>
    <w:rsid w:val="00F958B4"/>
    <w:rsid w:val="00F96DB2"/>
    <w:rsid w:val="00F9718F"/>
    <w:rsid w:val="00F97529"/>
    <w:rsid w:val="00F97A0E"/>
    <w:rsid w:val="00F97C5A"/>
    <w:rsid w:val="00F97E0A"/>
    <w:rsid w:val="00FA04AB"/>
    <w:rsid w:val="00FA0502"/>
    <w:rsid w:val="00FA09D8"/>
    <w:rsid w:val="00FA0DEB"/>
    <w:rsid w:val="00FA16BE"/>
    <w:rsid w:val="00FA1CAB"/>
    <w:rsid w:val="00FA244C"/>
    <w:rsid w:val="00FA2643"/>
    <w:rsid w:val="00FA2796"/>
    <w:rsid w:val="00FA3A20"/>
    <w:rsid w:val="00FA3E20"/>
    <w:rsid w:val="00FA4605"/>
    <w:rsid w:val="00FA4763"/>
    <w:rsid w:val="00FA4F40"/>
    <w:rsid w:val="00FA54D0"/>
    <w:rsid w:val="00FA58CC"/>
    <w:rsid w:val="00FA5B09"/>
    <w:rsid w:val="00FA5EB6"/>
    <w:rsid w:val="00FA6C49"/>
    <w:rsid w:val="00FA6CB3"/>
    <w:rsid w:val="00FA6DE3"/>
    <w:rsid w:val="00FA6F1A"/>
    <w:rsid w:val="00FA74C0"/>
    <w:rsid w:val="00FA7B46"/>
    <w:rsid w:val="00FA7C3D"/>
    <w:rsid w:val="00FB0B53"/>
    <w:rsid w:val="00FB0F8A"/>
    <w:rsid w:val="00FB131A"/>
    <w:rsid w:val="00FB18A5"/>
    <w:rsid w:val="00FB202F"/>
    <w:rsid w:val="00FB20E9"/>
    <w:rsid w:val="00FB247D"/>
    <w:rsid w:val="00FB2BE1"/>
    <w:rsid w:val="00FB2C11"/>
    <w:rsid w:val="00FB2C62"/>
    <w:rsid w:val="00FB2C69"/>
    <w:rsid w:val="00FB2ED2"/>
    <w:rsid w:val="00FB32F4"/>
    <w:rsid w:val="00FB3308"/>
    <w:rsid w:val="00FB331E"/>
    <w:rsid w:val="00FB36D9"/>
    <w:rsid w:val="00FB3D67"/>
    <w:rsid w:val="00FB4224"/>
    <w:rsid w:val="00FB429A"/>
    <w:rsid w:val="00FB42E1"/>
    <w:rsid w:val="00FB4310"/>
    <w:rsid w:val="00FB467C"/>
    <w:rsid w:val="00FB4C39"/>
    <w:rsid w:val="00FB4DB8"/>
    <w:rsid w:val="00FB585E"/>
    <w:rsid w:val="00FB5F44"/>
    <w:rsid w:val="00FB627E"/>
    <w:rsid w:val="00FB68BC"/>
    <w:rsid w:val="00FB6AB2"/>
    <w:rsid w:val="00FB72B8"/>
    <w:rsid w:val="00FB7381"/>
    <w:rsid w:val="00FB7C03"/>
    <w:rsid w:val="00FB7DD9"/>
    <w:rsid w:val="00FC00FB"/>
    <w:rsid w:val="00FC03F5"/>
    <w:rsid w:val="00FC074C"/>
    <w:rsid w:val="00FC0AD9"/>
    <w:rsid w:val="00FC0D39"/>
    <w:rsid w:val="00FC0E51"/>
    <w:rsid w:val="00FC2061"/>
    <w:rsid w:val="00FC2A50"/>
    <w:rsid w:val="00FC35C8"/>
    <w:rsid w:val="00FC370D"/>
    <w:rsid w:val="00FC3816"/>
    <w:rsid w:val="00FC4055"/>
    <w:rsid w:val="00FC41B8"/>
    <w:rsid w:val="00FC4537"/>
    <w:rsid w:val="00FC4572"/>
    <w:rsid w:val="00FC4A0D"/>
    <w:rsid w:val="00FC4E43"/>
    <w:rsid w:val="00FC5028"/>
    <w:rsid w:val="00FC5382"/>
    <w:rsid w:val="00FC64DD"/>
    <w:rsid w:val="00FC6975"/>
    <w:rsid w:val="00FC6E69"/>
    <w:rsid w:val="00FC6FA1"/>
    <w:rsid w:val="00FC7304"/>
    <w:rsid w:val="00FC7681"/>
    <w:rsid w:val="00FC7A2A"/>
    <w:rsid w:val="00FC7CDB"/>
    <w:rsid w:val="00FC7F9E"/>
    <w:rsid w:val="00FC7FCF"/>
    <w:rsid w:val="00FC7FD7"/>
    <w:rsid w:val="00FD0382"/>
    <w:rsid w:val="00FD0865"/>
    <w:rsid w:val="00FD0B04"/>
    <w:rsid w:val="00FD1035"/>
    <w:rsid w:val="00FD10D9"/>
    <w:rsid w:val="00FD158F"/>
    <w:rsid w:val="00FD1756"/>
    <w:rsid w:val="00FD18B0"/>
    <w:rsid w:val="00FD1F91"/>
    <w:rsid w:val="00FD2AB1"/>
    <w:rsid w:val="00FD2EC0"/>
    <w:rsid w:val="00FD324D"/>
    <w:rsid w:val="00FD38DB"/>
    <w:rsid w:val="00FD4D5F"/>
    <w:rsid w:val="00FD522B"/>
    <w:rsid w:val="00FD5658"/>
    <w:rsid w:val="00FD57CE"/>
    <w:rsid w:val="00FD5D45"/>
    <w:rsid w:val="00FD5E0A"/>
    <w:rsid w:val="00FD5E3E"/>
    <w:rsid w:val="00FD60EC"/>
    <w:rsid w:val="00FD61DF"/>
    <w:rsid w:val="00FD64E4"/>
    <w:rsid w:val="00FD6A71"/>
    <w:rsid w:val="00FD739F"/>
    <w:rsid w:val="00FD7411"/>
    <w:rsid w:val="00FD76D3"/>
    <w:rsid w:val="00FD77B1"/>
    <w:rsid w:val="00FD7B15"/>
    <w:rsid w:val="00FE024F"/>
    <w:rsid w:val="00FE02CB"/>
    <w:rsid w:val="00FE0DE0"/>
    <w:rsid w:val="00FE14CC"/>
    <w:rsid w:val="00FE152A"/>
    <w:rsid w:val="00FE2799"/>
    <w:rsid w:val="00FE3265"/>
    <w:rsid w:val="00FE348C"/>
    <w:rsid w:val="00FE34C6"/>
    <w:rsid w:val="00FE399C"/>
    <w:rsid w:val="00FE3A5F"/>
    <w:rsid w:val="00FE3C75"/>
    <w:rsid w:val="00FE3E89"/>
    <w:rsid w:val="00FE57BA"/>
    <w:rsid w:val="00FE6065"/>
    <w:rsid w:val="00FE6239"/>
    <w:rsid w:val="00FE666F"/>
    <w:rsid w:val="00FE6B16"/>
    <w:rsid w:val="00FE6D9E"/>
    <w:rsid w:val="00FE6EDD"/>
    <w:rsid w:val="00FE6EF2"/>
    <w:rsid w:val="00FE6F49"/>
    <w:rsid w:val="00FE6F99"/>
    <w:rsid w:val="00FE7388"/>
    <w:rsid w:val="00FE7723"/>
    <w:rsid w:val="00FE778E"/>
    <w:rsid w:val="00FE7D28"/>
    <w:rsid w:val="00FF0CAD"/>
    <w:rsid w:val="00FF11D2"/>
    <w:rsid w:val="00FF17D6"/>
    <w:rsid w:val="00FF1CEF"/>
    <w:rsid w:val="00FF1F92"/>
    <w:rsid w:val="00FF2133"/>
    <w:rsid w:val="00FF24A6"/>
    <w:rsid w:val="00FF27D6"/>
    <w:rsid w:val="00FF2875"/>
    <w:rsid w:val="00FF2FC6"/>
    <w:rsid w:val="00FF340C"/>
    <w:rsid w:val="00FF3B2A"/>
    <w:rsid w:val="00FF40B9"/>
    <w:rsid w:val="00FF495D"/>
    <w:rsid w:val="00FF4FFD"/>
    <w:rsid w:val="00FF54DF"/>
    <w:rsid w:val="00FF5F0D"/>
    <w:rsid w:val="00FF6942"/>
    <w:rsid w:val="00FF77C2"/>
    <w:rsid w:val="00FF79C0"/>
    <w:rsid w:val="00FF7C41"/>
    <w:rsid w:val="02CD81A6"/>
    <w:rsid w:val="02DFEAFA"/>
    <w:rsid w:val="03854B88"/>
    <w:rsid w:val="048882EA"/>
    <w:rsid w:val="0711406C"/>
    <w:rsid w:val="07C023AC"/>
    <w:rsid w:val="0AF7C46E"/>
    <w:rsid w:val="0DDF6849"/>
    <w:rsid w:val="0DEDA163"/>
    <w:rsid w:val="106D594A"/>
    <w:rsid w:val="1302D653"/>
    <w:rsid w:val="13F5F47E"/>
    <w:rsid w:val="14E83551"/>
    <w:rsid w:val="15F0C561"/>
    <w:rsid w:val="167F3286"/>
    <w:rsid w:val="172F638E"/>
    <w:rsid w:val="17D64776"/>
    <w:rsid w:val="18863C82"/>
    <w:rsid w:val="18EFB1DD"/>
    <w:rsid w:val="19334B87"/>
    <w:rsid w:val="197217D7"/>
    <w:rsid w:val="1A21A66E"/>
    <w:rsid w:val="1B75D32D"/>
    <w:rsid w:val="1BEB9DC0"/>
    <w:rsid w:val="1EA1D35D"/>
    <w:rsid w:val="223A7E68"/>
    <w:rsid w:val="2644D5DD"/>
    <w:rsid w:val="27404057"/>
    <w:rsid w:val="2C460246"/>
    <w:rsid w:val="2DA8F81F"/>
    <w:rsid w:val="30503081"/>
    <w:rsid w:val="326BD418"/>
    <w:rsid w:val="3614FF7B"/>
    <w:rsid w:val="38351C32"/>
    <w:rsid w:val="38F466E7"/>
    <w:rsid w:val="3A3DDF68"/>
    <w:rsid w:val="3D088D55"/>
    <w:rsid w:val="3F304E6A"/>
    <w:rsid w:val="405D0A02"/>
    <w:rsid w:val="406B8D5F"/>
    <w:rsid w:val="4333EBB1"/>
    <w:rsid w:val="459F8FEE"/>
    <w:rsid w:val="471AD02E"/>
    <w:rsid w:val="4AF2E12D"/>
    <w:rsid w:val="4B9152AE"/>
    <w:rsid w:val="58FBC0BB"/>
    <w:rsid w:val="5A0DB048"/>
    <w:rsid w:val="5B63BF71"/>
    <w:rsid w:val="5C2CE2C2"/>
    <w:rsid w:val="5C47A131"/>
    <w:rsid w:val="5CFF8FD2"/>
    <w:rsid w:val="5D46B88E"/>
    <w:rsid w:val="60F71955"/>
    <w:rsid w:val="61DDE2D8"/>
    <w:rsid w:val="6609468D"/>
    <w:rsid w:val="6620553E"/>
    <w:rsid w:val="6B179705"/>
    <w:rsid w:val="6B505172"/>
    <w:rsid w:val="6CF7F8B3"/>
    <w:rsid w:val="6D20957F"/>
    <w:rsid w:val="6E06870F"/>
    <w:rsid w:val="6E900A0D"/>
    <w:rsid w:val="6EB97183"/>
    <w:rsid w:val="6EBC65E0"/>
    <w:rsid w:val="6EF515B2"/>
    <w:rsid w:val="6F721776"/>
    <w:rsid w:val="6FE8107E"/>
    <w:rsid w:val="7012D646"/>
    <w:rsid w:val="706023C7"/>
    <w:rsid w:val="7397C489"/>
    <w:rsid w:val="74A550EE"/>
    <w:rsid w:val="75D1A51E"/>
    <w:rsid w:val="76E2A2F8"/>
    <w:rsid w:val="7887DABB"/>
    <w:rsid w:val="78C1FDC7"/>
    <w:rsid w:val="793DE2BC"/>
    <w:rsid w:val="7BA2D66E"/>
    <w:rsid w:val="7C383B82"/>
    <w:rsid w:val="7CCFBCA2"/>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51457A"/>
  <w15:docId w15:val="{DBEBB120-AE78-49A5-8E25-A65787129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17D"/>
    <w:pPr>
      <w:jc w:val="both"/>
    </w:pPr>
    <w:rPr>
      <w:rFonts w:ascii="Arial" w:eastAsia="MS Mincho" w:hAnsi="Arial" w:cs="Times New Roman"/>
      <w:sz w:val="22"/>
      <w:lang w:eastAsia="es-ES"/>
    </w:rPr>
  </w:style>
  <w:style w:type="paragraph" w:styleId="Ttulo1">
    <w:name w:val="heading 1"/>
    <w:basedOn w:val="Normal"/>
    <w:next w:val="Normal"/>
    <w:link w:val="Ttulo1Car"/>
    <w:uiPriority w:val="9"/>
    <w:qFormat/>
    <w:rsid w:val="004D0ED2"/>
    <w:pPr>
      <w:keepNext/>
      <w:keepLines/>
      <w:spacing w:before="480" w:after="120"/>
      <w:jc w:val="center"/>
      <w:outlineLvl w:val="0"/>
    </w:pPr>
    <w:rPr>
      <w:b/>
      <w:color w:val="006078"/>
      <w:sz w:val="36"/>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Piedepgina">
    <w:name w:val="footer"/>
    <w:basedOn w:val="Normal"/>
    <w:link w:val="PiedepginaCar"/>
    <w:uiPriority w:val="99"/>
    <w:unhideWhenUsed/>
    <w:rsid w:val="008B45E4"/>
    <w:pPr>
      <w:tabs>
        <w:tab w:val="center" w:pos="4252"/>
        <w:tab w:val="right" w:pos="8504"/>
      </w:tabs>
    </w:pPr>
  </w:style>
  <w:style w:type="character" w:customStyle="1" w:styleId="PiedepginaCar">
    <w:name w:val="Pie de página Car"/>
    <w:basedOn w:val="Fuentedeprrafopredeter"/>
    <w:link w:val="Piedepgina"/>
    <w:uiPriority w:val="99"/>
    <w:rsid w:val="008B45E4"/>
    <w:rPr>
      <w:rFonts w:ascii="Cambria" w:eastAsia="MS Mincho" w:hAnsi="Cambria" w:cs="Times New Roman"/>
      <w:sz w:val="24"/>
      <w:szCs w:val="24"/>
      <w:lang w:val="es-ES_tradnl" w:eastAsia="es-ES"/>
    </w:rPr>
  </w:style>
  <w:style w:type="character" w:styleId="Nmerodepgina">
    <w:name w:val="page number"/>
    <w:uiPriority w:val="99"/>
    <w:semiHidden/>
    <w:unhideWhenUsed/>
    <w:rsid w:val="008B45E4"/>
  </w:style>
  <w:style w:type="paragraph" w:styleId="NormalWeb">
    <w:name w:val="Normal (Web)"/>
    <w:basedOn w:val="Normal"/>
    <w:uiPriority w:val="99"/>
    <w:rsid w:val="008B45E4"/>
    <w:pPr>
      <w:spacing w:before="100" w:beforeAutospacing="1" w:after="100" w:afterAutospacing="1"/>
    </w:pPr>
    <w:rPr>
      <w:rFonts w:ascii="Times New Roman" w:eastAsia="Times New Roman" w:hAnsi="Times New Roman"/>
      <w:lang w:val="es-ES"/>
    </w:rPr>
  </w:style>
  <w:style w:type="paragraph" w:styleId="Prrafodelista">
    <w:name w:val="List Paragraph"/>
    <w:basedOn w:val="Normal"/>
    <w:uiPriority w:val="34"/>
    <w:qFormat/>
    <w:rsid w:val="004D0ED2"/>
    <w:pPr>
      <w:jc w:val="left"/>
    </w:pPr>
    <w:rPr>
      <w:rFonts w:eastAsia="Times New Roman"/>
      <w:lang w:val="es-ES"/>
    </w:rPr>
  </w:style>
  <w:style w:type="paragraph" w:customStyle="1" w:styleId="Default">
    <w:name w:val="Default"/>
    <w:rsid w:val="008B45E4"/>
    <w:pPr>
      <w:autoSpaceDE w:val="0"/>
      <w:autoSpaceDN w:val="0"/>
      <w:adjustRightInd w:val="0"/>
    </w:pPr>
    <w:rPr>
      <w:rFonts w:ascii="Arial" w:eastAsia="Calibri" w:hAnsi="Arial" w:cs="Arial"/>
      <w:color w:val="000000"/>
      <w:lang w:val="es-ES"/>
    </w:rPr>
  </w:style>
  <w:style w:type="table" w:styleId="Tablaconcuadrcula">
    <w:name w:val="Table Grid"/>
    <w:basedOn w:val="Tablanormal"/>
    <w:uiPriority w:val="39"/>
    <w:rsid w:val="00996B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C04F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04F0"/>
    <w:rPr>
      <w:rFonts w:ascii="Segoe UI" w:eastAsia="MS Mincho" w:hAnsi="Segoe UI" w:cs="Segoe UI"/>
      <w:sz w:val="18"/>
      <w:szCs w:val="18"/>
      <w:lang w:val="es-ES_tradnl" w:eastAsia="es-ES"/>
    </w:rPr>
  </w:style>
  <w:style w:type="paragraph" w:styleId="Encabezado">
    <w:name w:val="header"/>
    <w:basedOn w:val="Normal"/>
    <w:link w:val="EncabezadoCar"/>
    <w:unhideWhenUsed/>
    <w:rsid w:val="00EA4EA9"/>
    <w:pPr>
      <w:tabs>
        <w:tab w:val="center" w:pos="4419"/>
        <w:tab w:val="right" w:pos="8838"/>
      </w:tabs>
    </w:pPr>
  </w:style>
  <w:style w:type="character" w:customStyle="1" w:styleId="EncabezadoCar">
    <w:name w:val="Encabezado Car"/>
    <w:basedOn w:val="Fuentedeprrafopredeter"/>
    <w:link w:val="Encabezado"/>
    <w:rsid w:val="00EA4EA9"/>
    <w:rPr>
      <w:rFonts w:ascii="Cambria" w:eastAsia="MS Mincho" w:hAnsi="Cambria" w:cs="Times New Roman"/>
      <w:sz w:val="24"/>
      <w:szCs w:val="24"/>
      <w:lang w:val="es-ES_tradnl"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1"/>
    <w:tblPr>
      <w:tblStyleRowBandSize w:val="1"/>
      <w:tblStyleColBandSize w:val="1"/>
      <w:tblCellMar>
        <w:left w:w="108" w:type="dxa"/>
        <w:right w:w="108" w:type="dxa"/>
      </w:tblCellMar>
    </w:tblPr>
  </w:style>
  <w:style w:type="table" w:customStyle="1" w:styleId="2">
    <w:name w:val="2"/>
    <w:basedOn w:val="TableNormal1"/>
    <w:tblPr>
      <w:tblStyleRowBandSize w:val="1"/>
      <w:tblStyleColBandSize w:val="1"/>
      <w:tblCellMar>
        <w:left w:w="108" w:type="dxa"/>
        <w:right w:w="108" w:type="dxa"/>
      </w:tblCellMar>
    </w:tblPr>
  </w:style>
  <w:style w:type="table" w:customStyle="1" w:styleId="1">
    <w:name w:val="1"/>
    <w:basedOn w:val="TableNormal1"/>
    <w:tblPr>
      <w:tblStyleRowBandSize w:val="1"/>
      <w:tblStyleColBandSize w:val="1"/>
      <w:tblCellMar>
        <w:left w:w="108" w:type="dxa"/>
        <w:right w:w="108" w:type="dxa"/>
      </w:tblCellMar>
    </w:tblPr>
  </w:style>
  <w:style w:type="table" w:styleId="Tablaconcuadrculaclara">
    <w:name w:val="Grid Table Light"/>
    <w:basedOn w:val="Tablanormal"/>
    <w:uiPriority w:val="40"/>
    <w:rsid w:val="00643A8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6">
    <w:name w:val="List Table 3 Accent 6"/>
    <w:basedOn w:val="Tablanormal"/>
    <w:uiPriority w:val="48"/>
    <w:rsid w:val="002F376F"/>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customStyle="1" w:styleId="Ttulo1Car">
    <w:name w:val="Título 1 Car"/>
    <w:basedOn w:val="Fuentedeprrafopredeter"/>
    <w:link w:val="Ttulo1"/>
    <w:uiPriority w:val="9"/>
    <w:rsid w:val="00B22975"/>
    <w:rPr>
      <w:rFonts w:ascii="Arial" w:eastAsia="MS Mincho" w:hAnsi="Arial" w:cs="Times New Roman"/>
      <w:b/>
      <w:color w:val="006078"/>
      <w:sz w:val="36"/>
      <w:szCs w:val="48"/>
      <w:lang w:eastAsia="es-ES"/>
    </w:rPr>
  </w:style>
  <w:style w:type="character" w:styleId="Hipervnculo">
    <w:name w:val="Hyperlink"/>
    <w:basedOn w:val="Fuentedeprrafopredeter"/>
    <w:uiPriority w:val="99"/>
    <w:unhideWhenUsed/>
    <w:rsid w:val="00B615EC"/>
    <w:rPr>
      <w:color w:val="0563C1" w:themeColor="hyperlink"/>
      <w:u w:val="single"/>
    </w:rPr>
  </w:style>
  <w:style w:type="paragraph" w:customStyle="1" w:styleId="TableParagraph">
    <w:name w:val="Table Paragraph"/>
    <w:basedOn w:val="Normal"/>
    <w:uiPriority w:val="1"/>
    <w:qFormat/>
    <w:rsid w:val="00CE4423"/>
    <w:pPr>
      <w:widowControl w:val="0"/>
      <w:autoSpaceDE w:val="0"/>
      <w:autoSpaceDN w:val="0"/>
      <w:ind w:left="106"/>
      <w:jc w:val="left"/>
    </w:pPr>
    <w:rPr>
      <w:rFonts w:ascii="Verdana" w:eastAsia="Verdana" w:hAnsi="Verdana" w:cs="Verdana"/>
      <w:szCs w:val="22"/>
      <w:lang w:val="es-ES" w:bidi="es-ES"/>
    </w:rPr>
  </w:style>
  <w:style w:type="character" w:customStyle="1" w:styleId="Mencinsinresolver1">
    <w:name w:val="Mención sin resolver1"/>
    <w:basedOn w:val="Fuentedeprrafopredeter"/>
    <w:uiPriority w:val="99"/>
    <w:rsid w:val="002016E6"/>
    <w:rPr>
      <w:color w:val="605E5C"/>
      <w:shd w:val="clear" w:color="auto" w:fill="E1DFDD"/>
    </w:rPr>
  </w:style>
  <w:style w:type="character" w:styleId="Hipervnculovisitado">
    <w:name w:val="FollowedHyperlink"/>
    <w:basedOn w:val="Fuentedeprrafopredeter"/>
    <w:uiPriority w:val="99"/>
    <w:semiHidden/>
    <w:unhideWhenUsed/>
    <w:rsid w:val="00720A5F"/>
    <w:rPr>
      <w:color w:val="954F72" w:themeColor="followedHyperlink"/>
      <w:u w:val="single"/>
    </w:rPr>
  </w:style>
  <w:style w:type="paragraph" w:styleId="Textocomentario">
    <w:name w:val="annotation text"/>
    <w:basedOn w:val="Normal"/>
    <w:link w:val="TextocomentarioCar"/>
    <w:uiPriority w:val="99"/>
    <w:unhideWhenUsed/>
    <w:rsid w:val="00854819"/>
    <w:pPr>
      <w:jc w:val="left"/>
    </w:pPr>
    <w:rPr>
      <w:rFonts w:ascii="Cambria" w:hAnsi="Cambria"/>
      <w:sz w:val="20"/>
      <w:szCs w:val="20"/>
    </w:rPr>
  </w:style>
  <w:style w:type="character" w:customStyle="1" w:styleId="TextocomentarioCar">
    <w:name w:val="Texto comentario Car"/>
    <w:basedOn w:val="Fuentedeprrafopredeter"/>
    <w:link w:val="Textocomentario"/>
    <w:uiPriority w:val="99"/>
    <w:rsid w:val="00854819"/>
    <w:rPr>
      <w:rFonts w:eastAsia="MS Mincho" w:cs="Times New Roman"/>
      <w:sz w:val="20"/>
      <w:szCs w:val="20"/>
      <w:lang w:eastAsia="es-ES"/>
    </w:rPr>
  </w:style>
  <w:style w:type="paragraph" w:styleId="Revisin">
    <w:name w:val="Revision"/>
    <w:hidden/>
    <w:uiPriority w:val="99"/>
    <w:semiHidden/>
    <w:rsid w:val="0059068E"/>
    <w:rPr>
      <w:rFonts w:ascii="Arial" w:eastAsia="MS Mincho" w:hAnsi="Arial" w:cs="Times New Roman"/>
      <w:sz w:val="22"/>
      <w:lang w:eastAsia="es-ES"/>
    </w:rPr>
  </w:style>
  <w:style w:type="character" w:styleId="Refdecomentario">
    <w:name w:val="annotation reference"/>
    <w:basedOn w:val="Fuentedeprrafopredeter"/>
    <w:uiPriority w:val="99"/>
    <w:semiHidden/>
    <w:unhideWhenUsed/>
    <w:rsid w:val="008E6F5B"/>
    <w:rPr>
      <w:sz w:val="16"/>
      <w:szCs w:val="16"/>
    </w:rPr>
  </w:style>
  <w:style w:type="paragraph" w:styleId="Asuntodelcomentario">
    <w:name w:val="annotation subject"/>
    <w:basedOn w:val="Textocomentario"/>
    <w:next w:val="Textocomentario"/>
    <w:link w:val="AsuntodelcomentarioCar"/>
    <w:uiPriority w:val="99"/>
    <w:semiHidden/>
    <w:unhideWhenUsed/>
    <w:rsid w:val="008E6F5B"/>
    <w:pPr>
      <w:jc w:val="both"/>
    </w:pPr>
    <w:rPr>
      <w:rFonts w:ascii="Arial" w:hAnsi="Arial"/>
      <w:b/>
      <w:bCs/>
    </w:rPr>
  </w:style>
  <w:style w:type="character" w:customStyle="1" w:styleId="AsuntodelcomentarioCar">
    <w:name w:val="Asunto del comentario Car"/>
    <w:basedOn w:val="TextocomentarioCar"/>
    <w:link w:val="Asuntodelcomentario"/>
    <w:uiPriority w:val="99"/>
    <w:semiHidden/>
    <w:rsid w:val="008E6F5B"/>
    <w:rPr>
      <w:rFonts w:ascii="Arial" w:eastAsia="MS Mincho" w:hAnsi="Arial" w:cs="Times New Roman"/>
      <w:b/>
      <w:bCs/>
      <w:sz w:val="20"/>
      <w:szCs w:val="20"/>
      <w:lang w:eastAsia="es-ES"/>
    </w:rPr>
  </w:style>
  <w:style w:type="character" w:customStyle="1" w:styleId="Mencinsinresolver2">
    <w:name w:val="Mención sin resolver2"/>
    <w:basedOn w:val="Fuentedeprrafopredeter"/>
    <w:uiPriority w:val="99"/>
    <w:semiHidden/>
    <w:unhideWhenUsed/>
    <w:rsid w:val="00DB030C"/>
    <w:rPr>
      <w:color w:val="605E5C"/>
      <w:shd w:val="clear" w:color="auto" w:fill="E1DFDD"/>
    </w:rPr>
  </w:style>
  <w:style w:type="paragraph" w:customStyle="1" w:styleId="Normal1">
    <w:name w:val="Normal1"/>
    <w:rsid w:val="00CF45A4"/>
    <w:pPr>
      <w:spacing w:line="276" w:lineRule="auto"/>
    </w:pPr>
    <w:rPr>
      <w:rFonts w:ascii="Arial" w:eastAsia="Arial" w:hAnsi="Arial" w:cs="Arial"/>
      <w:sz w:val="22"/>
      <w:szCs w:val="22"/>
      <w:lang w:val="es-MX"/>
    </w:rPr>
  </w:style>
  <w:style w:type="character" w:customStyle="1" w:styleId="cf01">
    <w:name w:val="cf01"/>
    <w:basedOn w:val="Fuentedeprrafopredeter"/>
    <w:rsid w:val="00A1266A"/>
    <w:rPr>
      <w:rFonts w:ascii="Segoe UI" w:hAnsi="Segoe UI" w:cs="Segoe UI" w:hint="default"/>
      <w:b/>
      <w:bCs/>
      <w:color w:val="040C28"/>
      <w:sz w:val="18"/>
      <w:szCs w:val="18"/>
    </w:rPr>
  </w:style>
  <w:style w:type="character" w:customStyle="1" w:styleId="cf11">
    <w:name w:val="cf11"/>
    <w:basedOn w:val="Fuentedeprrafopredeter"/>
    <w:rsid w:val="00A1266A"/>
    <w:rPr>
      <w:rFonts w:ascii="Segoe UI" w:hAnsi="Segoe UI" w:cs="Segoe UI" w:hint="default"/>
      <w:color w:val="202124"/>
      <w:sz w:val="18"/>
      <w:szCs w:val="18"/>
      <w:shd w:val="clear" w:color="auto" w:fill="FFFFFF"/>
    </w:rPr>
  </w:style>
  <w:style w:type="character" w:styleId="Mencinsinresolver">
    <w:name w:val="Unresolved Mention"/>
    <w:basedOn w:val="Fuentedeprrafopredeter"/>
    <w:uiPriority w:val="99"/>
    <w:semiHidden/>
    <w:unhideWhenUsed/>
    <w:rsid w:val="0044581D"/>
    <w:rPr>
      <w:color w:val="605E5C"/>
      <w:shd w:val="clear" w:color="auto" w:fill="E1DFDD"/>
    </w:rPr>
  </w:style>
  <w:style w:type="paragraph" w:styleId="Textonotapie">
    <w:name w:val="footnote text"/>
    <w:basedOn w:val="Normal"/>
    <w:link w:val="TextonotapieCar"/>
    <w:uiPriority w:val="99"/>
    <w:semiHidden/>
    <w:unhideWhenUsed/>
    <w:rsid w:val="008009C0"/>
    <w:rPr>
      <w:sz w:val="20"/>
      <w:szCs w:val="20"/>
    </w:rPr>
  </w:style>
  <w:style w:type="character" w:customStyle="1" w:styleId="TextonotapieCar">
    <w:name w:val="Texto nota pie Car"/>
    <w:basedOn w:val="Fuentedeprrafopredeter"/>
    <w:link w:val="Textonotapie"/>
    <w:uiPriority w:val="99"/>
    <w:semiHidden/>
    <w:rsid w:val="008009C0"/>
    <w:rPr>
      <w:rFonts w:ascii="Arial" w:eastAsia="MS Mincho" w:hAnsi="Arial" w:cs="Times New Roman"/>
      <w:sz w:val="20"/>
      <w:szCs w:val="20"/>
      <w:lang w:eastAsia="es-ES"/>
    </w:rPr>
  </w:style>
  <w:style w:type="character" w:styleId="Refdenotaalpie">
    <w:name w:val="footnote reference"/>
    <w:basedOn w:val="Fuentedeprrafopredeter"/>
    <w:uiPriority w:val="99"/>
    <w:semiHidden/>
    <w:unhideWhenUsed/>
    <w:rsid w:val="008009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887548">
      <w:bodyDiv w:val="1"/>
      <w:marLeft w:val="0"/>
      <w:marRight w:val="0"/>
      <w:marTop w:val="0"/>
      <w:marBottom w:val="0"/>
      <w:divBdr>
        <w:top w:val="none" w:sz="0" w:space="0" w:color="auto"/>
        <w:left w:val="none" w:sz="0" w:space="0" w:color="auto"/>
        <w:bottom w:val="none" w:sz="0" w:space="0" w:color="auto"/>
        <w:right w:val="none" w:sz="0" w:space="0" w:color="auto"/>
      </w:divBdr>
    </w:div>
    <w:div w:id="518741206">
      <w:bodyDiv w:val="1"/>
      <w:marLeft w:val="0"/>
      <w:marRight w:val="0"/>
      <w:marTop w:val="0"/>
      <w:marBottom w:val="0"/>
      <w:divBdr>
        <w:top w:val="none" w:sz="0" w:space="0" w:color="auto"/>
        <w:left w:val="none" w:sz="0" w:space="0" w:color="auto"/>
        <w:bottom w:val="none" w:sz="0" w:space="0" w:color="auto"/>
        <w:right w:val="none" w:sz="0" w:space="0" w:color="auto"/>
      </w:divBdr>
      <w:divsChild>
        <w:div w:id="1832594642">
          <w:marLeft w:val="1440"/>
          <w:marRight w:val="0"/>
          <w:marTop w:val="0"/>
          <w:marBottom w:val="0"/>
          <w:divBdr>
            <w:top w:val="none" w:sz="0" w:space="0" w:color="auto"/>
            <w:left w:val="none" w:sz="0" w:space="0" w:color="auto"/>
            <w:bottom w:val="none" w:sz="0" w:space="0" w:color="auto"/>
            <w:right w:val="none" w:sz="0" w:space="0" w:color="auto"/>
          </w:divBdr>
        </w:div>
        <w:div w:id="894118532">
          <w:marLeft w:val="14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seajal.org/sesaj/organo-de-gobierno/sesiones/" TargetMode="Externa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hyperlink" Target="https://youtube.com/live/-Kx5-ewQTyw?feature=share" TargetMode="External"/><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xQvSU6KVHEZWufGBQwPxPoYoA==">AMUW2mUgYEGU7bmbEuAEKE41tdKpfQwOjBn4kMhpICppAFF9rfUbF04lWbAKT43uh2Uk1MfdJe+uvtb2TBephR/varU6lvOH8t7EnUWkxmihXEP1Iif7ggU=</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272746E9904666438301B0771C4C9C18" ma:contentTypeVersion="13" ma:contentTypeDescription="Crear nuevo documento." ma:contentTypeScope="" ma:versionID="0c46d969e557f7dfdad03d27febcee4f">
  <xsd:schema xmlns:xsd="http://www.w3.org/2001/XMLSchema" xmlns:xs="http://www.w3.org/2001/XMLSchema" xmlns:p="http://schemas.microsoft.com/office/2006/metadata/properties" xmlns:ns3="95eb37b8-2aaa-4bc5-a58e-c663c2ecbc36" xmlns:ns4="e2d3aef2-ffb7-4886-b8a9-306dea04944a" targetNamespace="http://schemas.microsoft.com/office/2006/metadata/properties" ma:root="true" ma:fieldsID="7053956e8cd59e2fc6424a8017116a9d" ns3:_="" ns4:_="">
    <xsd:import namespace="95eb37b8-2aaa-4bc5-a58e-c663c2ecbc36"/>
    <xsd:import namespace="e2d3aef2-ffb7-4886-b8a9-306dea04944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eb37b8-2aaa-4bc5-a58e-c663c2ecbc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d3aef2-ffb7-4886-b8a9-306dea04944a"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C58721D-77F2-4697-AA51-FF8DB860D063}">
  <ds:schemaRefs>
    <ds:schemaRef ds:uri="http://schemas.microsoft.com/sharepoint/v3/contenttype/forms"/>
  </ds:schemaRefs>
</ds:datastoreItem>
</file>

<file path=customXml/itemProps3.xml><?xml version="1.0" encoding="utf-8"?>
<ds:datastoreItem xmlns:ds="http://schemas.openxmlformats.org/officeDocument/2006/customXml" ds:itemID="{BE5B44A2-EA2E-498E-BA82-7B34609268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eb37b8-2aaa-4bc5-a58e-c663c2ecbc36"/>
    <ds:schemaRef ds:uri="e2d3aef2-ffb7-4886-b8a9-306dea0494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2481C1-A65C-42BE-99B6-AEA76AD04143}">
  <ds:schemaRefs>
    <ds:schemaRef ds:uri="http://schemas.openxmlformats.org/officeDocument/2006/bibliography"/>
  </ds:schemaRefs>
</ds:datastoreItem>
</file>

<file path=customXml/itemProps5.xml><?xml version="1.0" encoding="utf-8"?>
<ds:datastoreItem xmlns:ds="http://schemas.openxmlformats.org/officeDocument/2006/customXml" ds:itemID="{E170C4E7-BB46-4887-AABC-F58F4D2FE24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21</Pages>
  <Words>6926</Words>
  <Characters>38097</Characters>
  <Application>Microsoft Office Word</Application>
  <DocSecurity>0</DocSecurity>
  <Lines>317</Lines>
  <Paragraphs>89</Paragraphs>
  <ScaleCrop>false</ScaleCrop>
  <Company/>
  <LinksUpToDate>false</LinksUpToDate>
  <CharactersWithSpaces>44934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dc:creator>
  <cp:keywords/>
  <dc:description/>
  <cp:lastModifiedBy>Roberto Orozco Gálvez</cp:lastModifiedBy>
  <cp:revision>421</cp:revision>
  <cp:lastPrinted>2024-10-09T23:27:00Z</cp:lastPrinted>
  <dcterms:created xsi:type="dcterms:W3CDTF">2025-01-11T18:38:00Z</dcterms:created>
  <dcterms:modified xsi:type="dcterms:W3CDTF">2025-05-28T20:41:00Z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0x010100272746E9904666438301B0771C4C9C18</vt:lpwstr>
  </property>
</Properties>
</file>