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0074AA" w14:textId="5AA4C320" w:rsidR="008576EE" w:rsidRDefault="008576EE" w:rsidP="004C6B24">
      <w:pPr>
        <w:spacing w:line="256" w:lineRule="auto"/>
        <w:jc w:val="right"/>
        <w:rPr>
          <w:rFonts w:ascii="Arial" w:eastAsia="Calibri" w:hAnsi="Arial" w:cs="Arial"/>
          <w:b/>
          <w:sz w:val="22"/>
          <w:szCs w:val="22"/>
          <w:lang w:val="es-MX" w:eastAsia="en-US"/>
        </w:rPr>
      </w:pPr>
      <w:r>
        <w:rPr>
          <w:rFonts w:ascii="Arial" w:eastAsia="Calibri" w:hAnsi="Arial" w:cs="Arial"/>
          <w:b/>
          <w:sz w:val="22"/>
          <w:szCs w:val="22"/>
          <w:lang w:val="es-MX" w:eastAsia="en-US"/>
        </w:rPr>
        <w:t xml:space="preserve">Acta de la </w:t>
      </w:r>
      <w:r w:rsidR="00665541">
        <w:rPr>
          <w:rFonts w:ascii="Arial" w:eastAsia="Calibri" w:hAnsi="Arial" w:cs="Arial"/>
          <w:b/>
          <w:sz w:val="22"/>
          <w:szCs w:val="22"/>
          <w:lang w:val="es-MX" w:eastAsia="en-US"/>
        </w:rPr>
        <w:t>Tercera</w:t>
      </w:r>
      <w:r>
        <w:rPr>
          <w:rFonts w:ascii="Arial" w:eastAsia="Calibri" w:hAnsi="Arial" w:cs="Arial"/>
          <w:b/>
          <w:sz w:val="22"/>
          <w:szCs w:val="22"/>
          <w:lang w:val="es-MX" w:eastAsia="en-US"/>
        </w:rPr>
        <w:t xml:space="preserve"> </w:t>
      </w:r>
      <w:r w:rsidR="004C6B24" w:rsidRPr="00D566B6">
        <w:rPr>
          <w:rFonts w:ascii="Arial" w:eastAsia="Calibri" w:hAnsi="Arial" w:cs="Arial"/>
          <w:b/>
          <w:sz w:val="22"/>
          <w:szCs w:val="22"/>
          <w:lang w:val="es-MX" w:eastAsia="en-US"/>
        </w:rPr>
        <w:t xml:space="preserve">Sesión Ordinaria </w:t>
      </w:r>
    </w:p>
    <w:p w14:paraId="33461C38" w14:textId="5D3C9D2D" w:rsidR="008576EE" w:rsidRDefault="004C6B24" w:rsidP="008576EE">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del año </w:t>
      </w:r>
      <w:r w:rsidR="008576EE" w:rsidRPr="00D566B6">
        <w:rPr>
          <w:rFonts w:ascii="Arial" w:eastAsia="Calibri" w:hAnsi="Arial" w:cs="Arial"/>
          <w:b/>
          <w:sz w:val="22"/>
          <w:szCs w:val="22"/>
          <w:lang w:val="es-MX" w:eastAsia="en-US"/>
        </w:rPr>
        <w:t>2024, 0</w:t>
      </w:r>
      <w:r w:rsidR="00665541">
        <w:rPr>
          <w:rFonts w:ascii="Arial" w:eastAsia="Calibri" w:hAnsi="Arial" w:cs="Arial"/>
          <w:b/>
          <w:sz w:val="22"/>
          <w:szCs w:val="22"/>
          <w:lang w:val="es-MX" w:eastAsia="en-US"/>
        </w:rPr>
        <w:t>3</w:t>
      </w:r>
      <w:r w:rsidRPr="00D566B6">
        <w:rPr>
          <w:rFonts w:ascii="Arial" w:eastAsia="Calibri" w:hAnsi="Arial" w:cs="Arial"/>
          <w:b/>
          <w:sz w:val="22"/>
          <w:szCs w:val="22"/>
          <w:lang w:val="es-MX" w:eastAsia="en-US"/>
        </w:rPr>
        <w:t xml:space="preserve">/2024 Ord, </w:t>
      </w:r>
    </w:p>
    <w:p w14:paraId="13D5652E" w14:textId="23B56C35" w:rsidR="004C6B24" w:rsidRPr="00D566B6" w:rsidRDefault="004C6B24" w:rsidP="008576EE">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del Comité de </w:t>
      </w:r>
      <w:r w:rsidR="008576EE">
        <w:rPr>
          <w:rFonts w:ascii="Arial" w:eastAsia="Calibri" w:hAnsi="Arial" w:cs="Arial"/>
          <w:b/>
          <w:sz w:val="22"/>
          <w:szCs w:val="22"/>
          <w:lang w:val="es-MX" w:eastAsia="en-US"/>
        </w:rPr>
        <w:t xml:space="preserve">Transparencia </w:t>
      </w:r>
      <w:r w:rsidRPr="00D566B6">
        <w:rPr>
          <w:rFonts w:ascii="Arial" w:eastAsia="Calibri" w:hAnsi="Arial" w:cs="Arial"/>
          <w:b/>
          <w:sz w:val="22"/>
          <w:szCs w:val="22"/>
          <w:lang w:val="es-MX" w:eastAsia="en-US"/>
        </w:rPr>
        <w:t>de la</w:t>
      </w:r>
    </w:p>
    <w:p w14:paraId="7C97632F" w14:textId="77777777" w:rsidR="004C6B24" w:rsidRPr="00D566B6" w:rsidRDefault="004C6B24"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 xml:space="preserve">Secretaría Ejecutiva del Sistema Estatal </w:t>
      </w:r>
    </w:p>
    <w:p w14:paraId="56C4FB3B" w14:textId="77777777" w:rsidR="004C6B24" w:rsidRPr="00D566B6" w:rsidRDefault="004C6B24" w:rsidP="004C6B24">
      <w:pPr>
        <w:spacing w:line="256" w:lineRule="auto"/>
        <w:jc w:val="right"/>
        <w:rPr>
          <w:rFonts w:ascii="Arial" w:eastAsia="Calibri" w:hAnsi="Arial" w:cs="Arial"/>
          <w:b/>
          <w:sz w:val="22"/>
          <w:szCs w:val="22"/>
          <w:lang w:val="es-MX" w:eastAsia="en-US"/>
        </w:rPr>
      </w:pPr>
      <w:r w:rsidRPr="00D566B6">
        <w:rPr>
          <w:rFonts w:ascii="Arial" w:eastAsia="Calibri" w:hAnsi="Arial" w:cs="Arial"/>
          <w:b/>
          <w:sz w:val="22"/>
          <w:szCs w:val="22"/>
          <w:lang w:val="es-MX" w:eastAsia="en-US"/>
        </w:rPr>
        <w:t>Anticorrupción de Jalisco.</w:t>
      </w:r>
    </w:p>
    <w:p w14:paraId="5DE6FBB2" w14:textId="77777777" w:rsidR="004C6B24" w:rsidRPr="00D566B6" w:rsidRDefault="004C6B24" w:rsidP="004C6B24">
      <w:pPr>
        <w:spacing w:after="160" w:line="256" w:lineRule="auto"/>
        <w:jc w:val="both"/>
        <w:rPr>
          <w:rFonts w:ascii="Arial" w:eastAsia="Calibri" w:hAnsi="Arial" w:cs="Arial"/>
          <w:sz w:val="22"/>
          <w:szCs w:val="22"/>
          <w:lang w:val="es-MX" w:eastAsia="en-US"/>
        </w:rPr>
      </w:pPr>
    </w:p>
    <w:p w14:paraId="0152BFC6" w14:textId="28B6C4AB" w:rsidR="004C6B24" w:rsidRPr="00D566B6" w:rsidRDefault="004C6B24"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Siendo las 15:</w:t>
      </w:r>
      <w:r w:rsidR="008576EE">
        <w:rPr>
          <w:rFonts w:ascii="Arial" w:eastAsia="Calibri" w:hAnsi="Arial" w:cs="Arial"/>
          <w:sz w:val="22"/>
          <w:szCs w:val="22"/>
          <w:lang w:val="es-MX" w:eastAsia="en-US"/>
        </w:rPr>
        <w:t>3</w:t>
      </w:r>
      <w:r w:rsidRPr="00D566B6">
        <w:rPr>
          <w:rFonts w:ascii="Arial" w:eastAsia="Calibri" w:hAnsi="Arial" w:cs="Arial"/>
          <w:sz w:val="22"/>
          <w:szCs w:val="22"/>
          <w:lang w:val="es-MX" w:eastAsia="en-US"/>
        </w:rPr>
        <w:t xml:space="preserve">5 quince horas con </w:t>
      </w:r>
      <w:r w:rsidR="008576EE">
        <w:rPr>
          <w:rFonts w:ascii="Arial" w:eastAsia="Calibri" w:hAnsi="Arial" w:cs="Arial"/>
          <w:sz w:val="22"/>
          <w:szCs w:val="22"/>
          <w:lang w:val="es-MX" w:eastAsia="en-US"/>
        </w:rPr>
        <w:t xml:space="preserve">treinta y </w:t>
      </w:r>
      <w:r w:rsidRPr="00D566B6">
        <w:rPr>
          <w:rFonts w:ascii="Arial" w:eastAsia="Calibri" w:hAnsi="Arial" w:cs="Arial"/>
          <w:sz w:val="22"/>
          <w:szCs w:val="22"/>
          <w:lang w:val="es-MX" w:eastAsia="en-US"/>
        </w:rPr>
        <w:t xml:space="preserve">cinco minutos del día </w:t>
      </w:r>
      <w:r w:rsidR="00387CE5" w:rsidRPr="00D566B6">
        <w:rPr>
          <w:rFonts w:ascii="Arial" w:eastAsia="Calibri" w:hAnsi="Arial" w:cs="Arial"/>
          <w:sz w:val="22"/>
          <w:szCs w:val="22"/>
          <w:lang w:val="es-MX" w:eastAsia="en-US"/>
        </w:rPr>
        <w:t>06</w:t>
      </w:r>
      <w:r w:rsidRPr="00D566B6">
        <w:rPr>
          <w:rFonts w:ascii="Arial" w:eastAsia="Calibri" w:hAnsi="Arial" w:cs="Arial"/>
          <w:sz w:val="22"/>
          <w:szCs w:val="22"/>
          <w:lang w:val="es-MX" w:eastAsia="en-US"/>
        </w:rPr>
        <w:t xml:space="preserve"> de </w:t>
      </w:r>
      <w:r w:rsidR="00387CE5" w:rsidRPr="00D566B6">
        <w:rPr>
          <w:rFonts w:ascii="Arial" w:eastAsia="Calibri" w:hAnsi="Arial" w:cs="Arial"/>
          <w:sz w:val="22"/>
          <w:szCs w:val="22"/>
          <w:lang w:val="es-MX" w:eastAsia="en-US"/>
        </w:rPr>
        <w:t>noviembre</w:t>
      </w:r>
      <w:r w:rsidRPr="00D566B6">
        <w:rPr>
          <w:rFonts w:ascii="Arial" w:eastAsia="Calibri" w:hAnsi="Arial" w:cs="Arial"/>
          <w:sz w:val="22"/>
          <w:szCs w:val="22"/>
          <w:lang w:val="es-MX" w:eastAsia="en-US"/>
        </w:rPr>
        <w:t xml:space="preserve"> de 2024 dos mil veinti</w:t>
      </w:r>
      <w:r w:rsidR="00DE06F5" w:rsidRPr="00D566B6">
        <w:rPr>
          <w:rFonts w:ascii="Arial" w:eastAsia="Calibri" w:hAnsi="Arial" w:cs="Arial"/>
          <w:sz w:val="22"/>
          <w:szCs w:val="22"/>
          <w:lang w:val="es-MX" w:eastAsia="en-US"/>
        </w:rPr>
        <w:t>cuatro</w:t>
      </w:r>
      <w:r w:rsidRPr="00D566B6">
        <w:rPr>
          <w:rFonts w:ascii="Arial" w:eastAsia="Calibri" w:hAnsi="Arial" w:cs="Arial"/>
          <w:sz w:val="22"/>
          <w:szCs w:val="22"/>
          <w:lang w:val="es-MX" w:eastAsia="en-US"/>
        </w:rPr>
        <w:t xml:space="preserve">, en las oficinas que ocupa la Secretaría Ejecutiva del Sistema Estatal Anticorrupción de Jalisco, que se encuentran en las instalaciones ubicadas en la avenida Arcos número 767, en la colonia Jardines del Bosque, en la ciudad de Guadalajara, Jalisco, se constituye el Titular de la Secretaría Ejecutiva del Sistema Estatal Anticorrupción de Jalisco, el </w:t>
      </w:r>
      <w:r w:rsidRPr="00D566B6">
        <w:rPr>
          <w:rFonts w:ascii="Arial" w:eastAsia="Calibri" w:hAnsi="Arial" w:cs="Arial"/>
          <w:b/>
          <w:bCs/>
          <w:sz w:val="22"/>
          <w:szCs w:val="22"/>
          <w:lang w:val="es-MX" w:eastAsia="en-US"/>
        </w:rPr>
        <w:t>Mtro</w:t>
      </w:r>
      <w:r w:rsidRPr="00D566B6">
        <w:rPr>
          <w:rFonts w:ascii="Arial" w:eastAsia="Calibri" w:hAnsi="Arial" w:cs="Arial"/>
          <w:b/>
          <w:sz w:val="22"/>
          <w:szCs w:val="22"/>
          <w:lang w:val="es-MX" w:eastAsia="en-US"/>
        </w:rPr>
        <w:t>. Gilberto Tinajero Díaz</w:t>
      </w:r>
      <w:r w:rsidRPr="00D566B6">
        <w:rPr>
          <w:rFonts w:ascii="Arial" w:eastAsia="Calibri" w:hAnsi="Arial" w:cs="Arial"/>
          <w:sz w:val="22"/>
          <w:szCs w:val="22"/>
          <w:lang w:val="es-MX" w:eastAsia="en-US"/>
        </w:rPr>
        <w:t xml:space="preserve">, Secretario </w:t>
      </w:r>
      <w:r w:rsidR="008576EE" w:rsidRPr="00D566B6">
        <w:rPr>
          <w:rFonts w:ascii="Arial" w:eastAsia="Calibri" w:hAnsi="Arial" w:cs="Arial"/>
          <w:sz w:val="22"/>
          <w:szCs w:val="22"/>
          <w:lang w:val="es-MX" w:eastAsia="en-US"/>
        </w:rPr>
        <w:t>Técnico;</w:t>
      </w:r>
      <w:r w:rsidR="008576EE">
        <w:rPr>
          <w:rFonts w:ascii="Arial" w:eastAsia="Calibri" w:hAnsi="Arial" w:cs="Arial"/>
          <w:b/>
          <w:bCs/>
          <w:sz w:val="22"/>
          <w:szCs w:val="22"/>
          <w:lang w:val="es-MX" w:eastAsia="en-US"/>
        </w:rPr>
        <w:t xml:space="preserve"> </w:t>
      </w:r>
      <w:r w:rsidR="008576EE" w:rsidRPr="008576EE">
        <w:rPr>
          <w:rFonts w:ascii="Arial" w:eastAsia="Calibri" w:hAnsi="Arial" w:cs="Arial"/>
          <w:sz w:val="22"/>
          <w:szCs w:val="22"/>
          <w:lang w:val="es-MX" w:eastAsia="en-US"/>
        </w:rPr>
        <w:t>el</w:t>
      </w:r>
      <w:r w:rsidR="008576EE">
        <w:rPr>
          <w:rFonts w:ascii="Arial" w:eastAsia="Calibri" w:hAnsi="Arial" w:cs="Arial"/>
          <w:b/>
          <w:bCs/>
          <w:sz w:val="22"/>
          <w:szCs w:val="22"/>
          <w:lang w:val="es-MX" w:eastAsia="en-US"/>
        </w:rPr>
        <w:t xml:space="preserve"> Mtro. Ezequiel González Pinedo</w:t>
      </w:r>
      <w:r w:rsidR="00387CE5" w:rsidRPr="00D566B6">
        <w:rPr>
          <w:rFonts w:ascii="Arial" w:eastAsia="Calibri" w:hAnsi="Arial" w:cs="Arial"/>
          <w:sz w:val="22"/>
          <w:szCs w:val="22"/>
          <w:lang w:val="es-MX" w:eastAsia="en-US"/>
        </w:rPr>
        <w:t>,</w:t>
      </w:r>
      <w:r w:rsidRPr="00D566B6">
        <w:rPr>
          <w:rFonts w:ascii="Arial" w:eastAsia="Calibri" w:hAnsi="Arial" w:cs="Arial"/>
          <w:sz w:val="22"/>
          <w:szCs w:val="22"/>
          <w:lang w:val="es-MX" w:eastAsia="en-US"/>
        </w:rPr>
        <w:t xml:space="preserve"> </w:t>
      </w:r>
      <w:r w:rsidR="008576EE">
        <w:rPr>
          <w:rFonts w:ascii="Arial" w:eastAsia="Calibri" w:hAnsi="Arial" w:cs="Arial"/>
          <w:sz w:val="22"/>
          <w:szCs w:val="22"/>
          <w:lang w:val="es-MX" w:eastAsia="en-US"/>
        </w:rPr>
        <w:t xml:space="preserve">Titular del Órgano Interno de Control y </w:t>
      </w:r>
      <w:r w:rsidRPr="00D566B6">
        <w:rPr>
          <w:rFonts w:ascii="Arial" w:eastAsia="Calibri" w:hAnsi="Arial" w:cs="Arial"/>
          <w:sz w:val="22"/>
          <w:szCs w:val="22"/>
          <w:lang w:val="es-MX" w:eastAsia="en-US"/>
        </w:rPr>
        <w:t xml:space="preserve">la </w:t>
      </w:r>
      <w:r w:rsidRPr="00D566B6">
        <w:rPr>
          <w:rFonts w:ascii="Arial" w:eastAsia="Calibri" w:hAnsi="Arial" w:cs="Arial"/>
          <w:b/>
          <w:bCs/>
          <w:sz w:val="22"/>
          <w:szCs w:val="22"/>
          <w:lang w:val="es-MX" w:eastAsia="en-US"/>
        </w:rPr>
        <w:t xml:space="preserve">Mtra. Jessica Ávalos Álvarez, </w:t>
      </w:r>
      <w:r w:rsidRPr="00D566B6">
        <w:rPr>
          <w:rFonts w:ascii="Arial" w:eastAsia="Calibri" w:hAnsi="Arial" w:cs="Arial"/>
          <w:sz w:val="22"/>
          <w:szCs w:val="22"/>
          <w:lang w:val="es-MX" w:eastAsia="en-US"/>
        </w:rPr>
        <w:t>Titular del Área de Archivo</w:t>
      </w:r>
      <w:r w:rsidR="008576EE">
        <w:rPr>
          <w:rFonts w:ascii="Arial" w:eastAsia="Calibri" w:hAnsi="Arial" w:cs="Arial"/>
          <w:sz w:val="22"/>
          <w:szCs w:val="22"/>
          <w:lang w:val="es-MX" w:eastAsia="en-US"/>
        </w:rPr>
        <w:t>, como invitada permanente</w:t>
      </w:r>
      <w:r w:rsidRPr="00D566B6">
        <w:rPr>
          <w:rFonts w:ascii="Arial" w:eastAsia="Calibri" w:hAnsi="Arial" w:cs="Arial"/>
          <w:sz w:val="22"/>
          <w:szCs w:val="22"/>
          <w:lang w:val="es-MX" w:eastAsia="en-US"/>
        </w:rPr>
        <w:t xml:space="preserve"> y el </w:t>
      </w:r>
      <w:r w:rsidRPr="00D566B6">
        <w:rPr>
          <w:rFonts w:ascii="Arial" w:eastAsia="Calibri" w:hAnsi="Arial" w:cs="Arial"/>
          <w:b/>
          <w:sz w:val="22"/>
          <w:szCs w:val="22"/>
          <w:lang w:val="es-MX" w:eastAsia="en-US"/>
        </w:rPr>
        <w:t xml:space="preserve">Lic. Miguel Navarro Flores, </w:t>
      </w:r>
      <w:r w:rsidRPr="00D566B6">
        <w:rPr>
          <w:rFonts w:ascii="Arial" w:eastAsia="Calibri" w:hAnsi="Arial" w:cs="Arial"/>
          <w:sz w:val="22"/>
          <w:szCs w:val="22"/>
          <w:lang w:val="es-MX" w:eastAsia="en-US"/>
        </w:rPr>
        <w:t>Titular de la Unidad de Transparencia de este sujeto obligado; siendo así, se somete a los presentes el siguiente:</w:t>
      </w:r>
    </w:p>
    <w:p w14:paraId="5E93B5D1" w14:textId="77777777" w:rsidR="004C6B24" w:rsidRPr="00D566B6" w:rsidRDefault="004C6B24" w:rsidP="004C6B24">
      <w:pPr>
        <w:spacing w:after="160" w:line="256" w:lineRule="auto"/>
        <w:jc w:val="center"/>
        <w:rPr>
          <w:rFonts w:ascii="Arial" w:eastAsia="Calibri" w:hAnsi="Arial" w:cs="Arial"/>
          <w:b/>
          <w:sz w:val="22"/>
          <w:szCs w:val="22"/>
          <w:lang w:val="es-MX" w:eastAsia="en-US"/>
        </w:rPr>
      </w:pPr>
    </w:p>
    <w:p w14:paraId="63B2F72E" w14:textId="77777777" w:rsidR="004C6B24" w:rsidRPr="00D566B6" w:rsidRDefault="004C6B24" w:rsidP="004C6B24">
      <w:pPr>
        <w:spacing w:after="160" w:line="256" w:lineRule="auto"/>
        <w:jc w:val="center"/>
        <w:rPr>
          <w:rFonts w:ascii="Arial" w:eastAsia="Calibri" w:hAnsi="Arial" w:cs="Arial"/>
          <w:b/>
          <w:sz w:val="22"/>
          <w:szCs w:val="22"/>
          <w:lang w:val="es-MX" w:eastAsia="en-US"/>
        </w:rPr>
      </w:pPr>
      <w:r w:rsidRPr="00D566B6">
        <w:rPr>
          <w:rFonts w:ascii="Arial" w:eastAsia="Calibri" w:hAnsi="Arial" w:cs="Arial"/>
          <w:b/>
          <w:sz w:val="22"/>
          <w:szCs w:val="22"/>
          <w:lang w:val="es-MX" w:eastAsia="en-US"/>
        </w:rPr>
        <w:t>ORDEN DEL DÍA</w:t>
      </w:r>
    </w:p>
    <w:p w14:paraId="0D0C22E7" w14:textId="77777777" w:rsidR="00B71330" w:rsidRDefault="008576EE" w:rsidP="00B71330">
      <w:pPr>
        <w:numPr>
          <w:ilvl w:val="0"/>
          <w:numId w:val="11"/>
        </w:numPr>
        <w:spacing w:line="254" w:lineRule="auto"/>
        <w:ind w:left="1267"/>
        <w:contextualSpacing/>
        <w:jc w:val="both"/>
        <w:rPr>
          <w:rFonts w:ascii="Times New Roman" w:eastAsia="Times New Roman" w:hAnsi="Times New Roman"/>
          <w:sz w:val="22"/>
          <w:szCs w:val="22"/>
          <w:lang w:val="es-MX" w:eastAsia="es-MX"/>
        </w:rPr>
      </w:pPr>
      <w:r w:rsidRPr="008576EE">
        <w:rPr>
          <w:rFonts w:ascii="Arial" w:eastAsia="Calibri" w:hAnsi="Arial" w:cs="Arial"/>
          <w:color w:val="000000" w:themeColor="text1"/>
          <w:kern w:val="24"/>
          <w:sz w:val="22"/>
          <w:szCs w:val="22"/>
          <w:lang w:val="es-MX" w:eastAsia="es-MX"/>
        </w:rPr>
        <w:t>Lista de asistencia;</w:t>
      </w:r>
    </w:p>
    <w:p w14:paraId="777A0DC8" w14:textId="77777777" w:rsidR="00B71330" w:rsidRDefault="008576EE" w:rsidP="00B71330">
      <w:pPr>
        <w:numPr>
          <w:ilvl w:val="0"/>
          <w:numId w:val="11"/>
        </w:numPr>
        <w:spacing w:line="254" w:lineRule="auto"/>
        <w:ind w:left="1267"/>
        <w:contextualSpacing/>
        <w:jc w:val="both"/>
        <w:rPr>
          <w:rFonts w:ascii="Times New Roman" w:eastAsia="Times New Roman" w:hAnsi="Times New Roman"/>
          <w:sz w:val="22"/>
          <w:szCs w:val="22"/>
          <w:lang w:val="es-MX" w:eastAsia="es-MX"/>
        </w:rPr>
      </w:pPr>
      <w:r w:rsidRPr="008576EE">
        <w:rPr>
          <w:rFonts w:ascii="Arial" w:eastAsia="Calibri" w:hAnsi="Arial" w:cs="Arial"/>
          <w:color w:val="000000" w:themeColor="text1"/>
          <w:kern w:val="24"/>
          <w:sz w:val="22"/>
          <w:szCs w:val="22"/>
          <w:lang w:val="es-MX" w:eastAsia="es-MX"/>
        </w:rPr>
        <w:t xml:space="preserve">Declaratoria de quórum; </w:t>
      </w:r>
    </w:p>
    <w:p w14:paraId="55DEF72E" w14:textId="77777777" w:rsidR="00B40A31" w:rsidRDefault="00B71330" w:rsidP="00B40A31">
      <w:pPr>
        <w:numPr>
          <w:ilvl w:val="0"/>
          <w:numId w:val="11"/>
        </w:numPr>
        <w:spacing w:line="254" w:lineRule="auto"/>
        <w:ind w:left="1267"/>
        <w:contextualSpacing/>
        <w:jc w:val="both"/>
        <w:rPr>
          <w:rFonts w:ascii="Times New Roman" w:eastAsia="Times New Roman" w:hAnsi="Times New Roman"/>
          <w:sz w:val="22"/>
          <w:szCs w:val="22"/>
          <w:lang w:val="es-MX" w:eastAsia="es-MX"/>
        </w:rPr>
      </w:pPr>
      <w:r w:rsidRPr="00B71330">
        <w:rPr>
          <w:rFonts w:ascii="Arial" w:eastAsia="Calibri" w:hAnsi="Arial" w:cs="Arial"/>
          <w:sz w:val="22"/>
          <w:szCs w:val="22"/>
          <w:lang w:val="es-MX" w:eastAsia="en-US"/>
        </w:rPr>
        <w:t>Aprobación del Orden del Día</w:t>
      </w:r>
    </w:p>
    <w:p w14:paraId="7BD16D14" w14:textId="77777777" w:rsidR="00B40A31" w:rsidRDefault="008576EE" w:rsidP="00B40A31">
      <w:pPr>
        <w:numPr>
          <w:ilvl w:val="0"/>
          <w:numId w:val="11"/>
        </w:numPr>
        <w:spacing w:line="254" w:lineRule="auto"/>
        <w:ind w:left="1267"/>
        <w:contextualSpacing/>
        <w:jc w:val="both"/>
        <w:rPr>
          <w:rFonts w:ascii="Times New Roman" w:eastAsia="Times New Roman" w:hAnsi="Times New Roman"/>
          <w:sz w:val="22"/>
          <w:szCs w:val="22"/>
          <w:lang w:val="es-MX" w:eastAsia="es-MX"/>
        </w:rPr>
      </w:pPr>
      <w:r w:rsidRPr="008576EE">
        <w:rPr>
          <w:rFonts w:ascii="Arial" w:eastAsia="Times New Roman" w:hAnsi="Arial" w:cs="Arial"/>
          <w:color w:val="000000" w:themeColor="text1"/>
          <w:kern w:val="24"/>
          <w:sz w:val="22"/>
          <w:szCs w:val="22"/>
          <w:lang w:eastAsia="es-MX"/>
        </w:rPr>
        <w:t xml:space="preserve">Presentación para su aprobación de la </w:t>
      </w:r>
      <w:r w:rsidRPr="008576EE">
        <w:rPr>
          <w:rFonts w:ascii="Arial" w:hAnsi="Arial" w:cs="Arial"/>
          <w:color w:val="000000" w:themeColor="text1"/>
          <w:kern w:val="24"/>
          <w:sz w:val="22"/>
          <w:szCs w:val="22"/>
          <w:lang w:eastAsia="es-MX"/>
        </w:rPr>
        <w:t>Guía Práctica Ejercicio de Derechos ARCO</w:t>
      </w:r>
      <w:r w:rsidRPr="008576EE">
        <w:rPr>
          <w:rFonts w:ascii="Arial" w:eastAsia="Calibri" w:hAnsi="Arial" w:cs="Arial"/>
          <w:color w:val="000000" w:themeColor="text1"/>
          <w:kern w:val="24"/>
          <w:sz w:val="22"/>
          <w:szCs w:val="22"/>
          <w:lang w:val="es-MX" w:eastAsia="es-MX"/>
        </w:rPr>
        <w:t xml:space="preserve"> de la SESA</w:t>
      </w:r>
      <w:r w:rsidR="00B71330" w:rsidRPr="00B40A31">
        <w:rPr>
          <w:rFonts w:ascii="Arial" w:eastAsia="Calibri" w:hAnsi="Arial" w:cs="Arial"/>
          <w:color w:val="000000" w:themeColor="text1"/>
          <w:kern w:val="24"/>
          <w:sz w:val="22"/>
          <w:szCs w:val="22"/>
          <w:lang w:val="es-MX" w:eastAsia="es-MX"/>
        </w:rPr>
        <w:t>J</w:t>
      </w:r>
    </w:p>
    <w:p w14:paraId="72DC061F" w14:textId="77777777" w:rsidR="00B40A31" w:rsidRDefault="008576EE" w:rsidP="00B40A31">
      <w:pPr>
        <w:numPr>
          <w:ilvl w:val="0"/>
          <w:numId w:val="11"/>
        </w:numPr>
        <w:spacing w:line="254" w:lineRule="auto"/>
        <w:ind w:left="1267"/>
        <w:contextualSpacing/>
        <w:jc w:val="both"/>
        <w:rPr>
          <w:rFonts w:ascii="Times New Roman" w:eastAsia="Times New Roman" w:hAnsi="Times New Roman"/>
          <w:sz w:val="22"/>
          <w:szCs w:val="22"/>
          <w:lang w:val="es-MX" w:eastAsia="es-MX"/>
        </w:rPr>
      </w:pPr>
      <w:r w:rsidRPr="008576EE">
        <w:rPr>
          <w:rFonts w:ascii="Arial" w:eastAsia="Times New Roman" w:hAnsi="Arial" w:cs="Arial"/>
          <w:color w:val="000000" w:themeColor="text1"/>
          <w:kern w:val="24"/>
          <w:sz w:val="22"/>
          <w:szCs w:val="22"/>
          <w:lang w:eastAsia="es-MX"/>
        </w:rPr>
        <w:t xml:space="preserve">Presentación para su aprobación de la </w:t>
      </w:r>
      <w:r w:rsidRPr="008576EE">
        <w:rPr>
          <w:rFonts w:ascii="Arial" w:hAnsi="Arial" w:cs="Arial"/>
          <w:color w:val="000000" w:themeColor="text1"/>
          <w:kern w:val="24"/>
          <w:sz w:val="22"/>
          <w:szCs w:val="22"/>
          <w:lang w:eastAsia="es-MX"/>
        </w:rPr>
        <w:t>Guía Práctica Ejercicio de Derechos ARCO</w:t>
      </w:r>
      <w:r w:rsidRPr="008576EE">
        <w:rPr>
          <w:rFonts w:ascii="Arial" w:eastAsia="Calibri" w:hAnsi="Arial" w:cs="Arial"/>
          <w:color w:val="000000" w:themeColor="text1"/>
          <w:kern w:val="24"/>
          <w:sz w:val="22"/>
          <w:szCs w:val="22"/>
          <w:lang w:val="es-MX" w:eastAsia="es-MX"/>
        </w:rPr>
        <w:t xml:space="preserve"> del CPS</w:t>
      </w:r>
    </w:p>
    <w:p w14:paraId="10DE683C" w14:textId="15C6489A" w:rsidR="008576EE" w:rsidRPr="008576EE" w:rsidRDefault="008576EE" w:rsidP="00B40A31">
      <w:pPr>
        <w:numPr>
          <w:ilvl w:val="0"/>
          <w:numId w:val="11"/>
        </w:numPr>
        <w:spacing w:line="254" w:lineRule="auto"/>
        <w:ind w:left="1267"/>
        <w:contextualSpacing/>
        <w:jc w:val="both"/>
        <w:rPr>
          <w:rFonts w:ascii="Times New Roman" w:eastAsia="Times New Roman" w:hAnsi="Times New Roman"/>
          <w:sz w:val="22"/>
          <w:szCs w:val="22"/>
          <w:lang w:val="es-MX" w:eastAsia="es-MX"/>
        </w:rPr>
      </w:pPr>
      <w:r w:rsidRPr="008576EE">
        <w:rPr>
          <w:rFonts w:ascii="Arial" w:eastAsia="Times New Roman" w:hAnsi="Arial" w:cs="Arial"/>
          <w:color w:val="000000" w:themeColor="text1"/>
          <w:kern w:val="24"/>
          <w:sz w:val="22"/>
          <w:szCs w:val="22"/>
          <w:lang w:eastAsia="es-MX"/>
        </w:rPr>
        <w:t xml:space="preserve">Asuntos varios. </w:t>
      </w:r>
    </w:p>
    <w:p w14:paraId="18D6FE9B" w14:textId="77777777" w:rsidR="004C6B24" w:rsidRPr="00665541" w:rsidRDefault="004C6B24" w:rsidP="004C6B24">
      <w:pPr>
        <w:spacing w:after="160" w:line="256" w:lineRule="auto"/>
        <w:rPr>
          <w:rFonts w:ascii="Arial" w:eastAsia="Calibri" w:hAnsi="Arial" w:cs="Arial"/>
          <w:sz w:val="22"/>
          <w:szCs w:val="22"/>
          <w:lang w:val="es-MX" w:eastAsia="en-US"/>
        </w:rPr>
      </w:pPr>
    </w:p>
    <w:p w14:paraId="0AF24DF0" w14:textId="77777777" w:rsidR="004C6B24" w:rsidRPr="00D566B6" w:rsidRDefault="004C6B24" w:rsidP="004C6B24">
      <w:pPr>
        <w:spacing w:after="160" w:line="256" w:lineRule="auto"/>
        <w:rPr>
          <w:rFonts w:ascii="Arial" w:eastAsia="Calibri" w:hAnsi="Arial" w:cs="Arial"/>
          <w:b/>
          <w:sz w:val="22"/>
          <w:szCs w:val="22"/>
          <w:lang w:val="es-MX" w:eastAsia="en-US"/>
        </w:rPr>
      </w:pPr>
      <w:r w:rsidRPr="00D566B6">
        <w:rPr>
          <w:rFonts w:ascii="Arial" w:eastAsia="Calibri" w:hAnsi="Arial" w:cs="Arial"/>
          <w:b/>
          <w:sz w:val="22"/>
          <w:szCs w:val="22"/>
          <w:lang w:val="es-MX" w:eastAsia="en-US"/>
        </w:rPr>
        <w:t>DESAHOGO DE LA ORDEN DEL DÍA</w:t>
      </w:r>
    </w:p>
    <w:p w14:paraId="5F119D4A" w14:textId="77777777" w:rsidR="004C6B24" w:rsidRPr="00D566B6" w:rsidRDefault="004C6B24" w:rsidP="004C6B24">
      <w:pPr>
        <w:spacing w:line="256" w:lineRule="auto"/>
        <w:jc w:val="both"/>
        <w:rPr>
          <w:rFonts w:ascii="Arial" w:eastAsia="Calibri" w:hAnsi="Arial" w:cs="Arial"/>
          <w:b/>
          <w:sz w:val="22"/>
          <w:szCs w:val="22"/>
          <w:lang w:val="es-MX" w:eastAsia="en-US"/>
        </w:rPr>
      </w:pPr>
    </w:p>
    <w:p w14:paraId="41CC1093" w14:textId="50C570AE" w:rsidR="004C6B24" w:rsidRPr="00D566B6" w:rsidRDefault="004C6B24" w:rsidP="004C6B24">
      <w:pPr>
        <w:spacing w:line="256" w:lineRule="auto"/>
        <w:jc w:val="both"/>
        <w:rPr>
          <w:rFonts w:ascii="Arial" w:eastAsia="Calibri" w:hAnsi="Arial" w:cs="Arial"/>
          <w:bCs/>
          <w:sz w:val="22"/>
          <w:szCs w:val="22"/>
          <w:lang w:val="es-MX" w:eastAsia="en-US"/>
        </w:rPr>
      </w:pPr>
      <w:r w:rsidRPr="00D566B6">
        <w:rPr>
          <w:rFonts w:ascii="Arial" w:eastAsia="Calibri" w:hAnsi="Arial" w:cs="Arial"/>
          <w:bCs/>
          <w:sz w:val="22"/>
          <w:szCs w:val="22"/>
          <w:lang w:val="es-MX" w:eastAsia="en-US"/>
        </w:rPr>
        <w:t>E</w:t>
      </w:r>
      <w:r w:rsidR="000E1D13" w:rsidRPr="00D566B6">
        <w:rPr>
          <w:rFonts w:ascii="Arial" w:eastAsia="Calibri" w:hAnsi="Arial" w:cs="Arial"/>
          <w:bCs/>
          <w:sz w:val="22"/>
          <w:szCs w:val="22"/>
          <w:lang w:val="es-MX" w:eastAsia="en-US"/>
        </w:rPr>
        <w:t>n e</w:t>
      </w:r>
      <w:r w:rsidRPr="00D566B6">
        <w:rPr>
          <w:rFonts w:ascii="Arial" w:eastAsia="Calibri" w:hAnsi="Arial" w:cs="Arial"/>
          <w:bCs/>
          <w:sz w:val="22"/>
          <w:szCs w:val="22"/>
          <w:lang w:val="es-MX" w:eastAsia="en-US"/>
        </w:rPr>
        <w:t>l</w:t>
      </w:r>
      <w:r w:rsidR="000E1D13" w:rsidRPr="00D566B6">
        <w:rPr>
          <w:rFonts w:ascii="Arial" w:eastAsia="Calibri" w:hAnsi="Arial" w:cs="Arial"/>
          <w:bCs/>
          <w:sz w:val="22"/>
          <w:szCs w:val="22"/>
          <w:lang w:val="es-MX" w:eastAsia="en-US"/>
        </w:rPr>
        <w:t xml:space="preserve"> uso de la voz, el Mtro. Gilberto Tinajero </w:t>
      </w:r>
      <w:r w:rsidR="00D566B6" w:rsidRPr="00D566B6">
        <w:rPr>
          <w:rFonts w:ascii="Arial" w:eastAsia="Calibri" w:hAnsi="Arial" w:cs="Arial"/>
          <w:bCs/>
          <w:sz w:val="22"/>
          <w:szCs w:val="22"/>
          <w:lang w:val="es-MX" w:eastAsia="en-US"/>
        </w:rPr>
        <w:t>Diaz, presidente</w:t>
      </w:r>
      <w:r w:rsidRPr="00D566B6">
        <w:rPr>
          <w:rFonts w:ascii="Arial" w:eastAsia="Calibri" w:hAnsi="Arial" w:cs="Arial"/>
          <w:bCs/>
          <w:sz w:val="22"/>
          <w:szCs w:val="22"/>
          <w:lang w:val="es-MX" w:eastAsia="en-US"/>
        </w:rPr>
        <w:t xml:space="preserve"> del Comité de Ética, da la bienvenida, a todos y cada uno</w:t>
      </w:r>
      <w:r w:rsidR="008A4A8B" w:rsidRPr="00D566B6">
        <w:rPr>
          <w:rFonts w:ascii="Arial" w:eastAsia="Calibri" w:hAnsi="Arial" w:cs="Arial"/>
          <w:bCs/>
          <w:sz w:val="22"/>
          <w:szCs w:val="22"/>
          <w:lang w:val="es-MX" w:eastAsia="en-US"/>
        </w:rPr>
        <w:t xml:space="preserve"> de</w:t>
      </w:r>
      <w:r w:rsidRPr="00D566B6">
        <w:rPr>
          <w:rFonts w:ascii="Arial" w:eastAsia="Calibri" w:hAnsi="Arial" w:cs="Arial"/>
          <w:bCs/>
          <w:sz w:val="22"/>
          <w:szCs w:val="22"/>
          <w:lang w:val="es-MX" w:eastAsia="en-US"/>
        </w:rPr>
        <w:t xml:space="preserve"> los integrantes del Comité, menciona</w:t>
      </w:r>
      <w:r w:rsidR="008A4A8B" w:rsidRPr="00D566B6">
        <w:rPr>
          <w:rFonts w:ascii="Arial" w:eastAsia="Calibri" w:hAnsi="Arial" w:cs="Arial"/>
          <w:bCs/>
          <w:sz w:val="22"/>
          <w:szCs w:val="22"/>
          <w:lang w:val="es-MX" w:eastAsia="en-US"/>
        </w:rPr>
        <w:t>n</w:t>
      </w:r>
      <w:r w:rsidRPr="00D566B6">
        <w:rPr>
          <w:rFonts w:ascii="Arial" w:eastAsia="Calibri" w:hAnsi="Arial" w:cs="Arial"/>
          <w:bCs/>
          <w:sz w:val="22"/>
          <w:szCs w:val="22"/>
          <w:lang w:val="es-MX" w:eastAsia="en-US"/>
        </w:rPr>
        <w:t xml:space="preserve">do que se siente muy agradecido con todos los presentes por tomar un poco de su tiempo de las agendas de actividades que tiene todo el personal de esta Secretaría Ejecutiva, con la finalidad </w:t>
      </w:r>
      <w:r w:rsidR="008A4A8B" w:rsidRPr="00D566B6">
        <w:rPr>
          <w:rFonts w:ascii="Arial" w:eastAsia="Calibri" w:hAnsi="Arial" w:cs="Arial"/>
          <w:bCs/>
          <w:sz w:val="22"/>
          <w:szCs w:val="22"/>
          <w:lang w:val="es-MX" w:eastAsia="en-US"/>
        </w:rPr>
        <w:t xml:space="preserve">de </w:t>
      </w:r>
      <w:r w:rsidRPr="00D566B6">
        <w:rPr>
          <w:rFonts w:ascii="Arial" w:eastAsia="Calibri" w:hAnsi="Arial" w:cs="Arial"/>
          <w:bCs/>
          <w:sz w:val="22"/>
          <w:szCs w:val="22"/>
          <w:lang w:val="es-MX" w:eastAsia="en-US"/>
        </w:rPr>
        <w:t xml:space="preserve">poder llevar acabo la </w:t>
      </w:r>
      <w:r w:rsidR="00665541">
        <w:rPr>
          <w:rFonts w:ascii="Arial" w:eastAsia="Calibri" w:hAnsi="Arial" w:cs="Arial"/>
          <w:bCs/>
          <w:sz w:val="22"/>
          <w:szCs w:val="22"/>
          <w:lang w:val="es-MX" w:eastAsia="en-US"/>
        </w:rPr>
        <w:t>Tercera</w:t>
      </w:r>
      <w:r w:rsidRPr="00D566B6">
        <w:rPr>
          <w:rFonts w:ascii="Arial" w:eastAsia="Calibri" w:hAnsi="Arial" w:cs="Arial"/>
          <w:bCs/>
          <w:sz w:val="22"/>
          <w:szCs w:val="22"/>
          <w:lang w:val="es-MX" w:eastAsia="en-US"/>
        </w:rPr>
        <w:t xml:space="preserve"> Sesión</w:t>
      </w:r>
      <w:r w:rsidR="008A4A8B" w:rsidRPr="00D566B6">
        <w:rPr>
          <w:rFonts w:ascii="Arial" w:eastAsia="Calibri" w:hAnsi="Arial" w:cs="Arial"/>
          <w:bCs/>
          <w:sz w:val="22"/>
          <w:szCs w:val="22"/>
          <w:lang w:val="es-MX" w:eastAsia="en-US"/>
        </w:rPr>
        <w:t xml:space="preserve"> Ordinaria</w:t>
      </w:r>
      <w:r w:rsidRPr="00D566B6">
        <w:rPr>
          <w:rFonts w:ascii="Arial" w:eastAsia="Calibri" w:hAnsi="Arial" w:cs="Arial"/>
          <w:bCs/>
          <w:sz w:val="22"/>
          <w:szCs w:val="22"/>
          <w:lang w:val="es-MX" w:eastAsia="en-US"/>
        </w:rPr>
        <w:t xml:space="preserve"> de este Comité</w:t>
      </w:r>
      <w:r w:rsidR="003F0C97" w:rsidRPr="00D566B6">
        <w:rPr>
          <w:rFonts w:ascii="Arial" w:eastAsia="Calibri" w:hAnsi="Arial" w:cs="Arial"/>
          <w:bCs/>
          <w:sz w:val="22"/>
          <w:szCs w:val="22"/>
          <w:lang w:val="es-MX" w:eastAsia="en-US"/>
        </w:rPr>
        <w:t>,</w:t>
      </w:r>
      <w:r w:rsidRPr="00D566B6">
        <w:rPr>
          <w:rFonts w:ascii="Arial" w:eastAsia="Calibri" w:hAnsi="Arial" w:cs="Arial"/>
          <w:bCs/>
          <w:sz w:val="22"/>
          <w:szCs w:val="22"/>
          <w:lang w:val="es-MX" w:eastAsia="en-US"/>
        </w:rPr>
        <w:t xml:space="preserve"> concluyendo así el mensaje de bienvenida</w:t>
      </w:r>
      <w:r w:rsidR="003F0C97" w:rsidRPr="00D566B6">
        <w:rPr>
          <w:rFonts w:ascii="Arial" w:eastAsia="Calibri" w:hAnsi="Arial" w:cs="Arial"/>
          <w:bCs/>
          <w:sz w:val="22"/>
          <w:szCs w:val="22"/>
          <w:lang w:val="es-MX" w:eastAsia="en-US"/>
        </w:rPr>
        <w:t>, solicita a el Lic. Miguel Navarro Flores, Secretario  del Órgano colegiado desahogue la sesión.</w:t>
      </w:r>
    </w:p>
    <w:p w14:paraId="67A8320E" w14:textId="77777777" w:rsidR="004C6B24" w:rsidRPr="00D566B6" w:rsidRDefault="004C6B24" w:rsidP="00D566B6">
      <w:pPr>
        <w:spacing w:line="256" w:lineRule="auto"/>
        <w:contextualSpacing/>
        <w:jc w:val="both"/>
        <w:rPr>
          <w:rFonts w:ascii="Arial" w:eastAsia="Calibri" w:hAnsi="Arial" w:cs="Arial"/>
          <w:b/>
          <w:sz w:val="22"/>
          <w:szCs w:val="22"/>
          <w:lang w:val="es-MX" w:eastAsia="en-US"/>
        </w:rPr>
      </w:pPr>
    </w:p>
    <w:p w14:paraId="3A953547" w14:textId="67BB1576" w:rsidR="004C6B24" w:rsidRPr="00D566B6" w:rsidRDefault="003F0C97" w:rsidP="004C6B24">
      <w:pPr>
        <w:tabs>
          <w:tab w:val="left" w:pos="284"/>
        </w:tabs>
        <w:spacing w:after="160" w:line="256" w:lineRule="auto"/>
        <w:jc w:val="both"/>
        <w:rPr>
          <w:rFonts w:ascii="Arial" w:eastAsia="Calibri" w:hAnsi="Arial" w:cs="Arial"/>
          <w:bCs/>
          <w:sz w:val="22"/>
          <w:szCs w:val="22"/>
          <w:lang w:val="es-MX" w:eastAsia="en-US"/>
        </w:rPr>
      </w:pPr>
      <w:r w:rsidRPr="00D566B6">
        <w:rPr>
          <w:rFonts w:ascii="Arial" w:eastAsia="Calibri" w:hAnsi="Arial" w:cs="Arial"/>
          <w:sz w:val="22"/>
          <w:szCs w:val="22"/>
          <w:lang w:val="es-MX" w:eastAsia="en-US"/>
        </w:rPr>
        <w:t>En el uso de la voz, el Lic. Miguel Navarro Flores informa al presidente que u</w:t>
      </w:r>
      <w:r w:rsidR="004C6B24" w:rsidRPr="00D566B6">
        <w:rPr>
          <w:rFonts w:ascii="Arial" w:eastAsia="Calibri" w:hAnsi="Arial" w:cs="Arial"/>
          <w:sz w:val="22"/>
          <w:szCs w:val="22"/>
          <w:lang w:val="es-MX" w:eastAsia="en-US"/>
        </w:rPr>
        <w:t>na vez firmada la lista de asistencia por las personas que se encuentran presente</w:t>
      </w:r>
      <w:r w:rsidR="00DD2F90" w:rsidRPr="00D566B6">
        <w:rPr>
          <w:rFonts w:ascii="Arial" w:eastAsia="Calibri" w:hAnsi="Arial" w:cs="Arial"/>
          <w:sz w:val="22"/>
          <w:szCs w:val="22"/>
          <w:lang w:val="es-MX" w:eastAsia="en-US"/>
        </w:rPr>
        <w:t>s</w:t>
      </w:r>
      <w:r w:rsidR="004C6B24" w:rsidRPr="00D566B6">
        <w:rPr>
          <w:rFonts w:ascii="Arial" w:eastAsia="Calibri" w:hAnsi="Arial" w:cs="Arial"/>
          <w:sz w:val="22"/>
          <w:szCs w:val="22"/>
          <w:lang w:val="es-MX" w:eastAsia="en-US"/>
        </w:rPr>
        <w:t xml:space="preserve"> en la </w:t>
      </w:r>
      <w:r w:rsidR="00665541">
        <w:rPr>
          <w:rFonts w:ascii="Arial" w:eastAsia="Calibri" w:hAnsi="Arial" w:cs="Arial"/>
          <w:sz w:val="22"/>
          <w:szCs w:val="22"/>
          <w:lang w:val="es-MX" w:eastAsia="en-US"/>
        </w:rPr>
        <w:t>Tercera</w:t>
      </w:r>
      <w:r w:rsidR="004C6B24" w:rsidRPr="00D566B6">
        <w:rPr>
          <w:rFonts w:ascii="Arial" w:eastAsia="Calibri" w:hAnsi="Arial" w:cs="Arial"/>
          <w:sz w:val="22"/>
          <w:szCs w:val="22"/>
          <w:lang w:val="es-MX" w:eastAsia="en-US"/>
        </w:rPr>
        <w:t xml:space="preserve"> Sesión Ordinaria de</w:t>
      </w:r>
      <w:r w:rsidR="00DD2F90" w:rsidRPr="00D566B6">
        <w:rPr>
          <w:rFonts w:ascii="Arial" w:eastAsia="Calibri" w:hAnsi="Arial" w:cs="Arial"/>
          <w:sz w:val="22"/>
          <w:szCs w:val="22"/>
          <w:lang w:val="es-MX" w:eastAsia="en-US"/>
        </w:rPr>
        <w:t>l</w:t>
      </w:r>
      <w:r w:rsidR="004C6B24" w:rsidRPr="00D566B6">
        <w:rPr>
          <w:rFonts w:ascii="Arial" w:eastAsia="Calibri" w:hAnsi="Arial" w:cs="Arial"/>
          <w:sz w:val="22"/>
          <w:szCs w:val="22"/>
          <w:lang w:val="es-MX" w:eastAsia="en-US"/>
        </w:rPr>
        <w:t xml:space="preserve"> Comité, dicha lista, se anexa a la memoria documental de esta acta</w:t>
      </w:r>
      <w:r w:rsidRPr="00D566B6">
        <w:rPr>
          <w:rFonts w:ascii="Arial" w:eastAsia="Calibri" w:hAnsi="Arial" w:cs="Arial"/>
          <w:sz w:val="22"/>
          <w:szCs w:val="22"/>
          <w:lang w:val="es-MX" w:eastAsia="en-US"/>
        </w:rPr>
        <w:t xml:space="preserve"> y con ello se da </w:t>
      </w:r>
      <w:r w:rsidR="004C6B24" w:rsidRPr="00D566B6">
        <w:rPr>
          <w:rFonts w:ascii="Arial" w:eastAsia="Calibri" w:hAnsi="Arial" w:cs="Arial"/>
          <w:sz w:val="22"/>
          <w:szCs w:val="22"/>
          <w:lang w:val="es-MX" w:eastAsia="en-US"/>
        </w:rPr>
        <w:t xml:space="preserve">fe de que </w:t>
      </w:r>
      <w:r w:rsidR="004C6B24" w:rsidRPr="00D566B6">
        <w:rPr>
          <w:rFonts w:ascii="Arial" w:eastAsia="Calibri" w:hAnsi="Arial" w:cs="Arial"/>
          <w:sz w:val="22"/>
          <w:szCs w:val="22"/>
          <w:lang w:val="es-MX" w:eastAsia="en-US"/>
        </w:rPr>
        <w:lastRenderedPageBreak/>
        <w:t xml:space="preserve">se encuentran presentes </w:t>
      </w:r>
      <w:r w:rsidR="00665541">
        <w:rPr>
          <w:rFonts w:ascii="Arial" w:eastAsia="Calibri" w:hAnsi="Arial" w:cs="Arial"/>
          <w:sz w:val="22"/>
          <w:szCs w:val="22"/>
          <w:lang w:val="es-MX" w:eastAsia="en-US"/>
        </w:rPr>
        <w:t>todos</w:t>
      </w:r>
      <w:r w:rsidR="00665541" w:rsidRPr="00D566B6">
        <w:rPr>
          <w:rFonts w:ascii="Arial" w:eastAsia="Calibri" w:hAnsi="Arial" w:cs="Arial"/>
          <w:sz w:val="22"/>
          <w:szCs w:val="22"/>
          <w:lang w:val="es-MX" w:eastAsia="en-US"/>
        </w:rPr>
        <w:t xml:space="preserve"> los</w:t>
      </w:r>
      <w:r w:rsidR="004C6B24" w:rsidRPr="00D566B6">
        <w:rPr>
          <w:rFonts w:ascii="Arial" w:eastAsia="Calibri" w:hAnsi="Arial" w:cs="Arial"/>
          <w:sz w:val="22"/>
          <w:szCs w:val="22"/>
          <w:lang w:val="es-MX" w:eastAsia="en-US"/>
        </w:rPr>
        <w:t xml:space="preserve"> integrantes del Comité </w:t>
      </w:r>
      <w:r w:rsidR="00665541">
        <w:rPr>
          <w:rFonts w:ascii="Arial" w:eastAsia="Calibri" w:hAnsi="Arial" w:cs="Arial"/>
          <w:bCs/>
          <w:sz w:val="22"/>
          <w:szCs w:val="22"/>
          <w:lang w:val="es-MX" w:eastAsia="en-US"/>
        </w:rPr>
        <w:t xml:space="preserve">de Transparencia de la </w:t>
      </w:r>
      <w:proofErr w:type="gramStart"/>
      <w:r w:rsidR="00665541">
        <w:rPr>
          <w:rFonts w:ascii="Arial" w:eastAsia="Calibri" w:hAnsi="Arial" w:cs="Arial"/>
          <w:bCs/>
          <w:sz w:val="22"/>
          <w:szCs w:val="22"/>
          <w:lang w:val="es-MX" w:eastAsia="en-US"/>
        </w:rPr>
        <w:t>Secretaria Ejecutiva</w:t>
      </w:r>
      <w:proofErr w:type="gramEnd"/>
      <w:r w:rsidR="00665541">
        <w:rPr>
          <w:rFonts w:ascii="Arial" w:eastAsia="Calibri" w:hAnsi="Arial" w:cs="Arial"/>
          <w:bCs/>
          <w:sz w:val="22"/>
          <w:szCs w:val="22"/>
          <w:lang w:val="es-MX" w:eastAsia="en-US"/>
        </w:rPr>
        <w:t xml:space="preserve"> del Sistema Estatal Anticorrupción de Jalisco.</w:t>
      </w:r>
    </w:p>
    <w:p w14:paraId="207AAA6C" w14:textId="5DA429AA" w:rsidR="004C6B24" w:rsidRPr="00D566B6" w:rsidRDefault="004C6B24" w:rsidP="004C6B24">
      <w:pPr>
        <w:tabs>
          <w:tab w:val="left" w:pos="284"/>
        </w:tabs>
        <w:spacing w:after="160" w:line="256" w:lineRule="auto"/>
        <w:jc w:val="both"/>
        <w:rPr>
          <w:rFonts w:ascii="Arial" w:eastAsia="Calibri" w:hAnsi="Arial" w:cs="Arial"/>
          <w:sz w:val="22"/>
          <w:szCs w:val="22"/>
          <w:lang w:val="es-MX" w:eastAsia="en-US"/>
        </w:rPr>
      </w:pPr>
      <w:r w:rsidRPr="00D566B6">
        <w:rPr>
          <w:rFonts w:ascii="Arial" w:eastAsia="Calibri" w:hAnsi="Arial" w:cs="Arial"/>
          <w:bCs/>
          <w:sz w:val="22"/>
          <w:szCs w:val="22"/>
          <w:lang w:val="es-MX" w:eastAsia="en-US"/>
        </w:rPr>
        <w:t>Quedando solventado</w:t>
      </w:r>
      <w:r w:rsidR="003F0C97" w:rsidRPr="00D566B6">
        <w:rPr>
          <w:rFonts w:ascii="Arial" w:eastAsia="Calibri" w:hAnsi="Arial" w:cs="Arial"/>
          <w:bCs/>
          <w:sz w:val="22"/>
          <w:szCs w:val="22"/>
          <w:lang w:val="es-MX" w:eastAsia="en-US"/>
        </w:rPr>
        <w:t xml:space="preserve"> el registro de los asistentes en la </w:t>
      </w:r>
      <w:r w:rsidRPr="00D566B6">
        <w:rPr>
          <w:rFonts w:ascii="Arial" w:eastAsia="Calibri" w:hAnsi="Arial" w:cs="Arial"/>
          <w:bCs/>
          <w:sz w:val="22"/>
          <w:szCs w:val="22"/>
          <w:lang w:val="es-MX" w:eastAsia="en-US"/>
        </w:rPr>
        <w:t xml:space="preserve">lista de asistencia se </w:t>
      </w:r>
      <w:r w:rsidRPr="00D566B6">
        <w:rPr>
          <w:rFonts w:ascii="Arial" w:eastAsia="Calibri" w:hAnsi="Arial" w:cs="Arial"/>
          <w:sz w:val="22"/>
          <w:szCs w:val="22"/>
          <w:lang w:val="es-MX" w:eastAsia="en-US"/>
        </w:rPr>
        <w:t xml:space="preserve">declara </w:t>
      </w:r>
      <w:r w:rsidR="003F0C97" w:rsidRPr="00D566B6">
        <w:rPr>
          <w:rFonts w:ascii="Arial" w:eastAsia="Calibri" w:hAnsi="Arial" w:cs="Arial"/>
          <w:sz w:val="22"/>
          <w:szCs w:val="22"/>
          <w:lang w:val="es-MX" w:eastAsia="en-US"/>
        </w:rPr>
        <w:t>la existencia d</w:t>
      </w:r>
      <w:r w:rsidRPr="00D566B6">
        <w:rPr>
          <w:rFonts w:ascii="Arial" w:eastAsia="Calibri" w:hAnsi="Arial" w:cs="Arial"/>
          <w:sz w:val="22"/>
          <w:szCs w:val="22"/>
          <w:lang w:val="es-MX" w:eastAsia="en-US"/>
        </w:rPr>
        <w:t>el quorum</w:t>
      </w:r>
      <w:r w:rsidR="003F0C97" w:rsidRPr="00D566B6">
        <w:rPr>
          <w:rFonts w:ascii="Arial" w:eastAsia="Calibri" w:hAnsi="Arial" w:cs="Arial"/>
          <w:sz w:val="22"/>
          <w:szCs w:val="22"/>
          <w:lang w:val="es-MX" w:eastAsia="en-US"/>
        </w:rPr>
        <w:t xml:space="preserve"> legal,</w:t>
      </w:r>
      <w:r w:rsidRPr="00D566B6">
        <w:rPr>
          <w:rFonts w:ascii="Arial" w:eastAsia="Calibri" w:hAnsi="Arial" w:cs="Arial"/>
          <w:sz w:val="22"/>
          <w:szCs w:val="22"/>
          <w:lang w:val="es-MX" w:eastAsia="en-US"/>
        </w:rPr>
        <w:t xml:space="preserve"> requerido para llevar a cabo el desahogo de la sesión, de</w:t>
      </w:r>
      <w:r w:rsidR="00665541">
        <w:rPr>
          <w:rFonts w:ascii="Arial" w:eastAsia="Calibri" w:hAnsi="Arial" w:cs="Arial"/>
          <w:sz w:val="22"/>
          <w:szCs w:val="22"/>
          <w:lang w:val="es-MX" w:eastAsia="en-US"/>
        </w:rPr>
        <w:t xml:space="preserve">l Comité de Transparencia </w:t>
      </w:r>
      <w:r w:rsidR="00665541" w:rsidRPr="00D566B6">
        <w:rPr>
          <w:rFonts w:ascii="Arial" w:eastAsia="Calibri" w:hAnsi="Arial" w:cs="Arial"/>
          <w:sz w:val="22"/>
          <w:szCs w:val="22"/>
          <w:lang w:val="es-MX" w:eastAsia="en-US"/>
        </w:rPr>
        <w:t>de</w:t>
      </w:r>
      <w:r w:rsidRPr="00D566B6">
        <w:rPr>
          <w:rFonts w:ascii="Arial" w:eastAsia="Calibri" w:hAnsi="Arial" w:cs="Arial"/>
          <w:sz w:val="22"/>
          <w:szCs w:val="22"/>
          <w:lang w:val="es-MX" w:eastAsia="en-US"/>
        </w:rPr>
        <w:t xml:space="preserve"> la Secretaría Ejecutiva del Sistema Estatal Anticorrupción de Jalisco.</w:t>
      </w:r>
    </w:p>
    <w:p w14:paraId="278831D5" w14:textId="77777777" w:rsidR="00D566B6" w:rsidRPr="00D566B6" w:rsidRDefault="00D566B6" w:rsidP="004C6B24">
      <w:pPr>
        <w:tabs>
          <w:tab w:val="left" w:pos="284"/>
        </w:tabs>
        <w:spacing w:after="160" w:line="256" w:lineRule="auto"/>
        <w:jc w:val="both"/>
        <w:rPr>
          <w:rFonts w:ascii="Arial" w:eastAsia="Calibri" w:hAnsi="Arial" w:cs="Arial"/>
          <w:sz w:val="22"/>
          <w:szCs w:val="22"/>
          <w:lang w:val="es-MX" w:eastAsia="en-US"/>
        </w:rPr>
      </w:pPr>
    </w:p>
    <w:p w14:paraId="1CE8C621" w14:textId="77777777" w:rsidR="004C6B24" w:rsidRPr="00D566B6" w:rsidRDefault="004C6B24" w:rsidP="00D566B6">
      <w:pPr>
        <w:spacing w:line="256" w:lineRule="auto"/>
        <w:jc w:val="both"/>
        <w:rPr>
          <w:rFonts w:ascii="Arial" w:eastAsia="Calibri" w:hAnsi="Arial" w:cs="Arial"/>
          <w:b/>
          <w:sz w:val="22"/>
          <w:szCs w:val="22"/>
          <w:lang w:val="es-MX" w:eastAsia="en-US"/>
        </w:rPr>
      </w:pPr>
      <w:r w:rsidRPr="00D566B6">
        <w:rPr>
          <w:rFonts w:ascii="Arial" w:eastAsia="Calibri" w:hAnsi="Arial" w:cs="Arial"/>
          <w:b/>
          <w:sz w:val="22"/>
          <w:szCs w:val="22"/>
          <w:lang w:val="es-MX" w:eastAsia="en-US"/>
        </w:rPr>
        <w:t>APROBACIÓN DEL ORDEN DEL DÍA;</w:t>
      </w:r>
    </w:p>
    <w:p w14:paraId="2905B21D" w14:textId="77777777" w:rsidR="004C6B24" w:rsidRPr="00D566B6" w:rsidRDefault="004C6B24" w:rsidP="004C6B24">
      <w:pPr>
        <w:spacing w:line="256" w:lineRule="auto"/>
        <w:ind w:left="720"/>
        <w:contextualSpacing/>
        <w:jc w:val="both"/>
        <w:rPr>
          <w:rFonts w:ascii="Arial" w:eastAsia="Calibri" w:hAnsi="Arial" w:cs="Arial"/>
          <w:b/>
          <w:sz w:val="22"/>
          <w:szCs w:val="22"/>
          <w:lang w:val="es-MX" w:eastAsia="en-US"/>
        </w:rPr>
      </w:pPr>
    </w:p>
    <w:p w14:paraId="43BF9002" w14:textId="639AB7A1" w:rsidR="001C11F4" w:rsidRPr="00D566B6" w:rsidRDefault="003F0C97"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Acto seguido, el </w:t>
      </w:r>
      <w:r w:rsidR="00825A75" w:rsidRPr="00D566B6">
        <w:rPr>
          <w:rFonts w:ascii="Arial" w:eastAsia="Calibri" w:hAnsi="Arial" w:cs="Arial"/>
          <w:sz w:val="22"/>
          <w:szCs w:val="22"/>
          <w:lang w:val="es-MX" w:eastAsia="en-US"/>
        </w:rPr>
        <w:t>secretario una</w:t>
      </w:r>
      <w:r w:rsidRPr="00D566B6">
        <w:rPr>
          <w:rFonts w:ascii="Arial" w:eastAsia="Calibri" w:hAnsi="Arial" w:cs="Arial"/>
          <w:sz w:val="22"/>
          <w:szCs w:val="22"/>
          <w:lang w:val="es-MX" w:eastAsia="en-US"/>
        </w:rPr>
        <w:t xml:space="preserve"> vez que da a conocer el orden del día,</w:t>
      </w:r>
      <w:r w:rsidR="001C11F4" w:rsidRPr="00D566B6">
        <w:rPr>
          <w:rFonts w:ascii="Arial" w:eastAsia="Calibri" w:hAnsi="Arial" w:cs="Arial"/>
          <w:sz w:val="22"/>
          <w:szCs w:val="22"/>
          <w:lang w:val="es-MX" w:eastAsia="en-US"/>
        </w:rPr>
        <w:t xml:space="preserve"> manifiesta que la </w:t>
      </w:r>
      <w:r w:rsidR="00B71330">
        <w:rPr>
          <w:rFonts w:ascii="Arial" w:eastAsia="Calibri" w:hAnsi="Arial" w:cs="Arial"/>
          <w:sz w:val="22"/>
          <w:szCs w:val="22"/>
          <w:lang w:val="es-MX" w:eastAsia="en-US"/>
        </w:rPr>
        <w:t>Tercera</w:t>
      </w:r>
      <w:r w:rsidR="001C11F4" w:rsidRPr="00D566B6">
        <w:rPr>
          <w:rFonts w:ascii="Arial" w:eastAsia="Calibri" w:hAnsi="Arial" w:cs="Arial"/>
          <w:sz w:val="22"/>
          <w:szCs w:val="22"/>
          <w:lang w:val="es-MX" w:eastAsia="en-US"/>
        </w:rPr>
        <w:t xml:space="preserve"> sesión ordinara estaba programada para llevarse a cabo en pasado mes de </w:t>
      </w:r>
      <w:r w:rsidR="002720F3">
        <w:rPr>
          <w:rFonts w:ascii="Arial" w:eastAsia="Calibri" w:hAnsi="Arial" w:cs="Arial"/>
          <w:sz w:val="22"/>
          <w:szCs w:val="22"/>
          <w:lang w:val="es-MX" w:eastAsia="en-US"/>
        </w:rPr>
        <w:t>septiembre</w:t>
      </w:r>
      <w:r w:rsidR="001C11F4" w:rsidRPr="00D566B6">
        <w:rPr>
          <w:rFonts w:ascii="Arial" w:eastAsia="Calibri" w:hAnsi="Arial" w:cs="Arial"/>
          <w:sz w:val="22"/>
          <w:szCs w:val="22"/>
          <w:lang w:val="es-MX" w:eastAsia="en-US"/>
        </w:rPr>
        <w:t xml:space="preserve"> del presente, razón por la cual solicita la modificación a el calendario de sesiones aprobado en la </w:t>
      </w:r>
      <w:r w:rsidR="00B71330">
        <w:rPr>
          <w:rFonts w:ascii="Arial" w:eastAsia="Calibri" w:hAnsi="Arial" w:cs="Arial"/>
          <w:sz w:val="22"/>
          <w:szCs w:val="22"/>
          <w:lang w:val="es-MX" w:eastAsia="en-US"/>
        </w:rPr>
        <w:t>Cuarta</w:t>
      </w:r>
      <w:r w:rsidR="001C11F4" w:rsidRPr="00D566B6">
        <w:rPr>
          <w:rFonts w:ascii="Arial" w:eastAsia="Calibri" w:hAnsi="Arial" w:cs="Arial"/>
          <w:sz w:val="22"/>
          <w:szCs w:val="22"/>
          <w:lang w:val="es-MX" w:eastAsia="en-US"/>
        </w:rPr>
        <w:t xml:space="preserve"> Sesión Ordinaria 202</w:t>
      </w:r>
      <w:r w:rsidR="002D7DF5">
        <w:rPr>
          <w:rFonts w:ascii="Arial" w:eastAsia="Calibri" w:hAnsi="Arial" w:cs="Arial"/>
          <w:sz w:val="22"/>
          <w:szCs w:val="22"/>
          <w:lang w:val="es-MX" w:eastAsia="en-US"/>
        </w:rPr>
        <w:t>4</w:t>
      </w:r>
      <w:r w:rsidR="001C11F4" w:rsidRPr="00D566B6">
        <w:rPr>
          <w:rFonts w:ascii="Arial" w:eastAsia="Calibri" w:hAnsi="Arial" w:cs="Arial"/>
          <w:sz w:val="22"/>
          <w:szCs w:val="22"/>
          <w:lang w:val="es-MX" w:eastAsia="en-US"/>
        </w:rPr>
        <w:t xml:space="preserve"> para quedar de la siguiente forma:</w:t>
      </w:r>
    </w:p>
    <w:tbl>
      <w:tblPr>
        <w:tblStyle w:val="Tablaconcuadrcula"/>
        <w:tblW w:w="0" w:type="auto"/>
        <w:tblInd w:w="1510" w:type="dxa"/>
        <w:tblLook w:val="04A0" w:firstRow="1" w:lastRow="0" w:firstColumn="1" w:lastColumn="0" w:noHBand="0" w:noVBand="1"/>
      </w:tblPr>
      <w:tblGrid>
        <w:gridCol w:w="2972"/>
        <w:gridCol w:w="3402"/>
      </w:tblGrid>
      <w:tr w:rsidR="00B71330" w:rsidRPr="00C72E0F" w14:paraId="7E53EC2D"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1EDEC890" w14:textId="77777777" w:rsidR="00B71330" w:rsidRPr="00C72E0F" w:rsidRDefault="00B71330" w:rsidP="0030513B">
            <w:pPr>
              <w:spacing w:line="256" w:lineRule="auto"/>
              <w:contextualSpacing/>
              <w:jc w:val="center"/>
              <w:rPr>
                <w:rFonts w:ascii="Arial" w:hAnsi="Arial" w:cs="Arial"/>
                <w:sz w:val="22"/>
                <w:szCs w:val="22"/>
              </w:rPr>
            </w:pPr>
            <w:bookmarkStart w:id="0" w:name="_Hlk184729224"/>
            <w:r w:rsidRPr="00C72E0F">
              <w:rPr>
                <w:rFonts w:ascii="Arial" w:hAnsi="Arial" w:cs="Arial"/>
                <w:sz w:val="22"/>
                <w:szCs w:val="22"/>
              </w:rPr>
              <w:t>Número de Sesión del Comité de Transparencia</w:t>
            </w:r>
          </w:p>
        </w:tc>
        <w:tc>
          <w:tcPr>
            <w:tcW w:w="3402" w:type="dxa"/>
            <w:tcBorders>
              <w:top w:val="single" w:sz="4" w:space="0" w:color="auto"/>
              <w:left w:val="single" w:sz="4" w:space="0" w:color="auto"/>
              <w:bottom w:val="single" w:sz="4" w:space="0" w:color="auto"/>
              <w:right w:val="single" w:sz="4" w:space="0" w:color="auto"/>
            </w:tcBorders>
            <w:hideMark/>
          </w:tcPr>
          <w:p w14:paraId="63C10118" w14:textId="77777777" w:rsidR="00B71330" w:rsidRPr="00C72E0F" w:rsidRDefault="00B71330" w:rsidP="0030513B">
            <w:pPr>
              <w:spacing w:line="256" w:lineRule="auto"/>
              <w:jc w:val="center"/>
              <w:rPr>
                <w:rFonts w:ascii="Arial" w:hAnsi="Arial" w:cs="Arial"/>
                <w:sz w:val="22"/>
                <w:szCs w:val="22"/>
              </w:rPr>
            </w:pPr>
            <w:r w:rsidRPr="00C72E0F">
              <w:rPr>
                <w:rFonts w:ascii="Arial" w:hAnsi="Arial" w:cs="Arial"/>
                <w:sz w:val="22"/>
                <w:szCs w:val="22"/>
              </w:rPr>
              <w:t xml:space="preserve">Mes en el que se desahogará </w:t>
            </w:r>
          </w:p>
        </w:tc>
      </w:tr>
      <w:tr w:rsidR="00B71330" w:rsidRPr="00C72E0F" w14:paraId="7AB4AEEC" w14:textId="77777777" w:rsidTr="0030513B">
        <w:tc>
          <w:tcPr>
            <w:tcW w:w="2972" w:type="dxa"/>
            <w:tcBorders>
              <w:top w:val="single" w:sz="4" w:space="0" w:color="auto"/>
              <w:left w:val="single" w:sz="4" w:space="0" w:color="auto"/>
              <w:bottom w:val="single" w:sz="4" w:space="0" w:color="auto"/>
              <w:right w:val="single" w:sz="4" w:space="0" w:color="auto"/>
            </w:tcBorders>
          </w:tcPr>
          <w:p w14:paraId="74988137" w14:textId="77777777" w:rsidR="00B71330" w:rsidRPr="00C72E0F" w:rsidRDefault="00B71330" w:rsidP="0030513B">
            <w:pPr>
              <w:spacing w:line="256" w:lineRule="auto"/>
              <w:contextualSpacing/>
              <w:rPr>
                <w:rFonts w:ascii="Arial" w:hAnsi="Arial" w:cs="Arial"/>
                <w:sz w:val="22"/>
                <w:szCs w:val="22"/>
              </w:rPr>
            </w:pPr>
            <w:r>
              <w:rPr>
                <w:rFonts w:ascii="Arial" w:hAnsi="Arial" w:cs="Arial"/>
                <w:sz w:val="22"/>
                <w:szCs w:val="22"/>
              </w:rPr>
              <w:t xml:space="preserve">1ra Sesión Ordinaria </w:t>
            </w:r>
          </w:p>
        </w:tc>
        <w:tc>
          <w:tcPr>
            <w:tcW w:w="3402" w:type="dxa"/>
            <w:tcBorders>
              <w:top w:val="single" w:sz="4" w:space="0" w:color="auto"/>
              <w:left w:val="single" w:sz="4" w:space="0" w:color="auto"/>
              <w:bottom w:val="single" w:sz="4" w:space="0" w:color="auto"/>
              <w:right w:val="single" w:sz="4" w:space="0" w:color="auto"/>
            </w:tcBorders>
          </w:tcPr>
          <w:p w14:paraId="19A21963" w14:textId="77777777" w:rsidR="00B71330" w:rsidRPr="00C72E0F" w:rsidRDefault="00B71330" w:rsidP="0030513B">
            <w:pPr>
              <w:spacing w:line="256" w:lineRule="auto"/>
              <w:jc w:val="center"/>
              <w:rPr>
                <w:rFonts w:ascii="Arial" w:hAnsi="Arial" w:cs="Arial"/>
                <w:sz w:val="22"/>
                <w:szCs w:val="22"/>
              </w:rPr>
            </w:pPr>
            <w:r>
              <w:rPr>
                <w:rFonts w:ascii="Arial" w:hAnsi="Arial" w:cs="Arial"/>
                <w:sz w:val="22"/>
                <w:szCs w:val="22"/>
              </w:rPr>
              <w:t xml:space="preserve">Enero </w:t>
            </w:r>
          </w:p>
        </w:tc>
      </w:tr>
      <w:tr w:rsidR="00B71330" w:rsidRPr="00C72E0F" w14:paraId="103A4829"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00A78A46" w14:textId="77777777" w:rsidR="00B71330" w:rsidRPr="00C72E0F" w:rsidRDefault="00B71330" w:rsidP="0030513B">
            <w:pPr>
              <w:spacing w:line="256" w:lineRule="auto"/>
              <w:jc w:val="both"/>
              <w:rPr>
                <w:rFonts w:ascii="Arial" w:hAnsi="Arial" w:cs="Arial"/>
                <w:sz w:val="22"/>
                <w:szCs w:val="22"/>
              </w:rPr>
            </w:pPr>
            <w:r w:rsidRPr="00C72E0F">
              <w:rPr>
                <w:rFonts w:ascii="Arial" w:hAnsi="Arial" w:cs="Arial"/>
                <w:sz w:val="22"/>
                <w:szCs w:val="22"/>
              </w:rPr>
              <w:t xml:space="preserve">2da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367060B1" w14:textId="77777777" w:rsidR="00B71330" w:rsidRPr="00C72E0F" w:rsidRDefault="00B71330" w:rsidP="0030513B">
            <w:pPr>
              <w:spacing w:line="256" w:lineRule="auto"/>
              <w:jc w:val="center"/>
              <w:rPr>
                <w:rFonts w:ascii="Arial" w:hAnsi="Arial" w:cs="Arial"/>
                <w:sz w:val="22"/>
                <w:szCs w:val="22"/>
              </w:rPr>
            </w:pPr>
            <w:r w:rsidRPr="00C72E0F">
              <w:rPr>
                <w:rFonts w:ascii="Arial" w:hAnsi="Arial" w:cs="Arial"/>
                <w:sz w:val="22"/>
                <w:szCs w:val="22"/>
              </w:rPr>
              <w:t>Mayo</w:t>
            </w:r>
          </w:p>
        </w:tc>
      </w:tr>
      <w:tr w:rsidR="00B71330" w:rsidRPr="00C72E0F" w14:paraId="00136B46"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26EF1461" w14:textId="77777777" w:rsidR="00B71330" w:rsidRPr="00C72E0F" w:rsidRDefault="00B71330" w:rsidP="0030513B">
            <w:pPr>
              <w:spacing w:line="256" w:lineRule="auto"/>
              <w:jc w:val="both"/>
              <w:rPr>
                <w:rFonts w:ascii="Arial" w:hAnsi="Arial" w:cs="Arial"/>
                <w:sz w:val="22"/>
                <w:szCs w:val="22"/>
              </w:rPr>
            </w:pPr>
            <w:r w:rsidRPr="00C72E0F">
              <w:rPr>
                <w:rFonts w:ascii="Arial" w:hAnsi="Arial" w:cs="Arial"/>
                <w:sz w:val="22"/>
                <w:szCs w:val="22"/>
              </w:rPr>
              <w:t xml:space="preserve">3ra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3CED8BA7" w14:textId="77777777" w:rsidR="00B71330" w:rsidRPr="00C72E0F" w:rsidRDefault="00B71330" w:rsidP="0030513B">
            <w:pPr>
              <w:spacing w:line="256" w:lineRule="auto"/>
              <w:jc w:val="center"/>
              <w:rPr>
                <w:rFonts w:ascii="Arial" w:hAnsi="Arial" w:cs="Arial"/>
                <w:sz w:val="22"/>
                <w:szCs w:val="22"/>
              </w:rPr>
            </w:pPr>
            <w:r w:rsidRPr="00C72E0F">
              <w:rPr>
                <w:rFonts w:ascii="Arial" w:hAnsi="Arial" w:cs="Arial"/>
                <w:sz w:val="22"/>
                <w:szCs w:val="22"/>
              </w:rPr>
              <w:t>Septiembre</w:t>
            </w:r>
          </w:p>
        </w:tc>
      </w:tr>
      <w:tr w:rsidR="00B71330" w:rsidRPr="00C72E0F" w14:paraId="4F1EE6A1"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04071B99" w14:textId="77777777" w:rsidR="00B71330" w:rsidRPr="00C72E0F" w:rsidRDefault="00B71330" w:rsidP="0030513B">
            <w:pPr>
              <w:spacing w:line="256" w:lineRule="auto"/>
              <w:jc w:val="both"/>
              <w:rPr>
                <w:rFonts w:ascii="Arial" w:hAnsi="Arial" w:cs="Arial"/>
                <w:sz w:val="22"/>
                <w:szCs w:val="22"/>
              </w:rPr>
            </w:pPr>
            <w:r w:rsidRPr="00C72E0F">
              <w:rPr>
                <w:rFonts w:ascii="Arial" w:hAnsi="Arial" w:cs="Arial"/>
                <w:sz w:val="22"/>
                <w:szCs w:val="22"/>
              </w:rPr>
              <w:t xml:space="preserve">4ta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1FBA74C8" w14:textId="77777777" w:rsidR="00B71330" w:rsidRPr="00C72E0F" w:rsidRDefault="00B71330" w:rsidP="0030513B">
            <w:pPr>
              <w:spacing w:line="256" w:lineRule="auto"/>
              <w:jc w:val="center"/>
              <w:rPr>
                <w:rFonts w:ascii="Arial" w:hAnsi="Arial" w:cs="Arial"/>
                <w:sz w:val="22"/>
                <w:szCs w:val="22"/>
              </w:rPr>
            </w:pPr>
            <w:r w:rsidRPr="00C72E0F">
              <w:rPr>
                <w:rFonts w:ascii="Arial" w:hAnsi="Arial" w:cs="Arial"/>
                <w:sz w:val="22"/>
                <w:szCs w:val="22"/>
              </w:rPr>
              <w:t>Diciembre</w:t>
            </w:r>
          </w:p>
        </w:tc>
      </w:tr>
      <w:bookmarkEnd w:id="0"/>
    </w:tbl>
    <w:p w14:paraId="7125CBC4" w14:textId="77777777" w:rsidR="001C11F4" w:rsidRPr="00D566B6" w:rsidRDefault="001C11F4" w:rsidP="004C6B24">
      <w:pPr>
        <w:spacing w:after="160" w:line="256" w:lineRule="auto"/>
        <w:jc w:val="both"/>
        <w:rPr>
          <w:rFonts w:ascii="Arial" w:eastAsia="Calibri" w:hAnsi="Arial" w:cs="Arial"/>
          <w:sz w:val="22"/>
          <w:szCs w:val="22"/>
          <w:lang w:val="es-MX" w:eastAsia="en-US"/>
        </w:rPr>
      </w:pPr>
    </w:p>
    <w:p w14:paraId="5A8EB902" w14:textId="5C4B5F09" w:rsidR="004C6B24" w:rsidRPr="00D566B6" w:rsidRDefault="001C11F4" w:rsidP="004C6B24">
      <w:pPr>
        <w:spacing w:after="160" w:line="256" w:lineRule="auto"/>
        <w:jc w:val="both"/>
        <w:rPr>
          <w:rFonts w:ascii="Arial" w:eastAsia="Calibri" w:hAnsi="Arial" w:cs="Arial"/>
          <w:sz w:val="22"/>
          <w:szCs w:val="22"/>
          <w:lang w:val="es-MX" w:eastAsia="en-US"/>
        </w:rPr>
      </w:pPr>
      <w:r w:rsidRPr="00D566B6">
        <w:rPr>
          <w:rFonts w:ascii="Arial" w:eastAsia="Calibri" w:hAnsi="Arial" w:cs="Arial"/>
          <w:sz w:val="22"/>
          <w:szCs w:val="22"/>
          <w:lang w:val="es-MX" w:eastAsia="en-US"/>
        </w:rPr>
        <w:t xml:space="preserve">  </w:t>
      </w:r>
      <w:r w:rsidR="003F0C97" w:rsidRPr="00D566B6">
        <w:rPr>
          <w:rFonts w:ascii="Arial" w:eastAsia="Calibri" w:hAnsi="Arial" w:cs="Arial"/>
          <w:sz w:val="22"/>
          <w:szCs w:val="22"/>
          <w:lang w:val="es-MX" w:eastAsia="en-US"/>
        </w:rPr>
        <w:t xml:space="preserve"> </w:t>
      </w:r>
      <w:r w:rsidR="007F7986" w:rsidRPr="00D566B6">
        <w:rPr>
          <w:rFonts w:ascii="Arial" w:eastAsia="Calibri" w:hAnsi="Arial" w:cs="Arial"/>
          <w:sz w:val="22"/>
          <w:szCs w:val="22"/>
          <w:lang w:val="es-MX" w:eastAsia="en-US"/>
        </w:rPr>
        <w:t xml:space="preserve">Una vez que se hace la propuesta a los integrantes del Comité </w:t>
      </w:r>
      <w:r w:rsidR="00320296" w:rsidRPr="00D566B6">
        <w:rPr>
          <w:rFonts w:ascii="Arial" w:eastAsia="Calibri" w:hAnsi="Arial" w:cs="Arial"/>
          <w:sz w:val="22"/>
          <w:szCs w:val="22"/>
          <w:lang w:val="es-MX" w:eastAsia="en-US"/>
        </w:rPr>
        <w:t>de,</w:t>
      </w:r>
      <w:r w:rsidR="007F7986" w:rsidRPr="00D566B6">
        <w:rPr>
          <w:rFonts w:ascii="Arial" w:eastAsia="Calibri" w:hAnsi="Arial" w:cs="Arial"/>
          <w:sz w:val="22"/>
          <w:szCs w:val="22"/>
          <w:lang w:val="es-MX" w:eastAsia="en-US"/>
        </w:rPr>
        <w:t xml:space="preserve"> </w:t>
      </w:r>
      <w:r w:rsidR="00D566B6" w:rsidRPr="00D566B6">
        <w:rPr>
          <w:rFonts w:ascii="Arial" w:eastAsia="Calibri" w:hAnsi="Arial" w:cs="Arial"/>
          <w:sz w:val="22"/>
          <w:szCs w:val="22"/>
          <w:lang w:val="es-MX" w:eastAsia="en-US"/>
        </w:rPr>
        <w:t>pregunta a</w:t>
      </w:r>
      <w:r w:rsidR="004C6B24" w:rsidRPr="00D566B6">
        <w:rPr>
          <w:rFonts w:ascii="Arial" w:eastAsia="Calibri" w:hAnsi="Arial" w:cs="Arial"/>
          <w:sz w:val="22"/>
          <w:szCs w:val="22"/>
          <w:lang w:val="es-MX" w:eastAsia="en-US"/>
        </w:rPr>
        <w:t xml:space="preserve"> los asistentes si </w:t>
      </w:r>
      <w:r w:rsidR="003F0C97" w:rsidRPr="00D566B6">
        <w:rPr>
          <w:rFonts w:ascii="Arial" w:eastAsia="Calibri" w:hAnsi="Arial" w:cs="Arial"/>
          <w:sz w:val="22"/>
          <w:szCs w:val="22"/>
          <w:lang w:val="es-MX" w:eastAsia="en-US"/>
        </w:rPr>
        <w:t xml:space="preserve">están de acuerdo con la </w:t>
      </w:r>
      <w:r w:rsidR="005C4B48" w:rsidRPr="00D566B6">
        <w:rPr>
          <w:rFonts w:ascii="Arial" w:eastAsia="Calibri" w:hAnsi="Arial" w:cs="Arial"/>
          <w:sz w:val="22"/>
          <w:szCs w:val="22"/>
          <w:lang w:val="es-MX" w:eastAsia="en-US"/>
        </w:rPr>
        <w:t>propuesta de</w:t>
      </w:r>
      <w:r w:rsidR="004C6B24" w:rsidRPr="00D566B6">
        <w:rPr>
          <w:rFonts w:ascii="Arial" w:eastAsia="Calibri" w:hAnsi="Arial" w:cs="Arial"/>
          <w:sz w:val="22"/>
          <w:szCs w:val="22"/>
          <w:lang w:val="es-MX" w:eastAsia="en-US"/>
        </w:rPr>
        <w:t xml:space="preserve"> aprobarse el orden del día propuesto, a lo cual se accede por mayoría de votos, con lo que se da por desahogado dicho punto</w:t>
      </w:r>
      <w:r w:rsidR="007F7986" w:rsidRPr="00D566B6">
        <w:rPr>
          <w:rFonts w:ascii="Arial" w:eastAsia="Calibri" w:hAnsi="Arial" w:cs="Arial"/>
          <w:sz w:val="22"/>
          <w:szCs w:val="22"/>
          <w:lang w:val="es-MX" w:eastAsia="en-US"/>
        </w:rPr>
        <w:t>, quedando de la siguiente manera:</w:t>
      </w:r>
    </w:p>
    <w:p w14:paraId="433F70B3" w14:textId="77777777" w:rsidR="00D566B6" w:rsidRPr="00D566B6" w:rsidRDefault="00D566B6" w:rsidP="004C6B24">
      <w:pPr>
        <w:spacing w:after="160" w:line="256" w:lineRule="auto"/>
        <w:jc w:val="both"/>
        <w:rPr>
          <w:rFonts w:ascii="Arial" w:eastAsia="Calibri" w:hAnsi="Arial" w:cs="Arial"/>
          <w:sz w:val="22"/>
          <w:szCs w:val="22"/>
          <w:lang w:val="es-MX" w:eastAsia="en-US"/>
        </w:rPr>
      </w:pPr>
    </w:p>
    <w:p w14:paraId="39FACF99" w14:textId="77777777" w:rsidR="001C11F4" w:rsidRPr="00D566B6" w:rsidRDefault="001C11F4" w:rsidP="001C11F4">
      <w:pPr>
        <w:spacing w:after="160" w:line="256" w:lineRule="auto"/>
        <w:jc w:val="center"/>
        <w:rPr>
          <w:rFonts w:ascii="Arial" w:eastAsia="Calibri" w:hAnsi="Arial" w:cs="Arial"/>
          <w:b/>
          <w:sz w:val="22"/>
          <w:szCs w:val="22"/>
          <w:lang w:val="es-MX" w:eastAsia="en-US"/>
        </w:rPr>
      </w:pPr>
      <w:r w:rsidRPr="00D566B6">
        <w:rPr>
          <w:rFonts w:ascii="Arial" w:eastAsia="Calibri" w:hAnsi="Arial" w:cs="Arial"/>
          <w:b/>
          <w:sz w:val="22"/>
          <w:szCs w:val="22"/>
          <w:lang w:val="es-MX" w:eastAsia="en-US"/>
        </w:rPr>
        <w:t>ORDEN DEL DÍA</w:t>
      </w:r>
    </w:p>
    <w:p w14:paraId="064C7BAA" w14:textId="77777777" w:rsidR="00B40A31" w:rsidRDefault="008576EE" w:rsidP="00B40A31">
      <w:pPr>
        <w:numPr>
          <w:ilvl w:val="0"/>
          <w:numId w:val="13"/>
        </w:numPr>
        <w:spacing w:line="254" w:lineRule="auto"/>
        <w:contextualSpacing/>
        <w:jc w:val="both"/>
        <w:rPr>
          <w:rFonts w:ascii="Times New Roman" w:eastAsia="Times New Roman" w:hAnsi="Times New Roman"/>
          <w:sz w:val="22"/>
          <w:szCs w:val="22"/>
          <w:lang w:val="es-MX" w:eastAsia="es-MX"/>
        </w:rPr>
      </w:pPr>
      <w:r w:rsidRPr="008576EE">
        <w:rPr>
          <w:rFonts w:ascii="Arial" w:eastAsia="Calibri" w:hAnsi="Arial" w:cs="Arial"/>
          <w:color w:val="000000" w:themeColor="text1"/>
          <w:kern w:val="24"/>
          <w:sz w:val="22"/>
          <w:szCs w:val="22"/>
          <w:lang w:val="es-MX" w:eastAsia="es-MX"/>
        </w:rPr>
        <w:t>Lista de asistencia;</w:t>
      </w:r>
    </w:p>
    <w:p w14:paraId="3F30DAF6" w14:textId="77777777" w:rsidR="00B40A31" w:rsidRDefault="008576EE" w:rsidP="00B40A31">
      <w:pPr>
        <w:numPr>
          <w:ilvl w:val="0"/>
          <w:numId w:val="13"/>
        </w:numPr>
        <w:spacing w:line="254" w:lineRule="auto"/>
        <w:contextualSpacing/>
        <w:jc w:val="both"/>
        <w:rPr>
          <w:rFonts w:ascii="Times New Roman" w:eastAsia="Times New Roman" w:hAnsi="Times New Roman"/>
          <w:sz w:val="22"/>
          <w:szCs w:val="22"/>
          <w:lang w:val="es-MX" w:eastAsia="es-MX"/>
        </w:rPr>
      </w:pPr>
      <w:r w:rsidRPr="008576EE">
        <w:rPr>
          <w:rFonts w:ascii="Arial" w:eastAsia="Calibri" w:hAnsi="Arial" w:cs="Arial"/>
          <w:color w:val="000000" w:themeColor="text1"/>
          <w:kern w:val="24"/>
          <w:sz w:val="22"/>
          <w:szCs w:val="22"/>
          <w:lang w:val="es-MX" w:eastAsia="es-MX"/>
        </w:rPr>
        <w:t xml:space="preserve">Declaratoria de quórum; </w:t>
      </w:r>
    </w:p>
    <w:p w14:paraId="504CDDAB" w14:textId="77777777" w:rsidR="00B40A31" w:rsidRDefault="00B40A31" w:rsidP="00B40A31">
      <w:pPr>
        <w:numPr>
          <w:ilvl w:val="0"/>
          <w:numId w:val="13"/>
        </w:numPr>
        <w:spacing w:line="254" w:lineRule="auto"/>
        <w:contextualSpacing/>
        <w:jc w:val="both"/>
        <w:rPr>
          <w:rFonts w:ascii="Times New Roman" w:eastAsia="Times New Roman" w:hAnsi="Times New Roman"/>
          <w:sz w:val="22"/>
          <w:szCs w:val="22"/>
          <w:lang w:val="es-MX" w:eastAsia="es-MX"/>
        </w:rPr>
      </w:pPr>
      <w:r w:rsidRPr="00B71330">
        <w:rPr>
          <w:rFonts w:ascii="Arial" w:eastAsia="Calibri" w:hAnsi="Arial" w:cs="Arial"/>
          <w:sz w:val="22"/>
          <w:szCs w:val="22"/>
          <w:lang w:val="es-MX" w:eastAsia="en-US"/>
        </w:rPr>
        <w:t>Propuesta de modificación del calendario de sesión Ordinaria del Comité de Ética 2024</w:t>
      </w:r>
    </w:p>
    <w:p w14:paraId="2FE0BBD8" w14:textId="77777777" w:rsidR="00B40A31" w:rsidRDefault="00B40A31" w:rsidP="00B40A31">
      <w:pPr>
        <w:numPr>
          <w:ilvl w:val="0"/>
          <w:numId w:val="13"/>
        </w:numPr>
        <w:spacing w:line="254" w:lineRule="auto"/>
        <w:contextualSpacing/>
        <w:jc w:val="both"/>
        <w:rPr>
          <w:rFonts w:ascii="Times New Roman" w:eastAsia="Times New Roman" w:hAnsi="Times New Roman"/>
          <w:sz w:val="22"/>
          <w:szCs w:val="22"/>
          <w:lang w:val="es-MX" w:eastAsia="es-MX"/>
        </w:rPr>
      </w:pPr>
      <w:r w:rsidRPr="00B71330">
        <w:rPr>
          <w:rFonts w:ascii="Arial" w:eastAsia="Calibri" w:hAnsi="Arial" w:cs="Arial"/>
          <w:sz w:val="22"/>
          <w:szCs w:val="22"/>
          <w:lang w:val="es-MX" w:eastAsia="en-US"/>
        </w:rPr>
        <w:t>Aprobación del Orden del Día</w:t>
      </w:r>
    </w:p>
    <w:p w14:paraId="5B931553" w14:textId="77777777" w:rsidR="00B40A31" w:rsidRDefault="008576EE" w:rsidP="00B40A31">
      <w:pPr>
        <w:numPr>
          <w:ilvl w:val="0"/>
          <w:numId w:val="13"/>
        </w:numPr>
        <w:spacing w:line="254" w:lineRule="auto"/>
        <w:contextualSpacing/>
        <w:jc w:val="both"/>
        <w:rPr>
          <w:rFonts w:ascii="Times New Roman" w:eastAsia="Times New Roman" w:hAnsi="Times New Roman"/>
          <w:sz w:val="22"/>
          <w:szCs w:val="22"/>
          <w:lang w:val="es-MX" w:eastAsia="es-MX"/>
        </w:rPr>
      </w:pPr>
      <w:r w:rsidRPr="008576EE">
        <w:rPr>
          <w:rFonts w:ascii="Arial" w:eastAsia="Times New Roman" w:hAnsi="Arial" w:cs="Arial"/>
          <w:color w:val="000000" w:themeColor="text1"/>
          <w:kern w:val="24"/>
          <w:sz w:val="22"/>
          <w:szCs w:val="22"/>
          <w:lang w:eastAsia="es-MX"/>
        </w:rPr>
        <w:t xml:space="preserve">Presentación para su aprobación de la </w:t>
      </w:r>
      <w:r w:rsidRPr="008576EE">
        <w:rPr>
          <w:rFonts w:ascii="Arial" w:hAnsi="Arial" w:cs="Arial"/>
          <w:color w:val="000000" w:themeColor="text1"/>
          <w:kern w:val="24"/>
          <w:sz w:val="22"/>
          <w:szCs w:val="22"/>
          <w:lang w:eastAsia="es-MX"/>
        </w:rPr>
        <w:t>Guía Práctica Ejercicio de Derechos ARCO</w:t>
      </w:r>
      <w:r w:rsidRPr="008576EE">
        <w:rPr>
          <w:rFonts w:ascii="Arial" w:eastAsia="Calibri" w:hAnsi="Arial" w:cs="Arial"/>
          <w:color w:val="000000" w:themeColor="text1"/>
          <w:kern w:val="24"/>
          <w:sz w:val="22"/>
          <w:szCs w:val="22"/>
          <w:lang w:val="es-MX" w:eastAsia="es-MX"/>
        </w:rPr>
        <w:t xml:space="preserve"> de la SESA</w:t>
      </w:r>
      <w:r w:rsidR="00B40A31" w:rsidRPr="00B40A31">
        <w:rPr>
          <w:rFonts w:ascii="Arial" w:eastAsia="Calibri" w:hAnsi="Arial" w:cs="Arial"/>
          <w:color w:val="000000" w:themeColor="text1"/>
          <w:kern w:val="24"/>
          <w:sz w:val="22"/>
          <w:szCs w:val="22"/>
          <w:lang w:val="es-MX" w:eastAsia="es-MX"/>
        </w:rPr>
        <w:t>J</w:t>
      </w:r>
    </w:p>
    <w:p w14:paraId="34A5F269" w14:textId="77777777" w:rsidR="00B40A31" w:rsidRDefault="008576EE" w:rsidP="00B40A31">
      <w:pPr>
        <w:numPr>
          <w:ilvl w:val="0"/>
          <w:numId w:val="13"/>
        </w:numPr>
        <w:spacing w:line="254" w:lineRule="auto"/>
        <w:contextualSpacing/>
        <w:jc w:val="both"/>
        <w:rPr>
          <w:rFonts w:ascii="Times New Roman" w:eastAsia="Times New Roman" w:hAnsi="Times New Roman"/>
          <w:sz w:val="22"/>
          <w:szCs w:val="22"/>
          <w:lang w:val="es-MX" w:eastAsia="es-MX"/>
        </w:rPr>
      </w:pPr>
      <w:r w:rsidRPr="008576EE">
        <w:rPr>
          <w:rFonts w:ascii="Arial" w:eastAsia="Times New Roman" w:hAnsi="Arial" w:cs="Arial"/>
          <w:color w:val="000000" w:themeColor="text1"/>
          <w:kern w:val="24"/>
          <w:sz w:val="22"/>
          <w:szCs w:val="22"/>
          <w:lang w:eastAsia="es-MX"/>
        </w:rPr>
        <w:t xml:space="preserve">Presentación para su aprobación de la </w:t>
      </w:r>
      <w:r w:rsidRPr="008576EE">
        <w:rPr>
          <w:rFonts w:ascii="Arial" w:hAnsi="Arial" w:cs="Arial"/>
          <w:color w:val="000000" w:themeColor="text1"/>
          <w:kern w:val="24"/>
          <w:sz w:val="22"/>
          <w:szCs w:val="22"/>
          <w:lang w:eastAsia="es-MX"/>
        </w:rPr>
        <w:t>Guía Práctica Ejercicio de Derechos ARCO</w:t>
      </w:r>
      <w:r w:rsidRPr="008576EE">
        <w:rPr>
          <w:rFonts w:ascii="Arial" w:eastAsia="Calibri" w:hAnsi="Arial" w:cs="Arial"/>
          <w:color w:val="000000" w:themeColor="text1"/>
          <w:kern w:val="24"/>
          <w:sz w:val="22"/>
          <w:szCs w:val="22"/>
          <w:lang w:val="es-MX" w:eastAsia="es-MX"/>
        </w:rPr>
        <w:t xml:space="preserve"> del CPS</w:t>
      </w:r>
    </w:p>
    <w:p w14:paraId="5D517724" w14:textId="77777777" w:rsidR="008576EE" w:rsidRPr="00B40A31" w:rsidRDefault="008576EE" w:rsidP="00B40A31">
      <w:pPr>
        <w:numPr>
          <w:ilvl w:val="0"/>
          <w:numId w:val="13"/>
        </w:numPr>
        <w:spacing w:line="254" w:lineRule="auto"/>
        <w:contextualSpacing/>
        <w:jc w:val="both"/>
        <w:rPr>
          <w:rFonts w:ascii="Times New Roman" w:eastAsia="Times New Roman" w:hAnsi="Times New Roman"/>
          <w:sz w:val="22"/>
          <w:szCs w:val="22"/>
          <w:lang w:val="es-MX" w:eastAsia="es-MX"/>
        </w:rPr>
      </w:pPr>
      <w:r w:rsidRPr="008576EE">
        <w:rPr>
          <w:rFonts w:ascii="Arial" w:eastAsia="Times New Roman" w:hAnsi="Arial" w:cs="Arial"/>
          <w:color w:val="000000" w:themeColor="text1"/>
          <w:kern w:val="24"/>
          <w:sz w:val="22"/>
          <w:szCs w:val="22"/>
          <w:lang w:eastAsia="es-MX"/>
        </w:rPr>
        <w:t xml:space="preserve">Asuntos varios. </w:t>
      </w:r>
    </w:p>
    <w:p w14:paraId="3E02FBFC" w14:textId="77777777" w:rsidR="008576EE" w:rsidRPr="008576EE" w:rsidRDefault="008576EE" w:rsidP="00B40A31">
      <w:pPr>
        <w:spacing w:line="254" w:lineRule="auto"/>
        <w:ind w:left="720"/>
        <w:contextualSpacing/>
        <w:jc w:val="both"/>
        <w:rPr>
          <w:rFonts w:ascii="Times New Roman" w:eastAsia="Times New Roman" w:hAnsi="Times New Roman"/>
          <w:sz w:val="22"/>
          <w:szCs w:val="22"/>
          <w:lang w:val="es-MX" w:eastAsia="es-MX"/>
        </w:rPr>
      </w:pPr>
    </w:p>
    <w:p w14:paraId="1954877B" w14:textId="323B4948" w:rsidR="00B40A31" w:rsidRDefault="00B40A31" w:rsidP="00B40A31">
      <w:pPr>
        <w:spacing w:after="160" w:line="256" w:lineRule="auto"/>
        <w:rPr>
          <w:rFonts w:ascii="Arial" w:eastAsia="Calibri" w:hAnsi="Arial" w:cs="Arial"/>
          <w:sz w:val="22"/>
          <w:szCs w:val="22"/>
          <w:lang w:val="es-MX" w:eastAsia="en-US"/>
        </w:rPr>
      </w:pPr>
      <w:r>
        <w:rPr>
          <w:rFonts w:ascii="Arial" w:eastAsia="Calibri" w:hAnsi="Arial" w:cs="Arial"/>
          <w:sz w:val="22"/>
          <w:szCs w:val="22"/>
          <w:lang w:val="es-MX" w:eastAsia="en-US"/>
        </w:rPr>
        <w:t>Una vez que se aprueban las modificaciones a el calendario queda como de la siguiente manera</w:t>
      </w:r>
      <w:r w:rsidR="00EA4E1F">
        <w:rPr>
          <w:rFonts w:ascii="Arial" w:eastAsia="Calibri" w:hAnsi="Arial" w:cs="Arial"/>
          <w:sz w:val="22"/>
          <w:szCs w:val="22"/>
          <w:lang w:val="es-MX" w:eastAsia="en-US"/>
        </w:rPr>
        <w:t>.</w:t>
      </w:r>
    </w:p>
    <w:tbl>
      <w:tblPr>
        <w:tblStyle w:val="Tablaconcuadrcula"/>
        <w:tblW w:w="0" w:type="auto"/>
        <w:tblInd w:w="1510" w:type="dxa"/>
        <w:tblLook w:val="04A0" w:firstRow="1" w:lastRow="0" w:firstColumn="1" w:lastColumn="0" w:noHBand="0" w:noVBand="1"/>
      </w:tblPr>
      <w:tblGrid>
        <w:gridCol w:w="2972"/>
        <w:gridCol w:w="3402"/>
      </w:tblGrid>
      <w:tr w:rsidR="00EA4E1F" w:rsidRPr="00C72E0F" w14:paraId="7CA2E123"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168E4E4C" w14:textId="77777777" w:rsidR="00EA4E1F" w:rsidRPr="00C72E0F" w:rsidRDefault="00EA4E1F" w:rsidP="0030513B">
            <w:pPr>
              <w:spacing w:line="256" w:lineRule="auto"/>
              <w:contextualSpacing/>
              <w:jc w:val="center"/>
              <w:rPr>
                <w:rFonts w:ascii="Arial" w:hAnsi="Arial" w:cs="Arial"/>
                <w:sz w:val="22"/>
                <w:szCs w:val="22"/>
              </w:rPr>
            </w:pPr>
            <w:r w:rsidRPr="00C72E0F">
              <w:rPr>
                <w:rFonts w:ascii="Arial" w:hAnsi="Arial" w:cs="Arial"/>
                <w:sz w:val="22"/>
                <w:szCs w:val="22"/>
              </w:rPr>
              <w:lastRenderedPageBreak/>
              <w:t>Número de Sesión del Comité de Transparencia</w:t>
            </w:r>
          </w:p>
        </w:tc>
        <w:tc>
          <w:tcPr>
            <w:tcW w:w="3402" w:type="dxa"/>
            <w:tcBorders>
              <w:top w:val="single" w:sz="4" w:space="0" w:color="auto"/>
              <w:left w:val="single" w:sz="4" w:space="0" w:color="auto"/>
              <w:bottom w:val="single" w:sz="4" w:space="0" w:color="auto"/>
              <w:right w:val="single" w:sz="4" w:space="0" w:color="auto"/>
            </w:tcBorders>
            <w:hideMark/>
          </w:tcPr>
          <w:p w14:paraId="6C5E6703" w14:textId="77777777" w:rsidR="00EA4E1F" w:rsidRPr="00C72E0F" w:rsidRDefault="00EA4E1F" w:rsidP="0030513B">
            <w:pPr>
              <w:spacing w:line="256" w:lineRule="auto"/>
              <w:jc w:val="center"/>
              <w:rPr>
                <w:rFonts w:ascii="Arial" w:hAnsi="Arial" w:cs="Arial"/>
                <w:sz w:val="22"/>
                <w:szCs w:val="22"/>
              </w:rPr>
            </w:pPr>
            <w:r w:rsidRPr="00C72E0F">
              <w:rPr>
                <w:rFonts w:ascii="Arial" w:hAnsi="Arial" w:cs="Arial"/>
                <w:sz w:val="22"/>
                <w:szCs w:val="22"/>
              </w:rPr>
              <w:t xml:space="preserve">Mes en el que se desahogará </w:t>
            </w:r>
          </w:p>
        </w:tc>
      </w:tr>
      <w:tr w:rsidR="00EA4E1F" w:rsidRPr="00C72E0F" w14:paraId="2A745C88" w14:textId="77777777" w:rsidTr="0030513B">
        <w:tc>
          <w:tcPr>
            <w:tcW w:w="2972" w:type="dxa"/>
            <w:tcBorders>
              <w:top w:val="single" w:sz="4" w:space="0" w:color="auto"/>
              <w:left w:val="single" w:sz="4" w:space="0" w:color="auto"/>
              <w:bottom w:val="single" w:sz="4" w:space="0" w:color="auto"/>
              <w:right w:val="single" w:sz="4" w:space="0" w:color="auto"/>
            </w:tcBorders>
          </w:tcPr>
          <w:p w14:paraId="0FA3F015" w14:textId="77777777" w:rsidR="00EA4E1F" w:rsidRPr="00C72E0F" w:rsidRDefault="00EA4E1F" w:rsidP="0030513B">
            <w:pPr>
              <w:spacing w:line="256" w:lineRule="auto"/>
              <w:contextualSpacing/>
              <w:rPr>
                <w:rFonts w:ascii="Arial" w:hAnsi="Arial" w:cs="Arial"/>
                <w:sz w:val="22"/>
                <w:szCs w:val="22"/>
              </w:rPr>
            </w:pPr>
            <w:r>
              <w:rPr>
                <w:rFonts w:ascii="Arial" w:hAnsi="Arial" w:cs="Arial"/>
                <w:sz w:val="22"/>
                <w:szCs w:val="22"/>
              </w:rPr>
              <w:t xml:space="preserve">1ra Sesión Ordinaria </w:t>
            </w:r>
          </w:p>
        </w:tc>
        <w:tc>
          <w:tcPr>
            <w:tcW w:w="3402" w:type="dxa"/>
            <w:tcBorders>
              <w:top w:val="single" w:sz="4" w:space="0" w:color="auto"/>
              <w:left w:val="single" w:sz="4" w:space="0" w:color="auto"/>
              <w:bottom w:val="single" w:sz="4" w:space="0" w:color="auto"/>
              <w:right w:val="single" w:sz="4" w:space="0" w:color="auto"/>
            </w:tcBorders>
          </w:tcPr>
          <w:p w14:paraId="1F3E0C8E" w14:textId="77777777" w:rsidR="00EA4E1F" w:rsidRPr="00C72E0F" w:rsidRDefault="00EA4E1F" w:rsidP="0030513B">
            <w:pPr>
              <w:spacing w:line="256" w:lineRule="auto"/>
              <w:jc w:val="center"/>
              <w:rPr>
                <w:rFonts w:ascii="Arial" w:hAnsi="Arial" w:cs="Arial"/>
                <w:sz w:val="22"/>
                <w:szCs w:val="22"/>
              </w:rPr>
            </w:pPr>
            <w:r>
              <w:rPr>
                <w:rFonts w:ascii="Arial" w:hAnsi="Arial" w:cs="Arial"/>
                <w:sz w:val="22"/>
                <w:szCs w:val="22"/>
              </w:rPr>
              <w:t xml:space="preserve">Enero </w:t>
            </w:r>
          </w:p>
        </w:tc>
      </w:tr>
      <w:tr w:rsidR="00EA4E1F" w:rsidRPr="00C72E0F" w14:paraId="016A4DB8"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4D0EA90B" w14:textId="77777777" w:rsidR="00EA4E1F" w:rsidRPr="00C72E0F" w:rsidRDefault="00EA4E1F" w:rsidP="0030513B">
            <w:pPr>
              <w:spacing w:line="256" w:lineRule="auto"/>
              <w:jc w:val="both"/>
              <w:rPr>
                <w:rFonts w:ascii="Arial" w:hAnsi="Arial" w:cs="Arial"/>
                <w:sz w:val="22"/>
                <w:szCs w:val="22"/>
              </w:rPr>
            </w:pPr>
            <w:r w:rsidRPr="00C72E0F">
              <w:rPr>
                <w:rFonts w:ascii="Arial" w:hAnsi="Arial" w:cs="Arial"/>
                <w:sz w:val="22"/>
                <w:szCs w:val="22"/>
              </w:rPr>
              <w:t xml:space="preserve">2da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4677EA74" w14:textId="77777777" w:rsidR="00EA4E1F" w:rsidRPr="00C72E0F" w:rsidRDefault="00EA4E1F" w:rsidP="0030513B">
            <w:pPr>
              <w:spacing w:line="256" w:lineRule="auto"/>
              <w:jc w:val="center"/>
              <w:rPr>
                <w:rFonts w:ascii="Arial" w:hAnsi="Arial" w:cs="Arial"/>
                <w:sz w:val="22"/>
                <w:szCs w:val="22"/>
              </w:rPr>
            </w:pPr>
            <w:r w:rsidRPr="00C72E0F">
              <w:rPr>
                <w:rFonts w:ascii="Arial" w:hAnsi="Arial" w:cs="Arial"/>
                <w:sz w:val="22"/>
                <w:szCs w:val="22"/>
              </w:rPr>
              <w:t>Mayo</w:t>
            </w:r>
          </w:p>
        </w:tc>
      </w:tr>
      <w:tr w:rsidR="00EA4E1F" w:rsidRPr="00C72E0F" w14:paraId="6C275F8C"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66343CB2" w14:textId="77777777" w:rsidR="00EA4E1F" w:rsidRPr="00C72E0F" w:rsidRDefault="00EA4E1F" w:rsidP="0030513B">
            <w:pPr>
              <w:spacing w:line="256" w:lineRule="auto"/>
              <w:jc w:val="both"/>
              <w:rPr>
                <w:rFonts w:ascii="Arial" w:hAnsi="Arial" w:cs="Arial"/>
                <w:sz w:val="22"/>
                <w:szCs w:val="22"/>
              </w:rPr>
            </w:pPr>
            <w:r w:rsidRPr="00C72E0F">
              <w:rPr>
                <w:rFonts w:ascii="Arial" w:hAnsi="Arial" w:cs="Arial"/>
                <w:sz w:val="22"/>
                <w:szCs w:val="22"/>
              </w:rPr>
              <w:t xml:space="preserve">3ra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7D0962FC" w14:textId="5DA39D90" w:rsidR="00EA4E1F" w:rsidRPr="00C72E0F" w:rsidRDefault="00EA4E1F" w:rsidP="0030513B">
            <w:pPr>
              <w:spacing w:line="256" w:lineRule="auto"/>
              <w:jc w:val="center"/>
              <w:rPr>
                <w:rFonts w:ascii="Arial" w:hAnsi="Arial" w:cs="Arial"/>
                <w:sz w:val="22"/>
                <w:szCs w:val="22"/>
              </w:rPr>
            </w:pPr>
            <w:r>
              <w:rPr>
                <w:rFonts w:ascii="Arial" w:hAnsi="Arial" w:cs="Arial"/>
                <w:sz w:val="22"/>
                <w:szCs w:val="22"/>
              </w:rPr>
              <w:t>Noviembre</w:t>
            </w:r>
          </w:p>
        </w:tc>
      </w:tr>
      <w:tr w:rsidR="00EA4E1F" w:rsidRPr="00C72E0F" w14:paraId="36E0DEFB" w14:textId="77777777" w:rsidTr="0030513B">
        <w:tc>
          <w:tcPr>
            <w:tcW w:w="2972" w:type="dxa"/>
            <w:tcBorders>
              <w:top w:val="single" w:sz="4" w:space="0" w:color="auto"/>
              <w:left w:val="single" w:sz="4" w:space="0" w:color="auto"/>
              <w:bottom w:val="single" w:sz="4" w:space="0" w:color="auto"/>
              <w:right w:val="single" w:sz="4" w:space="0" w:color="auto"/>
            </w:tcBorders>
            <w:hideMark/>
          </w:tcPr>
          <w:p w14:paraId="3D895D65" w14:textId="77777777" w:rsidR="00EA4E1F" w:rsidRPr="00C72E0F" w:rsidRDefault="00EA4E1F" w:rsidP="0030513B">
            <w:pPr>
              <w:spacing w:line="256" w:lineRule="auto"/>
              <w:jc w:val="both"/>
              <w:rPr>
                <w:rFonts w:ascii="Arial" w:hAnsi="Arial" w:cs="Arial"/>
                <w:sz w:val="22"/>
                <w:szCs w:val="22"/>
              </w:rPr>
            </w:pPr>
            <w:r w:rsidRPr="00C72E0F">
              <w:rPr>
                <w:rFonts w:ascii="Arial" w:hAnsi="Arial" w:cs="Arial"/>
                <w:sz w:val="22"/>
                <w:szCs w:val="22"/>
              </w:rPr>
              <w:t xml:space="preserve">4ta Sesión Ordinaria </w:t>
            </w:r>
          </w:p>
        </w:tc>
        <w:tc>
          <w:tcPr>
            <w:tcW w:w="3402" w:type="dxa"/>
            <w:tcBorders>
              <w:top w:val="single" w:sz="4" w:space="0" w:color="auto"/>
              <w:left w:val="single" w:sz="4" w:space="0" w:color="auto"/>
              <w:bottom w:val="single" w:sz="4" w:space="0" w:color="auto"/>
              <w:right w:val="single" w:sz="4" w:space="0" w:color="auto"/>
            </w:tcBorders>
            <w:hideMark/>
          </w:tcPr>
          <w:p w14:paraId="59D0B5F2" w14:textId="77777777" w:rsidR="00EA4E1F" w:rsidRPr="00C72E0F" w:rsidRDefault="00EA4E1F" w:rsidP="0030513B">
            <w:pPr>
              <w:spacing w:line="256" w:lineRule="auto"/>
              <w:jc w:val="center"/>
              <w:rPr>
                <w:rFonts w:ascii="Arial" w:hAnsi="Arial" w:cs="Arial"/>
                <w:sz w:val="22"/>
                <w:szCs w:val="22"/>
              </w:rPr>
            </w:pPr>
            <w:r w:rsidRPr="00C72E0F">
              <w:rPr>
                <w:rFonts w:ascii="Arial" w:hAnsi="Arial" w:cs="Arial"/>
                <w:sz w:val="22"/>
                <w:szCs w:val="22"/>
              </w:rPr>
              <w:t>Diciembre</w:t>
            </w:r>
          </w:p>
        </w:tc>
      </w:tr>
    </w:tbl>
    <w:p w14:paraId="2232E763" w14:textId="77777777" w:rsidR="00EA4E1F" w:rsidRPr="00665541" w:rsidRDefault="00EA4E1F" w:rsidP="00B40A31">
      <w:pPr>
        <w:spacing w:after="160" w:line="256" w:lineRule="auto"/>
        <w:rPr>
          <w:rFonts w:ascii="Arial" w:eastAsia="Calibri" w:hAnsi="Arial" w:cs="Arial"/>
          <w:sz w:val="22"/>
          <w:szCs w:val="22"/>
          <w:lang w:val="es-MX" w:eastAsia="en-US"/>
        </w:rPr>
      </w:pPr>
    </w:p>
    <w:p w14:paraId="676A25BE" w14:textId="77777777" w:rsidR="007F7986" w:rsidRPr="00D566B6" w:rsidRDefault="007F7986" w:rsidP="007F7986">
      <w:pPr>
        <w:spacing w:line="256" w:lineRule="auto"/>
        <w:ind w:left="720"/>
        <w:jc w:val="both"/>
        <w:rPr>
          <w:rFonts w:ascii="Arial" w:eastAsiaTheme="minorHAnsi" w:hAnsi="Arial" w:cs="Arial"/>
          <w:b/>
          <w:bCs/>
          <w:sz w:val="22"/>
          <w:szCs w:val="22"/>
          <w:lang w:eastAsia="en-US"/>
        </w:rPr>
      </w:pPr>
    </w:p>
    <w:p w14:paraId="0E0ABBA4" w14:textId="3FC1D647" w:rsidR="00A1005B" w:rsidRPr="00D566B6" w:rsidRDefault="00A1005B" w:rsidP="00A1005B">
      <w:pPr>
        <w:ind w:right="135"/>
        <w:jc w:val="both"/>
        <w:rPr>
          <w:rStyle w:val="normaltextrun"/>
          <w:rFonts w:ascii="Arial" w:hAnsi="Arial" w:cs="Arial"/>
          <w:sz w:val="22"/>
          <w:szCs w:val="22"/>
          <w:lang w:val="es-ES"/>
        </w:rPr>
      </w:pPr>
      <w:r w:rsidRPr="00D566B6">
        <w:rPr>
          <w:rFonts w:ascii="Arial" w:hAnsi="Arial" w:cs="Arial"/>
          <w:sz w:val="22"/>
          <w:szCs w:val="22"/>
        </w:rPr>
        <w:t xml:space="preserve">Acto seguido, el Mtro. Gilberto Tinajero Diaz, </w:t>
      </w:r>
      <w:r w:rsidR="00D566B6" w:rsidRPr="00D566B6">
        <w:rPr>
          <w:rFonts w:ascii="Arial" w:hAnsi="Arial" w:cs="Arial"/>
          <w:sz w:val="22"/>
          <w:szCs w:val="22"/>
        </w:rPr>
        <w:t>presidente</w:t>
      </w:r>
      <w:r w:rsidRPr="00D566B6">
        <w:rPr>
          <w:rFonts w:ascii="Arial" w:hAnsi="Arial" w:cs="Arial"/>
          <w:sz w:val="22"/>
          <w:szCs w:val="22"/>
        </w:rPr>
        <w:t xml:space="preserve"> de este Comité, le pide al </w:t>
      </w:r>
      <w:r w:rsidR="00D566B6" w:rsidRPr="00D566B6">
        <w:rPr>
          <w:rFonts w:ascii="Arial" w:hAnsi="Arial" w:cs="Arial"/>
          <w:sz w:val="22"/>
          <w:szCs w:val="22"/>
        </w:rPr>
        <w:t>secretario</w:t>
      </w:r>
      <w:r w:rsidR="00A16B88">
        <w:rPr>
          <w:rFonts w:ascii="Arial" w:hAnsi="Arial" w:cs="Arial"/>
          <w:sz w:val="22"/>
          <w:szCs w:val="22"/>
        </w:rPr>
        <w:t xml:space="preserve"> del Comité </w:t>
      </w:r>
      <w:r w:rsidR="00A16B88" w:rsidRPr="00D566B6">
        <w:rPr>
          <w:rFonts w:ascii="Arial" w:hAnsi="Arial" w:cs="Arial"/>
          <w:sz w:val="22"/>
          <w:szCs w:val="22"/>
        </w:rPr>
        <w:t>continuar</w:t>
      </w:r>
      <w:r w:rsidRPr="00D566B6">
        <w:rPr>
          <w:rFonts w:ascii="Arial" w:hAnsi="Arial" w:cs="Arial"/>
          <w:sz w:val="22"/>
          <w:szCs w:val="22"/>
        </w:rPr>
        <w:t xml:space="preserve"> </w:t>
      </w:r>
      <w:r w:rsidRPr="00D566B6">
        <w:rPr>
          <w:rStyle w:val="normaltextrun"/>
          <w:rFonts w:ascii="Arial" w:hAnsi="Arial" w:cs="Arial"/>
          <w:sz w:val="22"/>
          <w:szCs w:val="22"/>
          <w:lang w:val="es-ES"/>
        </w:rPr>
        <w:t>con el siguiente punto del orden del día. </w:t>
      </w:r>
    </w:p>
    <w:p w14:paraId="77718AD3" w14:textId="77777777" w:rsidR="00A1005B" w:rsidRPr="00D566B6" w:rsidRDefault="00A1005B" w:rsidP="00A1005B">
      <w:pPr>
        <w:ind w:right="135"/>
        <w:jc w:val="both"/>
        <w:rPr>
          <w:rStyle w:val="normaltextrun"/>
          <w:rFonts w:ascii="Arial" w:hAnsi="Arial" w:cs="Arial"/>
          <w:sz w:val="22"/>
          <w:szCs w:val="22"/>
          <w:lang w:val="es-ES"/>
        </w:rPr>
      </w:pPr>
    </w:p>
    <w:p w14:paraId="7D7BE135" w14:textId="3261BC11" w:rsidR="00A1005B" w:rsidRDefault="00A1005B" w:rsidP="00A1005B">
      <w:pPr>
        <w:ind w:right="135"/>
        <w:jc w:val="both"/>
        <w:rPr>
          <w:rStyle w:val="normaltextrun"/>
          <w:rFonts w:ascii="Arial" w:hAnsi="Arial" w:cs="Arial"/>
          <w:sz w:val="22"/>
          <w:szCs w:val="22"/>
          <w:lang w:val="es-ES"/>
        </w:rPr>
      </w:pPr>
      <w:r w:rsidRPr="00D566B6">
        <w:rPr>
          <w:rStyle w:val="normaltextrun"/>
          <w:rFonts w:ascii="Arial" w:hAnsi="Arial" w:cs="Arial"/>
          <w:sz w:val="22"/>
          <w:szCs w:val="22"/>
          <w:lang w:val="es-ES"/>
        </w:rPr>
        <w:t xml:space="preserve">En el uso de la Voz, El Lic. Miguel Navarro Flores, </w:t>
      </w:r>
      <w:r w:rsidR="00D566B6" w:rsidRPr="00D566B6">
        <w:rPr>
          <w:rStyle w:val="normaltextrun"/>
          <w:rFonts w:ascii="Arial" w:hAnsi="Arial" w:cs="Arial"/>
          <w:sz w:val="22"/>
          <w:szCs w:val="22"/>
          <w:lang w:val="es-ES"/>
        </w:rPr>
        <w:t xml:space="preserve">secretario </w:t>
      </w:r>
      <w:r w:rsidRPr="00D566B6">
        <w:rPr>
          <w:rStyle w:val="normaltextrun"/>
          <w:rFonts w:ascii="Arial" w:hAnsi="Arial" w:cs="Arial"/>
          <w:sz w:val="22"/>
          <w:szCs w:val="22"/>
          <w:lang w:val="es-ES"/>
        </w:rPr>
        <w:t xml:space="preserve"> del Comité de </w:t>
      </w:r>
      <w:r w:rsidR="002720F3">
        <w:rPr>
          <w:rStyle w:val="normaltextrun"/>
          <w:rFonts w:ascii="Arial" w:hAnsi="Arial" w:cs="Arial"/>
          <w:sz w:val="22"/>
          <w:szCs w:val="22"/>
          <w:lang w:val="es-ES"/>
        </w:rPr>
        <w:t>Transparencia</w:t>
      </w:r>
      <w:r w:rsidRPr="00D566B6">
        <w:rPr>
          <w:rStyle w:val="normaltextrun"/>
          <w:rFonts w:ascii="Arial" w:hAnsi="Arial" w:cs="Arial"/>
          <w:sz w:val="22"/>
          <w:szCs w:val="22"/>
          <w:lang w:val="es-ES"/>
        </w:rPr>
        <w:t xml:space="preserve"> Informa a los presentes lo siguiente; </w:t>
      </w:r>
    </w:p>
    <w:p w14:paraId="0B901DD8" w14:textId="77777777" w:rsidR="00A16B88" w:rsidRDefault="00A16B88" w:rsidP="00A1005B">
      <w:pPr>
        <w:ind w:right="135"/>
        <w:jc w:val="both"/>
        <w:rPr>
          <w:rStyle w:val="normaltextrun"/>
          <w:rFonts w:ascii="Arial" w:hAnsi="Arial" w:cs="Arial"/>
          <w:sz w:val="22"/>
          <w:szCs w:val="22"/>
          <w:lang w:val="es-ES"/>
        </w:rPr>
      </w:pPr>
    </w:p>
    <w:p w14:paraId="46BDBF59" w14:textId="3C8F694D" w:rsidR="00F8696D" w:rsidRDefault="00F8696D" w:rsidP="00A1005B">
      <w:pPr>
        <w:ind w:right="135"/>
        <w:jc w:val="both"/>
        <w:rPr>
          <w:rFonts w:ascii="Arial" w:hAnsi="Arial" w:cstheme="minorBidi"/>
          <w:color w:val="000000" w:themeColor="text1"/>
          <w:kern w:val="24"/>
          <w:sz w:val="22"/>
          <w:szCs w:val="22"/>
        </w:rPr>
      </w:pPr>
      <w:r>
        <w:rPr>
          <w:rStyle w:val="normaltextrun"/>
          <w:rFonts w:ascii="Arial" w:hAnsi="Arial" w:cs="Arial"/>
          <w:sz w:val="22"/>
          <w:szCs w:val="22"/>
          <w:lang w:val="es-ES"/>
        </w:rPr>
        <w:t xml:space="preserve">Informa que toda vez que </w:t>
      </w:r>
      <w:r w:rsidRPr="00F8696D">
        <w:rPr>
          <w:rStyle w:val="normaltextrun"/>
          <w:rFonts w:ascii="Arial" w:hAnsi="Arial" w:cs="Arial"/>
          <w:sz w:val="22"/>
          <w:szCs w:val="22"/>
          <w:lang w:val="es-ES"/>
        </w:rPr>
        <w:t xml:space="preserve">la </w:t>
      </w:r>
      <w:r w:rsidRPr="00F8696D">
        <w:rPr>
          <w:rFonts w:ascii="Arial" w:hAnsi="Arial" w:cstheme="minorBidi"/>
          <w:color w:val="000000" w:themeColor="text1"/>
          <w:kern w:val="24"/>
          <w:sz w:val="22"/>
          <w:szCs w:val="22"/>
        </w:rPr>
        <w:t>Unidad de Transparencia es la encargada de recibir y dar trámite a las solicitudes de ejercicio de derechos ARCO dirigidas a esta dependencia, así como de auxiliar a los particulares en la elaboración de estas y, en su caso, orientarlos sobre los sujetos obligados a los que deben dirigir su solicitud</w:t>
      </w:r>
      <w:r w:rsidR="00DD573A">
        <w:rPr>
          <w:rFonts w:ascii="Arial" w:hAnsi="Arial" w:cstheme="minorBidi"/>
          <w:color w:val="000000" w:themeColor="text1"/>
          <w:kern w:val="24"/>
          <w:sz w:val="22"/>
          <w:szCs w:val="22"/>
        </w:rPr>
        <w:t>.</w:t>
      </w:r>
    </w:p>
    <w:p w14:paraId="781BACEE" w14:textId="77777777" w:rsidR="00DD573A" w:rsidRDefault="00DD573A" w:rsidP="00A1005B">
      <w:pPr>
        <w:ind w:right="135"/>
        <w:jc w:val="both"/>
        <w:rPr>
          <w:rFonts w:ascii="Arial" w:hAnsi="Arial" w:cstheme="minorBidi"/>
          <w:color w:val="000000" w:themeColor="text1"/>
          <w:kern w:val="24"/>
          <w:sz w:val="22"/>
          <w:szCs w:val="22"/>
        </w:rPr>
      </w:pPr>
    </w:p>
    <w:p w14:paraId="3D481042" w14:textId="29213B0D" w:rsidR="00DD573A" w:rsidRDefault="00DD573A" w:rsidP="00DD573A">
      <w:pPr>
        <w:spacing w:line="254" w:lineRule="auto"/>
        <w:contextualSpacing/>
        <w:jc w:val="both"/>
        <w:rPr>
          <w:rFonts w:ascii="Arial" w:eastAsia="Calibri" w:hAnsi="Arial" w:cs="Arial"/>
          <w:color w:val="000000" w:themeColor="text1"/>
          <w:kern w:val="2"/>
          <w:sz w:val="22"/>
          <w:szCs w:val="22"/>
        </w:rPr>
      </w:pPr>
      <w:r w:rsidRPr="00DD573A">
        <w:rPr>
          <w:rFonts w:ascii="Arial" w:eastAsia="Times New Roman" w:hAnsi="Arial" w:cs="Arial"/>
          <w:color w:val="000000" w:themeColor="text1"/>
          <w:kern w:val="24"/>
          <w:sz w:val="22"/>
          <w:szCs w:val="22"/>
          <w:lang w:eastAsia="es-MX"/>
        </w:rPr>
        <w:t xml:space="preserve">Presentación </w:t>
      </w:r>
      <w:r>
        <w:rPr>
          <w:rFonts w:ascii="Arial" w:eastAsia="Times New Roman" w:hAnsi="Arial" w:cs="Arial"/>
          <w:color w:val="000000" w:themeColor="text1"/>
          <w:kern w:val="24"/>
          <w:sz w:val="22"/>
          <w:szCs w:val="22"/>
          <w:lang w:eastAsia="es-MX"/>
        </w:rPr>
        <w:t>a los integrantes del Comité de Transparencia la</w:t>
      </w:r>
      <w:r w:rsidRPr="00DD573A">
        <w:rPr>
          <w:rFonts w:ascii="Arial" w:eastAsia="Times New Roman" w:hAnsi="Arial" w:cs="Arial"/>
          <w:color w:val="000000" w:themeColor="text1"/>
          <w:kern w:val="24"/>
          <w:sz w:val="22"/>
          <w:szCs w:val="22"/>
          <w:lang w:eastAsia="es-MX"/>
        </w:rPr>
        <w:t xml:space="preserve">  </w:t>
      </w:r>
      <w:r w:rsidRPr="00DD573A">
        <w:rPr>
          <w:rFonts w:ascii="Arial" w:hAnsi="Arial" w:cs="Arial"/>
          <w:color w:val="000000" w:themeColor="text1"/>
          <w:kern w:val="24"/>
          <w:sz w:val="22"/>
          <w:szCs w:val="22"/>
          <w:lang w:eastAsia="es-MX"/>
        </w:rPr>
        <w:t>Guía Práctica Ejercicio de Derechos ARCO</w:t>
      </w:r>
      <w:r w:rsidRPr="00DD573A">
        <w:rPr>
          <w:rFonts w:ascii="Arial" w:eastAsia="Calibri" w:hAnsi="Arial" w:cs="Arial"/>
          <w:color w:val="000000" w:themeColor="text1"/>
          <w:kern w:val="24"/>
          <w:sz w:val="22"/>
          <w:szCs w:val="22"/>
          <w:lang w:val="es-MX" w:eastAsia="es-MX"/>
        </w:rPr>
        <w:t xml:space="preserve"> de la SESAJ</w:t>
      </w:r>
      <w:r>
        <w:rPr>
          <w:rFonts w:ascii="Arial" w:eastAsia="Calibri" w:hAnsi="Arial" w:cs="Arial"/>
          <w:color w:val="000000" w:themeColor="text1"/>
          <w:kern w:val="24"/>
          <w:sz w:val="22"/>
          <w:szCs w:val="22"/>
          <w:lang w:val="es-MX" w:eastAsia="es-MX"/>
        </w:rPr>
        <w:t xml:space="preserve"> y del CPS, la cual </w:t>
      </w:r>
      <w:r w:rsidRPr="00DD573A">
        <w:rPr>
          <w:rFonts w:ascii="Arial" w:eastAsia="Calibri" w:hAnsi="Arial" w:cs="Arial"/>
          <w:color w:val="000000" w:themeColor="text1"/>
          <w:kern w:val="2"/>
          <w:sz w:val="22"/>
          <w:szCs w:val="22"/>
        </w:rPr>
        <w:t>tiene como objetivo explicar, mediante un lenguaje sencillo, los procedimientos y requisitos para garantizar el ejercicio de los derechos ARCO sobre los datos personales, además de informar, la manera en que éstos son tratados y resguardados por este Sujeto Obligado, a fin de preservar el derecho a la privacidad e intimidad mediante la protección de los datos personales</w:t>
      </w:r>
      <w:r>
        <w:rPr>
          <w:rFonts w:ascii="Arial" w:eastAsia="Calibri" w:hAnsi="Arial" w:cs="Arial"/>
          <w:color w:val="000000" w:themeColor="text1"/>
          <w:kern w:val="2"/>
          <w:sz w:val="22"/>
          <w:szCs w:val="22"/>
        </w:rPr>
        <w:t xml:space="preserve">. </w:t>
      </w:r>
    </w:p>
    <w:p w14:paraId="18E29C38" w14:textId="77777777" w:rsidR="00DD573A" w:rsidRDefault="00DD573A" w:rsidP="00DD573A">
      <w:pPr>
        <w:spacing w:line="254" w:lineRule="auto"/>
        <w:contextualSpacing/>
        <w:jc w:val="both"/>
        <w:rPr>
          <w:rFonts w:ascii="Arial" w:eastAsia="Calibri" w:hAnsi="Arial" w:cs="Arial"/>
          <w:color w:val="000000" w:themeColor="text1"/>
          <w:kern w:val="2"/>
          <w:sz w:val="22"/>
          <w:szCs w:val="22"/>
        </w:rPr>
      </w:pPr>
    </w:p>
    <w:p w14:paraId="79D59BF7" w14:textId="208A632C" w:rsidR="00DD573A" w:rsidRDefault="00DD573A" w:rsidP="00DD573A">
      <w:pPr>
        <w:spacing w:line="254" w:lineRule="auto"/>
        <w:contextualSpacing/>
        <w:jc w:val="both"/>
        <w:rPr>
          <w:rFonts w:ascii="Arial" w:eastAsia="Calibri" w:hAnsi="Arial" w:cs="Arial"/>
          <w:color w:val="000000" w:themeColor="text1"/>
          <w:kern w:val="2"/>
          <w:sz w:val="22"/>
          <w:szCs w:val="22"/>
        </w:rPr>
      </w:pPr>
      <w:r>
        <w:rPr>
          <w:rFonts w:ascii="Arial" w:eastAsia="Calibri" w:hAnsi="Arial" w:cs="Arial"/>
          <w:color w:val="000000" w:themeColor="text1"/>
          <w:kern w:val="2"/>
          <w:sz w:val="22"/>
          <w:szCs w:val="22"/>
        </w:rPr>
        <w:t xml:space="preserve">En el uso de la Voz el Mtro. Gilberto Tinajero, presidente del Comité de Transparencia, le pide al secretario del Comité de Transparencia, pregunte a los presentes si hay alguna modificación y de no haberlo proceda a ponerlo a consideración. </w:t>
      </w:r>
    </w:p>
    <w:p w14:paraId="64EFE44B" w14:textId="77777777" w:rsidR="00DD573A" w:rsidRDefault="00DD573A" w:rsidP="00DD573A">
      <w:pPr>
        <w:spacing w:line="254" w:lineRule="auto"/>
        <w:contextualSpacing/>
        <w:jc w:val="both"/>
        <w:rPr>
          <w:rFonts w:ascii="Arial" w:eastAsia="Calibri" w:hAnsi="Arial" w:cs="Arial"/>
          <w:color w:val="000000" w:themeColor="text1"/>
          <w:kern w:val="2"/>
          <w:sz w:val="22"/>
          <w:szCs w:val="22"/>
        </w:rPr>
      </w:pPr>
    </w:p>
    <w:p w14:paraId="00DF5A87" w14:textId="7F5E1BB3" w:rsidR="00DD573A" w:rsidRDefault="00DD573A" w:rsidP="00DD573A">
      <w:pPr>
        <w:spacing w:line="254" w:lineRule="auto"/>
        <w:contextualSpacing/>
        <w:jc w:val="both"/>
        <w:rPr>
          <w:rFonts w:ascii="Arial" w:eastAsia="Calibri" w:hAnsi="Arial" w:cs="Arial"/>
          <w:color w:val="000000" w:themeColor="text1"/>
          <w:kern w:val="2"/>
          <w:sz w:val="22"/>
          <w:szCs w:val="22"/>
        </w:rPr>
      </w:pPr>
      <w:r>
        <w:rPr>
          <w:rFonts w:ascii="Arial" w:eastAsia="Calibri" w:hAnsi="Arial" w:cs="Arial"/>
          <w:color w:val="000000" w:themeColor="text1"/>
          <w:kern w:val="2"/>
          <w:sz w:val="22"/>
          <w:szCs w:val="22"/>
        </w:rPr>
        <w:t xml:space="preserve">Acto Seguido, el Lic. Miguel Navarro </w:t>
      </w:r>
      <w:r w:rsidR="00E53FAD">
        <w:rPr>
          <w:rFonts w:ascii="Arial" w:eastAsia="Calibri" w:hAnsi="Arial" w:cs="Arial"/>
          <w:color w:val="000000" w:themeColor="text1"/>
          <w:kern w:val="2"/>
          <w:sz w:val="22"/>
          <w:szCs w:val="22"/>
        </w:rPr>
        <w:t>secretario</w:t>
      </w:r>
      <w:r>
        <w:rPr>
          <w:rFonts w:ascii="Arial" w:eastAsia="Calibri" w:hAnsi="Arial" w:cs="Arial"/>
          <w:color w:val="000000" w:themeColor="text1"/>
          <w:kern w:val="2"/>
          <w:sz w:val="22"/>
          <w:szCs w:val="22"/>
        </w:rPr>
        <w:t xml:space="preserve"> de este órgano colegiado pregunta a los asistentes si tienen alguna observación, a </w:t>
      </w:r>
      <w:r w:rsidR="00E53FAD">
        <w:rPr>
          <w:rFonts w:ascii="Arial" w:eastAsia="Calibri" w:hAnsi="Arial" w:cs="Arial"/>
          <w:color w:val="000000" w:themeColor="text1"/>
          <w:kern w:val="2"/>
          <w:sz w:val="22"/>
          <w:szCs w:val="22"/>
        </w:rPr>
        <w:t>continuación,</w:t>
      </w:r>
      <w:r>
        <w:rPr>
          <w:rFonts w:ascii="Arial" w:eastAsia="Calibri" w:hAnsi="Arial" w:cs="Arial"/>
          <w:color w:val="000000" w:themeColor="text1"/>
          <w:kern w:val="2"/>
          <w:sz w:val="22"/>
          <w:szCs w:val="22"/>
        </w:rPr>
        <w:t xml:space="preserve"> solicita manifiesten su voto levantando la mano, por lo que se aprueban las Guías por unanimidad</w:t>
      </w:r>
      <w:r w:rsidR="00E53FAD">
        <w:rPr>
          <w:rFonts w:ascii="Arial" w:eastAsia="Calibri" w:hAnsi="Arial" w:cs="Arial"/>
          <w:color w:val="000000" w:themeColor="text1"/>
          <w:kern w:val="2"/>
          <w:sz w:val="22"/>
          <w:szCs w:val="22"/>
        </w:rPr>
        <w:t>.</w:t>
      </w:r>
    </w:p>
    <w:p w14:paraId="6ABE71FC" w14:textId="77777777" w:rsidR="00DD573A" w:rsidRDefault="00DD573A" w:rsidP="00DD573A">
      <w:pPr>
        <w:spacing w:line="254" w:lineRule="auto"/>
        <w:contextualSpacing/>
        <w:jc w:val="both"/>
        <w:rPr>
          <w:rFonts w:ascii="Arial" w:eastAsia="Calibri" w:hAnsi="Arial" w:cs="Arial"/>
          <w:color w:val="000000" w:themeColor="text1"/>
          <w:kern w:val="2"/>
          <w:sz w:val="22"/>
          <w:szCs w:val="22"/>
        </w:rPr>
      </w:pPr>
    </w:p>
    <w:p w14:paraId="0270C653" w14:textId="5289BB5A" w:rsidR="00E53FAD" w:rsidRDefault="00E53FAD" w:rsidP="00E53FAD">
      <w:pPr>
        <w:spacing w:after="160" w:line="252" w:lineRule="auto"/>
        <w:ind w:right="-39"/>
        <w:jc w:val="both"/>
        <w:rPr>
          <w:rFonts w:ascii="Arial" w:eastAsia="Calibri" w:hAnsi="Arial" w:cs="Arial"/>
          <w:sz w:val="23"/>
          <w:szCs w:val="23"/>
          <w:lang w:val="es-MX" w:eastAsia="en-US"/>
        </w:rPr>
      </w:pPr>
      <w:r w:rsidRPr="00C82CF2">
        <w:rPr>
          <w:rFonts w:ascii="Arial" w:eastAsia="Calibri" w:hAnsi="Arial" w:cs="Arial"/>
          <w:sz w:val="23"/>
          <w:szCs w:val="23"/>
          <w:lang w:val="es-MX" w:eastAsia="en-US"/>
        </w:rPr>
        <w:t>Y en base a lo anteriormente expuesto, se acuerda lo siguiente:</w:t>
      </w:r>
    </w:p>
    <w:p w14:paraId="6C32FDEF" w14:textId="77777777" w:rsidR="002D7DF5" w:rsidRDefault="002D7DF5" w:rsidP="00E53FAD">
      <w:pPr>
        <w:spacing w:after="160" w:line="252" w:lineRule="auto"/>
        <w:ind w:right="-39"/>
        <w:jc w:val="both"/>
        <w:rPr>
          <w:rFonts w:ascii="Arial" w:eastAsia="Calibri" w:hAnsi="Arial" w:cs="Arial"/>
          <w:sz w:val="23"/>
          <w:szCs w:val="23"/>
          <w:lang w:val="es-MX" w:eastAsia="en-US"/>
        </w:rPr>
      </w:pPr>
    </w:p>
    <w:p w14:paraId="004D1339" w14:textId="171AC92E" w:rsidR="00E53FAD" w:rsidRPr="002D7DF5" w:rsidRDefault="00E53FAD" w:rsidP="002D7DF5">
      <w:pPr>
        <w:spacing w:after="160" w:line="254" w:lineRule="auto"/>
        <w:ind w:left="426" w:right="57" w:firstLine="708"/>
        <w:jc w:val="center"/>
        <w:rPr>
          <w:rFonts w:ascii="Arial" w:eastAsia="Calibri" w:hAnsi="Arial" w:cs="Arial"/>
          <w:b/>
          <w:i/>
          <w:sz w:val="22"/>
          <w:szCs w:val="22"/>
          <w:u w:val="single"/>
          <w:lang w:val="es-MX" w:eastAsia="en-US"/>
        </w:rPr>
      </w:pPr>
      <w:r w:rsidRPr="002D7DF5">
        <w:rPr>
          <w:rFonts w:ascii="Arial" w:eastAsia="Calibri" w:hAnsi="Arial" w:cs="Arial"/>
          <w:b/>
          <w:i/>
          <w:sz w:val="22"/>
          <w:szCs w:val="22"/>
          <w:u w:val="single"/>
          <w:lang w:val="es-MX" w:eastAsia="en-US"/>
        </w:rPr>
        <w:t>ACU/SESEAJ/CT/17/2024</w:t>
      </w:r>
    </w:p>
    <w:p w14:paraId="02E4BE62" w14:textId="72943FE6" w:rsidR="00DD573A" w:rsidRPr="002D7DF5" w:rsidRDefault="00E53FAD" w:rsidP="002D7DF5">
      <w:pPr>
        <w:spacing w:after="160" w:line="252" w:lineRule="auto"/>
        <w:ind w:right="57"/>
        <w:jc w:val="both"/>
        <w:rPr>
          <w:rFonts w:ascii="Arial" w:eastAsia="Calibri" w:hAnsi="Arial"/>
          <w:b/>
          <w:bCs/>
          <w:i/>
          <w:iCs/>
          <w:color w:val="000000" w:themeColor="text1"/>
          <w:kern w:val="2"/>
          <w:sz w:val="22"/>
          <w:szCs w:val="22"/>
        </w:rPr>
      </w:pPr>
      <w:r w:rsidRPr="002D7DF5">
        <w:rPr>
          <w:rFonts w:ascii="Arial" w:eastAsia="Calibri" w:hAnsi="Arial"/>
          <w:b/>
          <w:bCs/>
          <w:i/>
          <w:iCs/>
          <w:color w:val="000000" w:themeColor="text1"/>
          <w:kern w:val="2"/>
          <w:sz w:val="22"/>
          <w:szCs w:val="22"/>
        </w:rPr>
        <w:t>Se aprueba la</w:t>
      </w:r>
      <w:r w:rsidR="00320296" w:rsidRPr="002D7DF5">
        <w:rPr>
          <w:rFonts w:ascii="Arial" w:eastAsia="Calibri" w:hAnsi="Arial"/>
          <w:b/>
          <w:bCs/>
          <w:i/>
          <w:iCs/>
          <w:color w:val="000000" w:themeColor="text1"/>
          <w:kern w:val="2"/>
          <w:sz w:val="22"/>
          <w:szCs w:val="22"/>
        </w:rPr>
        <w:t>s</w:t>
      </w:r>
      <w:r w:rsidRPr="002D7DF5">
        <w:rPr>
          <w:rFonts w:ascii="Arial" w:eastAsia="Calibri" w:hAnsi="Arial"/>
          <w:b/>
          <w:bCs/>
          <w:i/>
          <w:iCs/>
          <w:color w:val="000000" w:themeColor="text1"/>
          <w:kern w:val="2"/>
          <w:sz w:val="22"/>
          <w:szCs w:val="22"/>
        </w:rPr>
        <w:t xml:space="preserve"> Guía</w:t>
      </w:r>
      <w:r w:rsidR="00320296" w:rsidRPr="002D7DF5">
        <w:rPr>
          <w:rFonts w:ascii="Arial" w:eastAsia="Calibri" w:hAnsi="Arial"/>
          <w:b/>
          <w:bCs/>
          <w:i/>
          <w:iCs/>
          <w:color w:val="000000" w:themeColor="text1"/>
          <w:kern w:val="2"/>
          <w:sz w:val="22"/>
          <w:szCs w:val="22"/>
        </w:rPr>
        <w:t>s</w:t>
      </w:r>
      <w:r w:rsidRPr="002D7DF5">
        <w:rPr>
          <w:rFonts w:ascii="Arial" w:eastAsia="Calibri" w:hAnsi="Arial"/>
          <w:b/>
          <w:bCs/>
          <w:i/>
          <w:iCs/>
          <w:color w:val="000000" w:themeColor="text1"/>
          <w:kern w:val="2"/>
          <w:sz w:val="22"/>
          <w:szCs w:val="22"/>
        </w:rPr>
        <w:t xml:space="preserve">   de Derechos ARCO para la secretaria ejecutiva del Sistema Estatal Anticorrupción de Jalisco, así como para el Comité de Participación Social y se ordena sea publicada en el Portal de Transparencia.</w:t>
      </w:r>
    </w:p>
    <w:p w14:paraId="22D2B006" w14:textId="77777777" w:rsidR="00E53FAD" w:rsidRDefault="00E53FAD" w:rsidP="00E53FAD">
      <w:pPr>
        <w:spacing w:after="160" w:line="252" w:lineRule="auto"/>
        <w:ind w:left="1440" w:right="-39"/>
        <w:jc w:val="both"/>
        <w:rPr>
          <w:rFonts w:ascii="Arial" w:eastAsia="Calibri" w:hAnsi="Arial"/>
          <w:color w:val="000000" w:themeColor="text1"/>
          <w:kern w:val="2"/>
          <w:sz w:val="22"/>
          <w:szCs w:val="22"/>
        </w:rPr>
      </w:pPr>
    </w:p>
    <w:p w14:paraId="2892F369" w14:textId="4E443C23" w:rsidR="00E53FAD" w:rsidRPr="00E53FAD" w:rsidRDefault="00E53FAD" w:rsidP="00E53FAD">
      <w:pPr>
        <w:spacing w:after="160" w:line="252" w:lineRule="auto"/>
        <w:ind w:right="-39"/>
        <w:jc w:val="both"/>
        <w:rPr>
          <w:rFonts w:ascii="Arial" w:eastAsia="Calibri" w:hAnsi="Arial" w:cs="Arial"/>
          <w:sz w:val="22"/>
          <w:szCs w:val="22"/>
          <w:lang w:val="es-MX" w:eastAsia="en-US"/>
        </w:rPr>
      </w:pPr>
      <w:r>
        <w:rPr>
          <w:rFonts w:ascii="Arial" w:eastAsia="Calibri" w:hAnsi="Arial"/>
          <w:color w:val="000000" w:themeColor="text1"/>
          <w:kern w:val="2"/>
          <w:sz w:val="22"/>
          <w:szCs w:val="22"/>
        </w:rPr>
        <w:lastRenderedPageBreak/>
        <w:t xml:space="preserve">El Mtro. Gilberto Tinajero solicita a el secretario del Comité de Transparencia </w:t>
      </w:r>
      <w:r w:rsidR="00320296">
        <w:rPr>
          <w:rFonts w:ascii="Arial" w:eastAsia="Calibri" w:hAnsi="Arial"/>
          <w:color w:val="000000" w:themeColor="text1"/>
          <w:kern w:val="2"/>
          <w:sz w:val="22"/>
          <w:szCs w:val="22"/>
        </w:rPr>
        <w:t>desahogar l siguiente punto de la orden del día</w:t>
      </w:r>
    </w:p>
    <w:p w14:paraId="438755EE" w14:textId="77777777" w:rsidR="004C6B24" w:rsidRPr="00D566B6" w:rsidRDefault="004C6B24" w:rsidP="004C6B24">
      <w:pPr>
        <w:spacing w:line="252" w:lineRule="auto"/>
        <w:rPr>
          <w:rFonts w:ascii="Arial" w:eastAsiaTheme="minorHAnsi" w:hAnsi="Arial" w:cs="Arial"/>
          <w:b/>
          <w:bCs/>
          <w:sz w:val="22"/>
          <w:szCs w:val="22"/>
          <w:highlight w:val="yellow"/>
          <w:lang w:eastAsia="en-US"/>
        </w:rPr>
      </w:pPr>
    </w:p>
    <w:p w14:paraId="657949E2" w14:textId="3D1DCB8F" w:rsidR="004C6B24" w:rsidRPr="00D566B6" w:rsidRDefault="004C6B24" w:rsidP="00D566B6">
      <w:pPr>
        <w:spacing w:after="160" w:line="252" w:lineRule="auto"/>
        <w:ind w:right="48"/>
        <w:jc w:val="both"/>
        <w:rPr>
          <w:rFonts w:ascii="Arial" w:eastAsia="Calibri" w:hAnsi="Arial" w:cs="Arial"/>
          <w:iCs/>
          <w:sz w:val="22"/>
          <w:szCs w:val="22"/>
          <w:lang w:val="es-MX" w:eastAsia="en-US"/>
        </w:rPr>
      </w:pPr>
      <w:r w:rsidRPr="00D566B6">
        <w:rPr>
          <w:rFonts w:ascii="Arial" w:eastAsia="Calibri" w:hAnsi="Arial" w:cs="Arial"/>
          <w:iCs/>
          <w:sz w:val="22"/>
          <w:szCs w:val="22"/>
          <w:lang w:val="es-MX" w:eastAsia="en-US"/>
        </w:rPr>
        <w:t xml:space="preserve">El </w:t>
      </w:r>
      <w:r w:rsidR="00320296" w:rsidRPr="00D566B6">
        <w:rPr>
          <w:rFonts w:ascii="Arial" w:eastAsia="Calibri" w:hAnsi="Arial" w:cs="Arial"/>
          <w:iCs/>
          <w:sz w:val="22"/>
          <w:szCs w:val="22"/>
          <w:lang w:val="es-MX" w:eastAsia="en-US"/>
        </w:rPr>
        <w:t>secretario del</w:t>
      </w:r>
      <w:r w:rsidRPr="00D566B6">
        <w:rPr>
          <w:rFonts w:ascii="Arial" w:eastAsia="Calibri" w:hAnsi="Arial" w:cs="Arial"/>
          <w:iCs/>
          <w:sz w:val="22"/>
          <w:szCs w:val="22"/>
          <w:lang w:val="es-MX" w:eastAsia="en-US"/>
        </w:rPr>
        <w:t xml:space="preserve"> </w:t>
      </w:r>
      <w:r w:rsidR="00D566B6" w:rsidRPr="00D566B6">
        <w:rPr>
          <w:rFonts w:ascii="Arial" w:eastAsia="Calibri" w:hAnsi="Arial" w:cs="Arial"/>
          <w:iCs/>
          <w:sz w:val="22"/>
          <w:szCs w:val="22"/>
          <w:lang w:val="es-MX" w:eastAsia="en-US"/>
        </w:rPr>
        <w:t>Comité</w:t>
      </w:r>
      <w:r w:rsidRPr="00D566B6">
        <w:rPr>
          <w:rFonts w:ascii="Arial" w:eastAsia="Calibri" w:hAnsi="Arial" w:cs="Arial"/>
          <w:iCs/>
          <w:sz w:val="22"/>
          <w:szCs w:val="22"/>
          <w:lang w:val="es-MX" w:eastAsia="en-US"/>
        </w:rPr>
        <w:t xml:space="preserve"> pregunta a los integrantes si tienen algún punto para someter en asuntos varios, a lo que </w:t>
      </w:r>
      <w:r w:rsidR="00D566B6" w:rsidRPr="00D566B6">
        <w:rPr>
          <w:rFonts w:ascii="Arial" w:eastAsia="Calibri" w:hAnsi="Arial" w:cs="Arial"/>
          <w:iCs/>
          <w:sz w:val="22"/>
          <w:szCs w:val="22"/>
          <w:lang w:val="es-MX" w:eastAsia="en-US"/>
        </w:rPr>
        <w:t>los integrantes informan</w:t>
      </w:r>
      <w:r w:rsidRPr="00D566B6">
        <w:rPr>
          <w:rFonts w:ascii="Arial" w:eastAsia="Calibri" w:hAnsi="Arial" w:cs="Arial"/>
          <w:iCs/>
          <w:sz w:val="22"/>
          <w:szCs w:val="22"/>
          <w:lang w:val="es-MX" w:eastAsia="en-US"/>
        </w:rPr>
        <w:t xml:space="preserve"> que no existen algún punto a desarrollar; por lo cual se procede a la clausura de la sesión</w:t>
      </w:r>
    </w:p>
    <w:p w14:paraId="79143F1C" w14:textId="0006E41C" w:rsidR="004C6B24" w:rsidRPr="00D566B6" w:rsidRDefault="004C6B24" w:rsidP="004C6B24">
      <w:pPr>
        <w:pStyle w:val="paragraph"/>
        <w:spacing w:before="0" w:beforeAutospacing="0" w:after="0" w:afterAutospacing="0"/>
        <w:ind w:right="48"/>
        <w:jc w:val="both"/>
        <w:textAlignment w:val="baseline"/>
        <w:rPr>
          <w:rStyle w:val="normaltextrun"/>
          <w:rFonts w:ascii="Arial" w:hAnsi="Arial" w:cs="Arial"/>
          <w:lang w:val="es-ES"/>
        </w:rPr>
      </w:pPr>
      <w:r w:rsidRPr="00D566B6">
        <w:rPr>
          <w:rFonts w:ascii="Arial" w:eastAsia="Calibri" w:hAnsi="Arial" w:cs="Arial"/>
          <w:sz w:val="22"/>
          <w:szCs w:val="22"/>
          <w:lang w:eastAsia="en-US"/>
        </w:rPr>
        <w:t xml:space="preserve">El secretario </w:t>
      </w:r>
      <w:r w:rsidRPr="00D566B6">
        <w:rPr>
          <w:rFonts w:ascii="Arial" w:eastAsia="Calibri" w:hAnsi="Arial" w:cs="Arial"/>
          <w:iCs/>
          <w:sz w:val="22"/>
          <w:szCs w:val="22"/>
          <w:lang w:eastAsia="en-US"/>
        </w:rPr>
        <w:t xml:space="preserve">le informa al </w:t>
      </w:r>
      <w:r w:rsidR="00D566B6" w:rsidRPr="00D566B6">
        <w:rPr>
          <w:rFonts w:ascii="Arial" w:eastAsia="Calibri" w:hAnsi="Arial" w:cs="Arial"/>
          <w:iCs/>
          <w:sz w:val="22"/>
          <w:szCs w:val="22"/>
          <w:lang w:eastAsia="en-US"/>
        </w:rPr>
        <w:t>presidente</w:t>
      </w:r>
      <w:r w:rsidR="0050502D" w:rsidRPr="00D566B6">
        <w:rPr>
          <w:rFonts w:ascii="Arial" w:eastAsia="Calibri" w:hAnsi="Arial" w:cs="Arial"/>
          <w:iCs/>
          <w:sz w:val="22"/>
          <w:szCs w:val="22"/>
          <w:lang w:eastAsia="en-US"/>
        </w:rPr>
        <w:t xml:space="preserve"> del Comité</w:t>
      </w:r>
      <w:r w:rsidRPr="00D566B6">
        <w:rPr>
          <w:rFonts w:ascii="Arial" w:eastAsia="Calibri" w:hAnsi="Arial" w:cs="Arial"/>
          <w:iCs/>
          <w:sz w:val="22"/>
          <w:szCs w:val="22"/>
          <w:lang w:eastAsia="en-US"/>
        </w:rPr>
        <w:t xml:space="preserve">, </w:t>
      </w:r>
      <w:r w:rsidRPr="00D566B6">
        <w:rPr>
          <w:rStyle w:val="normaltextrun"/>
          <w:rFonts w:ascii="Arial" w:hAnsi="Arial" w:cs="Arial"/>
          <w:sz w:val="22"/>
          <w:szCs w:val="22"/>
          <w:lang w:val="es-ES"/>
        </w:rPr>
        <w:t xml:space="preserve">el siguiente punto del </w:t>
      </w:r>
      <w:r w:rsidR="0050502D" w:rsidRPr="00D566B6">
        <w:rPr>
          <w:rStyle w:val="normaltextrun"/>
          <w:rFonts w:ascii="Arial" w:hAnsi="Arial" w:cs="Arial"/>
          <w:sz w:val="22"/>
          <w:szCs w:val="22"/>
          <w:lang w:val="es-ES"/>
        </w:rPr>
        <w:t>o</w:t>
      </w:r>
      <w:r w:rsidRPr="00D566B6">
        <w:rPr>
          <w:rStyle w:val="normaltextrun"/>
          <w:rFonts w:ascii="Arial" w:hAnsi="Arial" w:cs="Arial"/>
          <w:sz w:val="22"/>
          <w:szCs w:val="22"/>
          <w:lang w:val="es-ES"/>
        </w:rPr>
        <w:t>rden del día</w:t>
      </w:r>
      <w:r w:rsidR="0050502D" w:rsidRPr="00D566B6">
        <w:rPr>
          <w:rStyle w:val="normaltextrun"/>
          <w:rFonts w:ascii="Arial" w:hAnsi="Arial" w:cs="Arial"/>
          <w:sz w:val="22"/>
          <w:szCs w:val="22"/>
          <w:lang w:val="es-ES"/>
        </w:rPr>
        <w:t xml:space="preserve"> que</w:t>
      </w:r>
      <w:r w:rsidRPr="00D566B6">
        <w:rPr>
          <w:rStyle w:val="normaltextrun"/>
          <w:rFonts w:ascii="Arial" w:hAnsi="Arial" w:cs="Arial"/>
          <w:sz w:val="22"/>
          <w:szCs w:val="22"/>
          <w:lang w:val="es-ES"/>
        </w:rPr>
        <w:t xml:space="preserve"> corresponde a la clausura de la sesión, agradeciendo a todas y todos por su atención y asistencia a esta </w:t>
      </w:r>
      <w:r w:rsidR="00320296">
        <w:rPr>
          <w:rStyle w:val="normaltextrun"/>
          <w:rFonts w:ascii="Arial" w:hAnsi="Arial" w:cs="Arial"/>
          <w:sz w:val="22"/>
          <w:szCs w:val="22"/>
          <w:lang w:val="es-ES"/>
        </w:rPr>
        <w:t>Tercera</w:t>
      </w:r>
      <w:r w:rsidRPr="00D566B6">
        <w:rPr>
          <w:rStyle w:val="normaltextrun"/>
          <w:rFonts w:ascii="Arial" w:hAnsi="Arial" w:cs="Arial"/>
          <w:sz w:val="22"/>
          <w:szCs w:val="22"/>
          <w:lang w:val="es-ES"/>
        </w:rPr>
        <w:t xml:space="preserve"> </w:t>
      </w:r>
      <w:r w:rsidR="00320296">
        <w:rPr>
          <w:rStyle w:val="normaltextrun"/>
          <w:rFonts w:ascii="Arial" w:hAnsi="Arial" w:cs="Arial"/>
          <w:sz w:val="22"/>
          <w:szCs w:val="22"/>
          <w:lang w:val="es-ES"/>
        </w:rPr>
        <w:t>S</w:t>
      </w:r>
      <w:r w:rsidRPr="00D566B6">
        <w:rPr>
          <w:rStyle w:val="normaltextrun"/>
          <w:rFonts w:ascii="Arial" w:hAnsi="Arial" w:cs="Arial"/>
          <w:sz w:val="22"/>
          <w:szCs w:val="22"/>
          <w:lang w:val="es-ES"/>
        </w:rPr>
        <w:t xml:space="preserve">esión </w:t>
      </w:r>
      <w:r w:rsidR="00320296">
        <w:rPr>
          <w:rStyle w:val="normaltextrun"/>
          <w:rFonts w:ascii="Arial" w:hAnsi="Arial" w:cs="Arial"/>
          <w:sz w:val="22"/>
          <w:szCs w:val="22"/>
          <w:lang w:val="es-ES"/>
        </w:rPr>
        <w:t>O</w:t>
      </w:r>
      <w:r w:rsidRPr="00D566B6">
        <w:rPr>
          <w:rStyle w:val="normaltextrun"/>
          <w:rFonts w:ascii="Arial" w:hAnsi="Arial" w:cs="Arial"/>
          <w:sz w:val="22"/>
          <w:szCs w:val="22"/>
          <w:lang w:val="es-ES"/>
        </w:rPr>
        <w:t>rdinaria</w:t>
      </w:r>
      <w:r w:rsidR="0050502D" w:rsidRPr="00D566B6">
        <w:rPr>
          <w:rStyle w:val="normaltextrun"/>
          <w:rFonts w:ascii="Arial" w:hAnsi="Arial" w:cs="Arial"/>
          <w:sz w:val="22"/>
          <w:szCs w:val="22"/>
          <w:lang w:val="es-ES"/>
        </w:rPr>
        <w:t xml:space="preserve"> de 2024</w:t>
      </w:r>
      <w:r w:rsidRPr="00D566B6">
        <w:rPr>
          <w:rStyle w:val="normaltextrun"/>
          <w:rFonts w:ascii="Arial" w:hAnsi="Arial" w:cs="Arial"/>
          <w:sz w:val="22"/>
          <w:szCs w:val="22"/>
          <w:lang w:val="es-ES"/>
        </w:rPr>
        <w:t>.</w:t>
      </w:r>
    </w:p>
    <w:p w14:paraId="18C6177A" w14:textId="77777777" w:rsidR="004C6B24" w:rsidRPr="00D566B6" w:rsidRDefault="004C6B24" w:rsidP="004C6B24">
      <w:pPr>
        <w:pStyle w:val="paragraph"/>
        <w:spacing w:before="0" w:beforeAutospacing="0" w:after="0" w:afterAutospacing="0"/>
        <w:ind w:right="48"/>
        <w:jc w:val="both"/>
        <w:textAlignment w:val="baseline"/>
        <w:rPr>
          <w:rStyle w:val="normaltextrun"/>
          <w:rFonts w:ascii="Arial" w:hAnsi="Arial" w:cs="Arial"/>
          <w:sz w:val="22"/>
          <w:szCs w:val="22"/>
          <w:lang w:val="es-ES"/>
        </w:rPr>
      </w:pPr>
    </w:p>
    <w:p w14:paraId="027F5201" w14:textId="0215D89C" w:rsidR="004C6B24" w:rsidRPr="00D566B6" w:rsidRDefault="004C6B24" w:rsidP="004C6B24">
      <w:pPr>
        <w:pStyle w:val="paragraph"/>
        <w:spacing w:before="0" w:beforeAutospacing="0" w:after="0" w:afterAutospacing="0"/>
        <w:ind w:right="48"/>
        <w:jc w:val="both"/>
        <w:textAlignment w:val="baseline"/>
        <w:rPr>
          <w:rFonts w:ascii="Arial" w:hAnsi="Arial" w:cs="Arial"/>
        </w:rPr>
      </w:pPr>
      <w:r w:rsidRPr="00D566B6">
        <w:rPr>
          <w:rStyle w:val="normaltextrun"/>
          <w:rFonts w:ascii="Arial" w:hAnsi="Arial" w:cs="Arial"/>
          <w:sz w:val="22"/>
          <w:szCs w:val="22"/>
          <w:lang w:val="es-ES"/>
        </w:rPr>
        <w:t xml:space="preserve">El </w:t>
      </w:r>
      <w:r w:rsidR="00D566B6" w:rsidRPr="00D566B6">
        <w:rPr>
          <w:rStyle w:val="normaltextrun"/>
          <w:rFonts w:ascii="Arial" w:hAnsi="Arial" w:cs="Arial"/>
          <w:sz w:val="22"/>
          <w:szCs w:val="22"/>
          <w:lang w:val="es-ES"/>
        </w:rPr>
        <w:t>presidente</w:t>
      </w:r>
      <w:r w:rsidRPr="00D566B6">
        <w:rPr>
          <w:rStyle w:val="normaltextrun"/>
          <w:rFonts w:ascii="Arial" w:hAnsi="Arial" w:cs="Arial"/>
          <w:sz w:val="22"/>
          <w:szCs w:val="22"/>
          <w:lang w:val="es-ES"/>
        </w:rPr>
        <w:t xml:space="preserve">, </w:t>
      </w:r>
      <w:r w:rsidR="00D566B6" w:rsidRPr="00D566B6">
        <w:rPr>
          <w:rStyle w:val="normaltextrun"/>
          <w:rFonts w:ascii="Arial" w:hAnsi="Arial" w:cs="Arial"/>
          <w:sz w:val="22"/>
          <w:szCs w:val="22"/>
          <w:lang w:val="es-ES"/>
        </w:rPr>
        <w:t>les</w:t>
      </w:r>
      <w:r w:rsidRPr="00D566B6">
        <w:rPr>
          <w:rStyle w:val="normaltextrun"/>
          <w:rFonts w:ascii="Arial" w:hAnsi="Arial" w:cs="Arial"/>
          <w:sz w:val="22"/>
          <w:szCs w:val="22"/>
          <w:lang w:val="es-ES"/>
        </w:rPr>
        <w:t xml:space="preserve"> informa a los </w:t>
      </w:r>
      <w:r w:rsidR="0050502D" w:rsidRPr="00D566B6">
        <w:rPr>
          <w:rFonts w:ascii="Arial" w:eastAsia="Arial" w:hAnsi="Arial" w:cs="Arial"/>
          <w:sz w:val="22"/>
          <w:szCs w:val="22"/>
        </w:rPr>
        <w:t>integrantes</w:t>
      </w:r>
      <w:r w:rsidRPr="00D566B6">
        <w:rPr>
          <w:rFonts w:ascii="Arial" w:eastAsia="Arial" w:hAnsi="Arial" w:cs="Arial"/>
          <w:sz w:val="22"/>
          <w:szCs w:val="22"/>
        </w:rPr>
        <w:t xml:space="preserve"> de este órgano colegiado que han sido agotados los puntos del orden del día, razón por la cual se clausura la </w:t>
      </w:r>
      <w:r w:rsidR="00320296">
        <w:rPr>
          <w:rFonts w:ascii="Arial" w:eastAsia="Arial" w:hAnsi="Arial" w:cs="Arial"/>
          <w:sz w:val="22"/>
          <w:szCs w:val="22"/>
        </w:rPr>
        <w:t>Tercera</w:t>
      </w:r>
      <w:r w:rsidRPr="00D566B6">
        <w:rPr>
          <w:rFonts w:ascii="Arial" w:eastAsia="Arial" w:hAnsi="Arial" w:cs="Arial"/>
          <w:sz w:val="22"/>
          <w:szCs w:val="22"/>
        </w:rPr>
        <w:t xml:space="preserve"> </w:t>
      </w:r>
      <w:r w:rsidR="00320296">
        <w:rPr>
          <w:rFonts w:ascii="Arial" w:eastAsia="Arial" w:hAnsi="Arial" w:cs="Arial"/>
          <w:sz w:val="22"/>
          <w:szCs w:val="22"/>
        </w:rPr>
        <w:t>S</w:t>
      </w:r>
      <w:r w:rsidRPr="00D566B6">
        <w:rPr>
          <w:rFonts w:ascii="Arial" w:eastAsia="Arial" w:hAnsi="Arial" w:cs="Arial"/>
          <w:sz w:val="22"/>
          <w:szCs w:val="22"/>
        </w:rPr>
        <w:t xml:space="preserve">esión </w:t>
      </w:r>
      <w:r w:rsidR="00320296">
        <w:rPr>
          <w:rFonts w:ascii="Arial" w:eastAsia="Arial" w:hAnsi="Arial" w:cs="Arial"/>
          <w:sz w:val="22"/>
          <w:szCs w:val="22"/>
        </w:rPr>
        <w:t>O</w:t>
      </w:r>
      <w:r w:rsidRPr="00D566B6">
        <w:rPr>
          <w:rFonts w:ascii="Arial" w:eastAsia="Arial" w:hAnsi="Arial" w:cs="Arial"/>
          <w:sz w:val="22"/>
          <w:szCs w:val="22"/>
        </w:rPr>
        <w:t>rdinaria</w:t>
      </w:r>
      <w:r w:rsidR="00320296">
        <w:rPr>
          <w:rFonts w:ascii="Arial" w:eastAsia="Arial" w:hAnsi="Arial" w:cs="Arial"/>
          <w:sz w:val="22"/>
          <w:szCs w:val="22"/>
        </w:rPr>
        <w:t xml:space="preserve"> del Comité de Transparencia </w:t>
      </w:r>
      <w:r w:rsidR="00320296" w:rsidRPr="00D566B6">
        <w:rPr>
          <w:rFonts w:ascii="Arial" w:eastAsia="Arial" w:hAnsi="Arial" w:cs="Arial"/>
          <w:sz w:val="22"/>
          <w:szCs w:val="22"/>
        </w:rPr>
        <w:t>2024</w:t>
      </w:r>
      <w:r w:rsidRPr="00D566B6">
        <w:rPr>
          <w:rFonts w:ascii="Arial" w:eastAsia="Arial" w:hAnsi="Arial" w:cs="Arial"/>
          <w:sz w:val="22"/>
          <w:szCs w:val="22"/>
        </w:rPr>
        <w:t xml:space="preserve">, siendo las </w:t>
      </w:r>
      <w:r w:rsidR="00D566B6" w:rsidRPr="00D566B6">
        <w:rPr>
          <w:rFonts w:ascii="Arial" w:eastAsia="Calibri" w:hAnsi="Arial" w:cs="Arial"/>
          <w:sz w:val="22"/>
          <w:szCs w:val="22"/>
          <w:lang w:eastAsia="en-US"/>
        </w:rPr>
        <w:t>1</w:t>
      </w:r>
      <w:r w:rsidR="00320296">
        <w:rPr>
          <w:rFonts w:ascii="Arial" w:eastAsia="Calibri" w:hAnsi="Arial" w:cs="Arial"/>
          <w:sz w:val="22"/>
          <w:szCs w:val="22"/>
          <w:lang w:eastAsia="en-US"/>
        </w:rPr>
        <w:t>6</w:t>
      </w:r>
      <w:r w:rsidR="00D566B6" w:rsidRPr="00D566B6">
        <w:rPr>
          <w:rFonts w:ascii="Arial" w:eastAsia="Calibri" w:hAnsi="Arial" w:cs="Arial"/>
          <w:sz w:val="22"/>
          <w:szCs w:val="22"/>
          <w:lang w:eastAsia="en-US"/>
        </w:rPr>
        <w:t>:</w:t>
      </w:r>
      <w:r w:rsidR="00320296">
        <w:rPr>
          <w:rFonts w:ascii="Arial" w:eastAsia="Calibri" w:hAnsi="Arial" w:cs="Arial"/>
          <w:sz w:val="22"/>
          <w:szCs w:val="22"/>
          <w:lang w:eastAsia="en-US"/>
        </w:rPr>
        <w:t>09</w:t>
      </w:r>
      <w:r w:rsidR="00D566B6" w:rsidRPr="00D566B6">
        <w:rPr>
          <w:rFonts w:ascii="Arial" w:eastAsia="Calibri" w:hAnsi="Arial" w:cs="Arial"/>
          <w:sz w:val="22"/>
          <w:szCs w:val="22"/>
          <w:lang w:eastAsia="en-US"/>
        </w:rPr>
        <w:t xml:space="preserve"> </w:t>
      </w:r>
      <w:r w:rsidR="00320296">
        <w:rPr>
          <w:rFonts w:ascii="Arial" w:eastAsia="Calibri" w:hAnsi="Arial" w:cs="Arial"/>
          <w:sz w:val="22"/>
          <w:szCs w:val="22"/>
          <w:lang w:eastAsia="en-US"/>
        </w:rPr>
        <w:t>diez y seis</w:t>
      </w:r>
      <w:r w:rsidR="00D566B6" w:rsidRPr="00D566B6">
        <w:rPr>
          <w:rFonts w:ascii="Arial" w:eastAsia="Calibri" w:hAnsi="Arial" w:cs="Arial"/>
          <w:sz w:val="22"/>
          <w:szCs w:val="22"/>
          <w:lang w:eastAsia="en-US"/>
        </w:rPr>
        <w:t xml:space="preserve"> horas con </w:t>
      </w:r>
      <w:r w:rsidR="00320296">
        <w:rPr>
          <w:rFonts w:ascii="Arial" w:eastAsia="Calibri" w:hAnsi="Arial" w:cs="Arial"/>
          <w:sz w:val="22"/>
          <w:szCs w:val="22"/>
          <w:lang w:eastAsia="en-US"/>
        </w:rPr>
        <w:t>nueve</w:t>
      </w:r>
      <w:r w:rsidR="00D566B6" w:rsidRPr="00D566B6">
        <w:rPr>
          <w:rFonts w:ascii="Arial" w:eastAsia="Calibri" w:hAnsi="Arial" w:cs="Arial"/>
          <w:sz w:val="22"/>
          <w:szCs w:val="22"/>
          <w:lang w:eastAsia="en-US"/>
        </w:rPr>
        <w:t xml:space="preserve"> minutos </w:t>
      </w:r>
      <w:r w:rsidRPr="00D566B6">
        <w:rPr>
          <w:rFonts w:ascii="Arial" w:eastAsia="Arial" w:hAnsi="Arial" w:cs="Arial"/>
          <w:sz w:val="22"/>
          <w:szCs w:val="22"/>
        </w:rPr>
        <w:t xml:space="preserve">del día </w:t>
      </w:r>
      <w:r w:rsidR="00D566B6" w:rsidRPr="00D566B6">
        <w:rPr>
          <w:rFonts w:ascii="Arial" w:eastAsia="Arial" w:hAnsi="Arial" w:cs="Arial"/>
          <w:sz w:val="22"/>
          <w:szCs w:val="22"/>
        </w:rPr>
        <w:t>06</w:t>
      </w:r>
      <w:r w:rsidRPr="00D566B6">
        <w:rPr>
          <w:rFonts w:ascii="Arial" w:eastAsia="Arial" w:hAnsi="Arial" w:cs="Arial"/>
          <w:sz w:val="22"/>
          <w:szCs w:val="22"/>
        </w:rPr>
        <w:t xml:space="preserve"> de </w:t>
      </w:r>
      <w:r w:rsidR="00D566B6" w:rsidRPr="00D566B6">
        <w:rPr>
          <w:rFonts w:ascii="Arial" w:eastAsia="Arial" w:hAnsi="Arial" w:cs="Arial"/>
          <w:sz w:val="22"/>
          <w:szCs w:val="22"/>
        </w:rPr>
        <w:t>noviembre</w:t>
      </w:r>
      <w:r w:rsidRPr="00D566B6">
        <w:rPr>
          <w:rFonts w:ascii="Arial" w:eastAsia="Arial" w:hAnsi="Arial" w:cs="Arial"/>
          <w:sz w:val="22"/>
          <w:szCs w:val="22"/>
        </w:rPr>
        <w:t xml:space="preserve"> del 2024</w:t>
      </w:r>
      <w:r w:rsidRPr="00D566B6">
        <w:rPr>
          <w:rFonts w:ascii="Arial" w:eastAsia="Calibri" w:hAnsi="Arial" w:cs="Arial"/>
          <w:sz w:val="22"/>
          <w:szCs w:val="22"/>
          <w:lang w:eastAsia="en-US"/>
        </w:rPr>
        <w:t>, firmando los que en ella intervinieron, quisieron y pudieron hacerlo.</w:t>
      </w:r>
    </w:p>
    <w:p w14:paraId="6979AA0E" w14:textId="77777777" w:rsidR="004C6B24" w:rsidRPr="00D566B6" w:rsidRDefault="004C6B24" w:rsidP="004C6B24">
      <w:pPr>
        <w:jc w:val="both"/>
        <w:rPr>
          <w:rFonts w:ascii="Arial" w:eastAsia="Calibri" w:hAnsi="Arial" w:cs="Arial"/>
          <w:sz w:val="22"/>
          <w:szCs w:val="22"/>
          <w:lang w:val="es-MX" w:eastAsia="en-US"/>
        </w:rPr>
      </w:pPr>
    </w:p>
    <w:p w14:paraId="6A4E4F7A" w14:textId="77777777" w:rsidR="0050502D" w:rsidRPr="00D566B6" w:rsidRDefault="0050502D" w:rsidP="004C6B24">
      <w:pPr>
        <w:jc w:val="both"/>
        <w:rPr>
          <w:rFonts w:ascii="Arial" w:eastAsia="Calibri" w:hAnsi="Arial" w:cs="Arial"/>
          <w:sz w:val="22"/>
          <w:szCs w:val="22"/>
          <w:lang w:val="es-MX" w:eastAsia="en-US"/>
        </w:rPr>
      </w:pPr>
    </w:p>
    <w:p w14:paraId="42B23625" w14:textId="77777777" w:rsidR="0050502D" w:rsidRPr="00D566B6" w:rsidRDefault="0050502D" w:rsidP="004C6B24">
      <w:pPr>
        <w:jc w:val="both"/>
        <w:rPr>
          <w:rFonts w:ascii="Arial" w:eastAsia="Calibri" w:hAnsi="Arial" w:cs="Arial"/>
          <w:sz w:val="22"/>
          <w:szCs w:val="22"/>
          <w:lang w:val="es-MX" w:eastAsia="en-US"/>
        </w:rPr>
      </w:pPr>
    </w:p>
    <w:p w14:paraId="7B7DD60B" w14:textId="77777777" w:rsidR="004C6B24" w:rsidRPr="00D566B6" w:rsidRDefault="004C6B24" w:rsidP="004C6B24">
      <w:pPr>
        <w:jc w:val="both"/>
        <w:rPr>
          <w:rFonts w:ascii="Arial" w:eastAsia="Calibri" w:hAnsi="Arial" w:cs="Arial"/>
          <w:sz w:val="22"/>
          <w:szCs w:val="22"/>
          <w:lang w:val="es-MX" w:eastAsia="en-U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8"/>
      </w:tblGrid>
      <w:tr w:rsidR="004C6B24" w:rsidRPr="00D566B6" w14:paraId="265ED06D" w14:textId="77777777" w:rsidTr="004C6B24">
        <w:tc>
          <w:tcPr>
            <w:tcW w:w="8828" w:type="dxa"/>
          </w:tcPr>
          <w:p w14:paraId="2589579D" w14:textId="77777777" w:rsidR="004C6B24" w:rsidRPr="00D566B6" w:rsidRDefault="004C6B24">
            <w:pPr>
              <w:jc w:val="center"/>
              <w:rPr>
                <w:rFonts w:ascii="Arial" w:hAnsi="Arial" w:cs="Arial"/>
                <w:b/>
                <w:bCs/>
                <w:sz w:val="22"/>
                <w:szCs w:val="22"/>
              </w:rPr>
            </w:pPr>
            <w:r w:rsidRPr="00D566B6">
              <w:rPr>
                <w:rFonts w:ascii="Arial" w:hAnsi="Arial" w:cs="Arial"/>
                <w:b/>
                <w:bCs/>
                <w:sz w:val="22"/>
                <w:szCs w:val="22"/>
              </w:rPr>
              <w:t>Presidente</w:t>
            </w:r>
          </w:p>
          <w:p w14:paraId="20F2E001" w14:textId="77777777" w:rsidR="004C6B24" w:rsidRDefault="004C6B24">
            <w:pPr>
              <w:jc w:val="center"/>
              <w:rPr>
                <w:rFonts w:ascii="Arial" w:hAnsi="Arial" w:cs="Arial"/>
                <w:b/>
                <w:bCs/>
                <w:sz w:val="22"/>
                <w:szCs w:val="22"/>
              </w:rPr>
            </w:pPr>
          </w:p>
          <w:p w14:paraId="3E90764C" w14:textId="77777777" w:rsidR="00320296" w:rsidRPr="00D566B6" w:rsidRDefault="00320296">
            <w:pPr>
              <w:jc w:val="center"/>
              <w:rPr>
                <w:rFonts w:ascii="Arial" w:hAnsi="Arial" w:cs="Arial"/>
                <w:b/>
                <w:bCs/>
                <w:sz w:val="22"/>
                <w:szCs w:val="22"/>
              </w:rPr>
            </w:pPr>
          </w:p>
          <w:p w14:paraId="20884229" w14:textId="77777777" w:rsidR="004C6B24" w:rsidRPr="00D566B6" w:rsidRDefault="004C6B24">
            <w:pPr>
              <w:jc w:val="center"/>
              <w:rPr>
                <w:rFonts w:ascii="Arial" w:hAnsi="Arial" w:cs="Arial"/>
                <w:b/>
                <w:bCs/>
                <w:sz w:val="22"/>
                <w:szCs w:val="22"/>
              </w:rPr>
            </w:pPr>
          </w:p>
        </w:tc>
      </w:tr>
      <w:tr w:rsidR="004C6B24" w:rsidRPr="00D566B6" w14:paraId="2CEE6A2F" w14:textId="77777777" w:rsidTr="004C6B24">
        <w:trPr>
          <w:trHeight w:val="50"/>
        </w:trPr>
        <w:tc>
          <w:tcPr>
            <w:tcW w:w="8828" w:type="dxa"/>
            <w:hideMark/>
          </w:tcPr>
          <w:p w14:paraId="1E6E9B8C" w14:textId="77777777" w:rsidR="004C6B24" w:rsidRPr="00D566B6" w:rsidRDefault="004C6B24">
            <w:pPr>
              <w:jc w:val="center"/>
              <w:rPr>
                <w:rFonts w:ascii="Arial" w:hAnsi="Arial" w:cs="Arial"/>
                <w:sz w:val="22"/>
                <w:szCs w:val="22"/>
              </w:rPr>
            </w:pPr>
            <w:r w:rsidRPr="00D566B6">
              <w:rPr>
                <w:rFonts w:ascii="Arial" w:hAnsi="Arial" w:cs="Arial"/>
                <w:sz w:val="22"/>
                <w:szCs w:val="22"/>
              </w:rPr>
              <w:t>________________________</w:t>
            </w:r>
          </w:p>
          <w:p w14:paraId="14521B4F" w14:textId="77777777" w:rsidR="004C6B24" w:rsidRPr="00D566B6" w:rsidRDefault="004C6B24">
            <w:pPr>
              <w:jc w:val="center"/>
              <w:rPr>
                <w:rFonts w:ascii="Arial" w:hAnsi="Arial" w:cs="Arial"/>
                <w:sz w:val="22"/>
                <w:szCs w:val="22"/>
              </w:rPr>
            </w:pPr>
            <w:r w:rsidRPr="00D566B6">
              <w:rPr>
                <w:rFonts w:ascii="Arial" w:hAnsi="Arial" w:cs="Arial"/>
                <w:sz w:val="22"/>
                <w:szCs w:val="22"/>
              </w:rPr>
              <w:t>Mtro. Gilberto Tinajero Díaz</w:t>
            </w:r>
          </w:p>
        </w:tc>
      </w:tr>
      <w:tr w:rsidR="004C6B24" w:rsidRPr="00D566B6" w14:paraId="46D1AF63" w14:textId="77777777" w:rsidTr="004C6B24">
        <w:tc>
          <w:tcPr>
            <w:tcW w:w="8828" w:type="dxa"/>
          </w:tcPr>
          <w:p w14:paraId="516C67A9" w14:textId="77777777" w:rsidR="004C6B24" w:rsidRPr="00D566B6" w:rsidRDefault="004C6B24">
            <w:pPr>
              <w:jc w:val="center"/>
              <w:rPr>
                <w:rFonts w:ascii="Arial" w:hAnsi="Arial" w:cs="Arial"/>
                <w:b/>
                <w:bCs/>
                <w:sz w:val="22"/>
                <w:szCs w:val="22"/>
              </w:rPr>
            </w:pPr>
          </w:p>
        </w:tc>
      </w:tr>
      <w:tr w:rsidR="004C6B24" w:rsidRPr="00D566B6" w14:paraId="098B3034" w14:textId="77777777" w:rsidTr="005C4B48">
        <w:tc>
          <w:tcPr>
            <w:tcW w:w="8828" w:type="dxa"/>
          </w:tcPr>
          <w:p w14:paraId="64D3DB3B" w14:textId="77777777" w:rsidR="004C6B24" w:rsidRPr="00D566B6" w:rsidRDefault="004C6B24">
            <w:pPr>
              <w:jc w:val="center"/>
              <w:rPr>
                <w:rFonts w:ascii="Arial" w:hAnsi="Arial" w:cs="Arial"/>
                <w:sz w:val="22"/>
                <w:szCs w:val="22"/>
              </w:rPr>
            </w:pPr>
          </w:p>
          <w:p w14:paraId="27D92ED4" w14:textId="77777777" w:rsidR="0050502D" w:rsidRPr="00D566B6" w:rsidRDefault="0050502D">
            <w:pPr>
              <w:jc w:val="center"/>
              <w:rPr>
                <w:rFonts w:ascii="Arial" w:hAnsi="Arial" w:cs="Arial"/>
              </w:rPr>
            </w:pPr>
          </w:p>
          <w:p w14:paraId="0A04E1BF" w14:textId="77777777" w:rsidR="0050502D" w:rsidRDefault="0050502D">
            <w:pPr>
              <w:jc w:val="center"/>
              <w:rPr>
                <w:rFonts w:ascii="Arial" w:hAnsi="Arial" w:cs="Arial"/>
              </w:rPr>
            </w:pPr>
          </w:p>
          <w:p w14:paraId="48CB3CE6" w14:textId="77777777" w:rsidR="00320296" w:rsidRPr="00D566B6" w:rsidRDefault="00320296">
            <w:pPr>
              <w:jc w:val="center"/>
              <w:rPr>
                <w:rFonts w:ascii="Arial" w:hAnsi="Arial" w:cs="Arial"/>
              </w:rPr>
            </w:pPr>
          </w:p>
          <w:p w14:paraId="75423F81" w14:textId="77777777" w:rsidR="0050502D" w:rsidRPr="00D566B6" w:rsidRDefault="0050502D">
            <w:pPr>
              <w:jc w:val="center"/>
              <w:rPr>
                <w:rFonts w:ascii="Arial" w:hAnsi="Arial" w:cs="Arial"/>
                <w:sz w:val="22"/>
                <w:szCs w:val="22"/>
              </w:rPr>
            </w:pPr>
          </w:p>
        </w:tc>
      </w:tr>
    </w:tbl>
    <w:p w14:paraId="170495BC"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_______________________________               </w:t>
      </w:r>
      <w:r>
        <w:rPr>
          <w:rFonts w:ascii="Arial" w:eastAsia="Calibri" w:hAnsi="Arial" w:cs="Arial"/>
          <w:sz w:val="22"/>
          <w:szCs w:val="22"/>
          <w:lang w:val="es-MX" w:eastAsia="en-US"/>
        </w:rPr>
        <w:t>_____</w:t>
      </w:r>
      <w:r w:rsidRPr="002E4BB3">
        <w:rPr>
          <w:rFonts w:ascii="Arial" w:eastAsia="Calibri" w:hAnsi="Arial" w:cs="Arial"/>
          <w:sz w:val="22"/>
          <w:szCs w:val="22"/>
          <w:lang w:val="es-MX" w:eastAsia="en-US"/>
        </w:rPr>
        <w:t>____________________________</w:t>
      </w:r>
    </w:p>
    <w:p w14:paraId="25F0FEFA" w14:textId="77777777" w:rsidR="00320296" w:rsidRPr="002E4BB3" w:rsidRDefault="00320296" w:rsidP="00320296">
      <w:pPr>
        <w:spacing w:line="254" w:lineRule="auto"/>
        <w:rPr>
          <w:rFonts w:ascii="Arial" w:eastAsia="Calibri" w:hAnsi="Arial" w:cs="Arial"/>
          <w:b/>
          <w:sz w:val="22"/>
          <w:szCs w:val="22"/>
          <w:lang w:val="es-MX" w:eastAsia="en-US"/>
        </w:rPr>
      </w:pPr>
      <w:r>
        <w:rPr>
          <w:rFonts w:ascii="Arial" w:eastAsia="Calibri" w:hAnsi="Arial" w:cs="Arial"/>
          <w:b/>
          <w:sz w:val="22"/>
          <w:szCs w:val="22"/>
          <w:lang w:val="es-MX" w:eastAsia="en-US"/>
        </w:rPr>
        <w:t xml:space="preserve">      </w:t>
      </w:r>
      <w:r w:rsidRPr="002E4BB3">
        <w:rPr>
          <w:rFonts w:ascii="Arial" w:eastAsia="Calibri" w:hAnsi="Arial" w:cs="Arial"/>
          <w:b/>
          <w:sz w:val="22"/>
          <w:szCs w:val="22"/>
          <w:lang w:val="es-MX" w:eastAsia="en-US"/>
        </w:rPr>
        <w:t>Lic. Miguel Navarro Flores                               Mtro. Ezequiel González Pinedo</w:t>
      </w:r>
    </w:p>
    <w:p w14:paraId="297280B5"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Secretario del Comité de Transparencia y           Titular del Órgano Interno de Control</w:t>
      </w:r>
    </w:p>
    <w:p w14:paraId="28C068F6"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Titular de la Unidad de Transparencia de la         de la Secretaría Ejecutiva del Sistema</w:t>
      </w:r>
    </w:p>
    <w:p w14:paraId="78876A99"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 xml:space="preserve">Secretaría Ejecutiva del Sistema Estatal              </w:t>
      </w:r>
      <w:proofErr w:type="spellStart"/>
      <w:r w:rsidRPr="002E4BB3">
        <w:rPr>
          <w:rFonts w:ascii="Arial" w:eastAsia="Calibri" w:hAnsi="Arial" w:cs="Arial"/>
          <w:sz w:val="22"/>
          <w:szCs w:val="22"/>
          <w:lang w:val="es-MX" w:eastAsia="en-US"/>
        </w:rPr>
        <w:t>Estatal</w:t>
      </w:r>
      <w:proofErr w:type="spellEnd"/>
      <w:r w:rsidRPr="002E4BB3">
        <w:rPr>
          <w:rFonts w:ascii="Arial" w:eastAsia="Calibri" w:hAnsi="Arial" w:cs="Arial"/>
          <w:sz w:val="22"/>
          <w:szCs w:val="22"/>
          <w:lang w:val="es-MX" w:eastAsia="en-US"/>
        </w:rPr>
        <w:t xml:space="preserve"> Anticorrupción de Jalisco</w:t>
      </w:r>
    </w:p>
    <w:p w14:paraId="7E11697D" w14:textId="77777777" w:rsidR="00320296" w:rsidRPr="002E4BB3" w:rsidRDefault="00320296" w:rsidP="00320296">
      <w:pPr>
        <w:spacing w:line="254" w:lineRule="auto"/>
        <w:rPr>
          <w:rFonts w:ascii="Arial" w:eastAsia="Calibri" w:hAnsi="Arial" w:cs="Arial"/>
          <w:sz w:val="22"/>
          <w:szCs w:val="22"/>
          <w:lang w:val="es-MX" w:eastAsia="en-US"/>
        </w:rPr>
      </w:pPr>
      <w:r w:rsidRPr="002E4BB3">
        <w:rPr>
          <w:rFonts w:ascii="Arial" w:eastAsia="Calibri" w:hAnsi="Arial" w:cs="Arial"/>
          <w:sz w:val="22"/>
          <w:szCs w:val="22"/>
          <w:lang w:val="es-MX" w:eastAsia="en-US"/>
        </w:rPr>
        <w:t>Anticorrupción de Jalisco</w:t>
      </w:r>
    </w:p>
    <w:p w14:paraId="7CC77A20" w14:textId="77777777" w:rsidR="004C6B24" w:rsidRPr="00D566B6" w:rsidRDefault="004C6B24" w:rsidP="004C6B24">
      <w:pPr>
        <w:spacing w:after="160"/>
        <w:jc w:val="both"/>
        <w:rPr>
          <w:rFonts w:ascii="Arial" w:eastAsia="Calibri" w:hAnsi="Arial" w:cs="Arial"/>
          <w:sz w:val="22"/>
          <w:szCs w:val="22"/>
          <w:lang w:val="es-MX" w:eastAsia="en-US"/>
        </w:rPr>
      </w:pPr>
    </w:p>
    <w:p w14:paraId="0BA50B66" w14:textId="77777777" w:rsidR="004C6B24" w:rsidRPr="00D566B6" w:rsidRDefault="004C6B24" w:rsidP="004C6B24">
      <w:pPr>
        <w:spacing w:after="160"/>
        <w:jc w:val="both"/>
        <w:rPr>
          <w:rFonts w:ascii="Arial" w:eastAsia="Calibri" w:hAnsi="Arial" w:cs="Arial"/>
          <w:sz w:val="20"/>
          <w:szCs w:val="20"/>
          <w:lang w:val="es-MX" w:eastAsia="en-US"/>
        </w:rPr>
      </w:pPr>
    </w:p>
    <w:p w14:paraId="3E618A9C" w14:textId="0BEF3C35" w:rsidR="00FB0437" w:rsidRPr="00D566B6" w:rsidRDefault="00FB0437" w:rsidP="00C324AE">
      <w:pPr>
        <w:jc w:val="both"/>
        <w:rPr>
          <w:rFonts w:ascii="Arial" w:eastAsia="Arial" w:hAnsi="Arial" w:cs="Arial"/>
          <w:sz w:val="18"/>
          <w:szCs w:val="18"/>
        </w:rPr>
      </w:pPr>
    </w:p>
    <w:sectPr w:rsidR="00FB0437" w:rsidRPr="00D566B6" w:rsidSect="00A65A89">
      <w:headerReference w:type="default" r:id="rId9"/>
      <w:footerReference w:type="even" r:id="rId10"/>
      <w:footerReference w:type="default" r:id="rId11"/>
      <w:pgSz w:w="12240" w:h="15840" w:code="1"/>
      <w:pgMar w:top="1418" w:right="1418" w:bottom="1418" w:left="1418" w:header="255" w:footer="34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CD43A" w14:textId="77777777" w:rsidR="00AE7F91" w:rsidRDefault="00AE7F91">
      <w:r>
        <w:separator/>
      </w:r>
    </w:p>
  </w:endnote>
  <w:endnote w:type="continuationSeparator" w:id="0">
    <w:p w14:paraId="1F86DC43" w14:textId="77777777" w:rsidR="00AE7F91" w:rsidRDefault="00A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ukta Malar Medium">
    <w:altName w:val="Vijaya"/>
    <w:charset w:val="00"/>
    <w:family w:val="swiss"/>
    <w:pitch w:val="variable"/>
    <w:sig w:usb0="A010002F" w:usb1="4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F6681" w14:textId="77777777" w:rsidR="00BD7A12" w:rsidRDefault="00D7571E">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14AC1B83" w14:textId="77777777" w:rsidR="00BD7A12" w:rsidRDefault="00BD7A12">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8ABC42" w14:textId="31DFA7EE" w:rsidR="00320296" w:rsidRPr="00320296" w:rsidRDefault="00320296" w:rsidP="00320296">
    <w:pPr>
      <w:spacing w:after="160"/>
      <w:jc w:val="both"/>
      <w:rPr>
        <w:rFonts w:ascii="Arial" w:hAnsi="Arial" w:cs="Arial"/>
        <w:sz w:val="16"/>
        <w:szCs w:val="16"/>
      </w:rPr>
    </w:pPr>
    <w:r w:rsidRPr="00320296">
      <w:rPr>
        <w:rFonts w:ascii="Arial" w:eastAsia="Calibri" w:hAnsi="Arial" w:cs="Arial"/>
        <w:sz w:val="16"/>
        <w:szCs w:val="16"/>
        <w:lang w:val="es-MX" w:eastAsia="en-US"/>
      </w:rPr>
      <w:t>La presente hoja de parte integral de la presente acta, relativa a la Tercera Sesión Ordinaria del 2024, del Comité de Transparencia de la Secretaría Ejecutiva del Sistema Estatal Anticorrupción de Jalisco. Guadalajara, Jalisco 06 de noviembre de 2024 -----------------</w:t>
    </w:r>
  </w:p>
  <w:p w14:paraId="74650E75" w14:textId="77777777" w:rsidR="00320296" w:rsidRPr="00D566B6" w:rsidRDefault="00320296" w:rsidP="00320296">
    <w:pPr>
      <w:jc w:val="both"/>
      <w:rPr>
        <w:rFonts w:ascii="Arial" w:eastAsia="Arial" w:hAnsi="Arial" w:cs="Arial"/>
        <w:sz w:val="18"/>
        <w:szCs w:val="18"/>
      </w:rPr>
    </w:pPr>
  </w:p>
  <w:p w14:paraId="3453DCA4" w14:textId="509F6A7F" w:rsidR="00BD7A12" w:rsidRDefault="007B1D48" w:rsidP="00350FD8">
    <w:pPr>
      <w:jc w:val="center"/>
      <w:rPr>
        <w:color w:val="5B9BD5"/>
        <w:sz w:val="21"/>
        <w:szCs w:val="21"/>
      </w:rPr>
    </w:pPr>
    <w:r>
      <w:rPr>
        <w:rFonts w:ascii="Mukta Malar Medium" w:eastAsia="Mukta Malar Medium" w:hAnsi="Mukta Malar Medium" w:cs="Mukta Malar Medium"/>
        <w:noProof/>
        <w:color w:val="006078"/>
        <w:sz w:val="18"/>
        <w:szCs w:val="18"/>
      </w:rPr>
      <w:drawing>
        <wp:anchor distT="0" distB="0" distL="114300" distR="114300" simplePos="0" relativeHeight="251659264" behindDoc="0" locked="0" layoutInCell="1" allowOverlap="1" wp14:anchorId="0EC57BF5" wp14:editId="4E6C89A8">
          <wp:simplePos x="0" y="0"/>
          <wp:positionH relativeFrom="margin">
            <wp:posOffset>-528955</wp:posOffset>
          </wp:positionH>
          <wp:positionV relativeFrom="paragraph">
            <wp:posOffset>-86360</wp:posOffset>
          </wp:positionV>
          <wp:extent cx="7025640" cy="381000"/>
          <wp:effectExtent l="0" t="0" r="3810" b="0"/>
          <wp:wrapNone/>
          <wp:docPr id="43010775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564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4414B" w14:textId="77777777" w:rsidR="00BD7A12" w:rsidRDefault="00BD7A12">
    <w:pPr>
      <w:tabs>
        <w:tab w:val="center" w:pos="4419"/>
        <w:tab w:val="right" w:pos="8838"/>
      </w:tabs>
      <w:ind w:left="-1417"/>
      <w:jc w:val="both"/>
      <w:rPr>
        <w:rFonts w:ascii="Mukta Malar Medium" w:eastAsia="Mukta Malar Medium" w:hAnsi="Mukta Malar Medium" w:cs="Mukta Malar Medium"/>
        <w:color w:val="006078"/>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0930A" w14:textId="77777777" w:rsidR="00AE7F91" w:rsidRDefault="00AE7F91">
      <w:r>
        <w:separator/>
      </w:r>
    </w:p>
  </w:footnote>
  <w:footnote w:type="continuationSeparator" w:id="0">
    <w:p w14:paraId="1E185330" w14:textId="77777777" w:rsidR="00AE7F91" w:rsidRDefault="00AE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5B9BD5"/>
        <w:sz w:val="21"/>
        <w:szCs w:val="21"/>
      </w:rPr>
      <w:id w:val="481196833"/>
      <w:docPartObj>
        <w:docPartGallery w:val="Page Numbers (Margins)"/>
        <w:docPartUnique/>
      </w:docPartObj>
    </w:sdtPr>
    <w:sdtContent>
      <w:p w14:paraId="380966B5" w14:textId="29E8DF05" w:rsidR="00947DCA" w:rsidRDefault="00224784" w:rsidP="00BB174E">
        <w:pPr>
          <w:tabs>
            <w:tab w:val="center" w:pos="4419"/>
            <w:tab w:val="right" w:pos="8838"/>
          </w:tabs>
          <w:ind w:right="-1425"/>
          <w:rPr>
            <w:color w:val="5B9BD5"/>
            <w:sz w:val="21"/>
            <w:szCs w:val="21"/>
          </w:rPr>
        </w:pPr>
        <w:r w:rsidRPr="00224784">
          <w:rPr>
            <w:rFonts w:asciiTheme="majorHAnsi" w:eastAsiaTheme="majorEastAsia" w:hAnsiTheme="majorHAnsi" w:cstheme="majorBidi"/>
            <w:noProof/>
            <w:color w:val="5B9BD5"/>
            <w:sz w:val="28"/>
            <w:szCs w:val="28"/>
          </w:rPr>
          <mc:AlternateContent>
            <mc:Choice Requires="wps">
              <w:drawing>
                <wp:anchor distT="0" distB="0" distL="114300" distR="114300" simplePos="0" relativeHeight="251661312" behindDoc="0" locked="0" layoutInCell="0" allowOverlap="1" wp14:anchorId="0BB6210C" wp14:editId="6FB20516">
                  <wp:simplePos x="0" y="0"/>
                  <wp:positionH relativeFrom="rightMargin">
                    <wp:align>center</wp:align>
                  </wp:positionH>
                  <mc:AlternateContent>
                    <mc:Choice Requires="wp14">
                      <wp:positionV relativeFrom="page">
                        <wp14:pctPosVOffset>25000</wp14:pctPosVOffset>
                      </wp:positionV>
                    </mc:Choice>
                    <mc:Fallback>
                      <wp:positionV relativeFrom="page">
                        <wp:posOffset>2514600</wp:posOffset>
                      </wp:positionV>
                    </mc:Fallback>
                  </mc:AlternateContent>
                  <wp:extent cx="477520" cy="477520"/>
                  <wp:effectExtent l="9525" t="9525" r="8255" b="8255"/>
                  <wp:wrapNone/>
                  <wp:docPr id="2136180044"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1E6D8C" w14:textId="77777777" w:rsidR="00224784" w:rsidRDefault="00224784">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B6210C" id="Elipse 1" o:spid="_x0000_s1026"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" o:allowincell="f" fillcolor="#9dbb61" stroked="f">
                  <v:textbox inset="0,,0">
                    <w:txbxContent>
                      <w:p w14:paraId="651E6D8C" w14:textId="77777777" w:rsidR="00224784" w:rsidRDefault="00224784">
                        <w:pPr>
                          <w:rPr>
                            <w:rStyle w:val="Nmerodepgina"/>
                            <w:color w:val="FFFFFF" w:themeColor="background1"/>
                          </w:rPr>
                        </w:pPr>
                        <w:r>
                          <w:rPr>
                            <w:sz w:val="22"/>
                            <w:szCs w:val="22"/>
                          </w:rPr>
                          <w:fldChar w:fldCharType="begin"/>
                        </w:r>
                        <w:r>
                          <w:instrText>PAGE    \* MERGEFORMAT</w:instrText>
                        </w:r>
                        <w:r>
                          <w:rPr>
                            <w:sz w:val="22"/>
                            <w:szCs w:val="22"/>
                          </w:rPr>
                          <w:fldChar w:fldCharType="separate"/>
                        </w:r>
                        <w:r>
                          <w:rPr>
                            <w:rStyle w:val="Nmerodepgina"/>
                            <w:b/>
                            <w:bCs/>
                            <w:color w:val="FFFFFF" w:themeColor="background1"/>
                            <w:lang w:val="es-ES"/>
                          </w:rPr>
                          <w:t>2</w:t>
                        </w:r>
                        <w:r>
                          <w:rPr>
                            <w:rStyle w:val="Nmerodepgina"/>
                            <w:b/>
                            <w:bCs/>
                            <w:color w:val="FFFFFF" w:themeColor="background1"/>
                          </w:rPr>
                          <w:fldChar w:fldCharType="end"/>
                        </w:r>
                      </w:p>
                    </w:txbxContent>
                  </v:textbox>
                  <w10:wrap anchorx="margin" anchory="page"/>
                </v:oval>
              </w:pict>
            </mc:Fallback>
          </mc:AlternateContent>
        </w:r>
      </w:p>
    </w:sdtContent>
  </w:sdt>
  <w:p w14:paraId="5BB5F83B" w14:textId="77777777" w:rsidR="00947DCA" w:rsidRDefault="00947DCA" w:rsidP="00BB174E">
    <w:pPr>
      <w:tabs>
        <w:tab w:val="center" w:pos="4419"/>
        <w:tab w:val="right" w:pos="8838"/>
      </w:tabs>
      <w:ind w:right="-1425"/>
      <w:rPr>
        <w:color w:val="5B9BD5"/>
        <w:sz w:val="21"/>
        <w:szCs w:val="21"/>
      </w:rPr>
    </w:pPr>
  </w:p>
  <w:p w14:paraId="6F00DE66" w14:textId="77777777" w:rsidR="00A179EF" w:rsidRDefault="00A179EF" w:rsidP="00BB174E">
    <w:pPr>
      <w:tabs>
        <w:tab w:val="center" w:pos="4419"/>
        <w:tab w:val="right" w:pos="8838"/>
      </w:tabs>
      <w:ind w:right="-1425"/>
      <w:rPr>
        <w:color w:val="5B9BD5"/>
        <w:sz w:val="21"/>
        <w:szCs w:val="21"/>
      </w:rPr>
    </w:pPr>
  </w:p>
  <w:p w14:paraId="0F60EFA3" w14:textId="77777777" w:rsidR="00A179EF" w:rsidRDefault="00EC7D25" w:rsidP="00BB174E">
    <w:pPr>
      <w:tabs>
        <w:tab w:val="center" w:pos="4419"/>
        <w:tab w:val="right" w:pos="8838"/>
      </w:tabs>
      <w:ind w:right="-1425"/>
      <w:rPr>
        <w:color w:val="5B9BD5"/>
        <w:sz w:val="21"/>
        <w:szCs w:val="21"/>
      </w:rPr>
    </w:pPr>
    <w:r>
      <w:rPr>
        <w:noProof/>
        <w:color w:val="5B9BD5"/>
        <w:sz w:val="21"/>
        <w:szCs w:val="21"/>
      </w:rPr>
      <w:drawing>
        <wp:inline distT="0" distB="0" distL="0" distR="0" wp14:anchorId="1E92B167" wp14:editId="7CAC773C">
          <wp:extent cx="3571875" cy="681801"/>
          <wp:effectExtent l="0" t="0" r="0" b="0"/>
          <wp:docPr id="1" name="Imagen 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3598674" cy="686916"/>
                  </a:xfrm>
                  <a:prstGeom prst="rect">
                    <a:avLst/>
                  </a:prstGeom>
                </pic:spPr>
              </pic:pic>
            </a:graphicData>
          </a:graphic>
        </wp:inline>
      </w:drawing>
    </w:r>
  </w:p>
  <w:p w14:paraId="14D5E801" w14:textId="77777777" w:rsidR="00947DCA" w:rsidRDefault="00947DCA" w:rsidP="00BB174E">
    <w:pPr>
      <w:tabs>
        <w:tab w:val="center" w:pos="4419"/>
        <w:tab w:val="right" w:pos="8838"/>
      </w:tabs>
      <w:ind w:right="-1425"/>
      <w:rPr>
        <w:color w:val="5B9BD5"/>
        <w:sz w:val="21"/>
        <w:szCs w:val="21"/>
      </w:rPr>
    </w:pPr>
  </w:p>
  <w:p w14:paraId="6D323325" w14:textId="77777777" w:rsidR="00BD7A12" w:rsidRDefault="00BD7A12">
    <w:pPr>
      <w:tabs>
        <w:tab w:val="center" w:pos="4419"/>
        <w:tab w:val="right" w:pos="8838"/>
      </w:tabs>
      <w:ind w:left="-1417" w:right="-142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24C7"/>
    <w:multiLevelType w:val="hybridMultilevel"/>
    <w:tmpl w:val="B4DCEE6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198439D"/>
    <w:multiLevelType w:val="hybridMultilevel"/>
    <w:tmpl w:val="2CFC1AB4"/>
    <w:lvl w:ilvl="0" w:tplc="D3D64BA2">
      <w:start w:val="1"/>
      <w:numFmt w:val="decimal"/>
      <w:lvlText w:val="%1."/>
      <w:lvlJc w:val="left"/>
      <w:pPr>
        <w:tabs>
          <w:tab w:val="num" w:pos="720"/>
        </w:tabs>
        <w:ind w:left="720" w:hanging="360"/>
      </w:pPr>
    </w:lvl>
    <w:lvl w:ilvl="1" w:tplc="DF5E9F66" w:tentative="1">
      <w:start w:val="1"/>
      <w:numFmt w:val="decimal"/>
      <w:lvlText w:val="%2."/>
      <w:lvlJc w:val="left"/>
      <w:pPr>
        <w:tabs>
          <w:tab w:val="num" w:pos="1440"/>
        </w:tabs>
        <w:ind w:left="1440" w:hanging="360"/>
      </w:pPr>
    </w:lvl>
    <w:lvl w:ilvl="2" w:tplc="8522D8AA" w:tentative="1">
      <w:start w:val="1"/>
      <w:numFmt w:val="decimal"/>
      <w:lvlText w:val="%3."/>
      <w:lvlJc w:val="left"/>
      <w:pPr>
        <w:tabs>
          <w:tab w:val="num" w:pos="2160"/>
        </w:tabs>
        <w:ind w:left="2160" w:hanging="360"/>
      </w:pPr>
    </w:lvl>
    <w:lvl w:ilvl="3" w:tplc="6A720910" w:tentative="1">
      <w:start w:val="1"/>
      <w:numFmt w:val="decimal"/>
      <w:lvlText w:val="%4."/>
      <w:lvlJc w:val="left"/>
      <w:pPr>
        <w:tabs>
          <w:tab w:val="num" w:pos="2880"/>
        </w:tabs>
        <w:ind w:left="2880" w:hanging="360"/>
      </w:pPr>
    </w:lvl>
    <w:lvl w:ilvl="4" w:tplc="235003B4" w:tentative="1">
      <w:start w:val="1"/>
      <w:numFmt w:val="decimal"/>
      <w:lvlText w:val="%5."/>
      <w:lvlJc w:val="left"/>
      <w:pPr>
        <w:tabs>
          <w:tab w:val="num" w:pos="3600"/>
        </w:tabs>
        <w:ind w:left="3600" w:hanging="360"/>
      </w:pPr>
    </w:lvl>
    <w:lvl w:ilvl="5" w:tplc="543CE02A" w:tentative="1">
      <w:start w:val="1"/>
      <w:numFmt w:val="decimal"/>
      <w:lvlText w:val="%6."/>
      <w:lvlJc w:val="left"/>
      <w:pPr>
        <w:tabs>
          <w:tab w:val="num" w:pos="4320"/>
        </w:tabs>
        <w:ind w:left="4320" w:hanging="360"/>
      </w:pPr>
    </w:lvl>
    <w:lvl w:ilvl="6" w:tplc="6BECC3D4" w:tentative="1">
      <w:start w:val="1"/>
      <w:numFmt w:val="decimal"/>
      <w:lvlText w:val="%7."/>
      <w:lvlJc w:val="left"/>
      <w:pPr>
        <w:tabs>
          <w:tab w:val="num" w:pos="5040"/>
        </w:tabs>
        <w:ind w:left="5040" w:hanging="360"/>
      </w:pPr>
    </w:lvl>
    <w:lvl w:ilvl="7" w:tplc="21C4B31C" w:tentative="1">
      <w:start w:val="1"/>
      <w:numFmt w:val="decimal"/>
      <w:lvlText w:val="%8."/>
      <w:lvlJc w:val="left"/>
      <w:pPr>
        <w:tabs>
          <w:tab w:val="num" w:pos="5760"/>
        </w:tabs>
        <w:ind w:left="5760" w:hanging="360"/>
      </w:pPr>
    </w:lvl>
    <w:lvl w:ilvl="8" w:tplc="BA445682" w:tentative="1">
      <w:start w:val="1"/>
      <w:numFmt w:val="decimal"/>
      <w:lvlText w:val="%9."/>
      <w:lvlJc w:val="left"/>
      <w:pPr>
        <w:tabs>
          <w:tab w:val="num" w:pos="6480"/>
        </w:tabs>
        <w:ind w:left="6480" w:hanging="360"/>
      </w:pPr>
    </w:lvl>
  </w:abstractNum>
  <w:abstractNum w:abstractNumId="2" w15:restartNumberingAfterBreak="0">
    <w:nsid w:val="069F36D4"/>
    <w:multiLevelType w:val="hybridMultilevel"/>
    <w:tmpl w:val="D95635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20AF10DB"/>
    <w:multiLevelType w:val="hybridMultilevel"/>
    <w:tmpl w:val="BB52D70A"/>
    <w:lvl w:ilvl="0" w:tplc="3084B80C">
      <w:start w:val="1"/>
      <w:numFmt w:val="bullet"/>
      <w:lvlText w:val=""/>
      <w:lvlJc w:val="left"/>
      <w:pPr>
        <w:tabs>
          <w:tab w:val="num" w:pos="720"/>
        </w:tabs>
        <w:ind w:left="720" w:hanging="360"/>
      </w:pPr>
      <w:rPr>
        <w:rFonts w:ascii="Wingdings" w:hAnsi="Wingdings" w:hint="default"/>
      </w:rPr>
    </w:lvl>
    <w:lvl w:ilvl="1" w:tplc="56CC25FC" w:tentative="1">
      <w:start w:val="1"/>
      <w:numFmt w:val="bullet"/>
      <w:lvlText w:val=""/>
      <w:lvlJc w:val="left"/>
      <w:pPr>
        <w:tabs>
          <w:tab w:val="num" w:pos="1440"/>
        </w:tabs>
        <w:ind w:left="1440" w:hanging="360"/>
      </w:pPr>
      <w:rPr>
        <w:rFonts w:ascii="Wingdings" w:hAnsi="Wingdings" w:hint="default"/>
      </w:rPr>
    </w:lvl>
    <w:lvl w:ilvl="2" w:tplc="A89A92F6" w:tentative="1">
      <w:start w:val="1"/>
      <w:numFmt w:val="bullet"/>
      <w:lvlText w:val=""/>
      <w:lvlJc w:val="left"/>
      <w:pPr>
        <w:tabs>
          <w:tab w:val="num" w:pos="2160"/>
        </w:tabs>
        <w:ind w:left="2160" w:hanging="360"/>
      </w:pPr>
      <w:rPr>
        <w:rFonts w:ascii="Wingdings" w:hAnsi="Wingdings" w:hint="default"/>
      </w:rPr>
    </w:lvl>
    <w:lvl w:ilvl="3" w:tplc="61569306" w:tentative="1">
      <w:start w:val="1"/>
      <w:numFmt w:val="bullet"/>
      <w:lvlText w:val=""/>
      <w:lvlJc w:val="left"/>
      <w:pPr>
        <w:tabs>
          <w:tab w:val="num" w:pos="2880"/>
        </w:tabs>
        <w:ind w:left="2880" w:hanging="360"/>
      </w:pPr>
      <w:rPr>
        <w:rFonts w:ascii="Wingdings" w:hAnsi="Wingdings" w:hint="default"/>
      </w:rPr>
    </w:lvl>
    <w:lvl w:ilvl="4" w:tplc="DB9C9E3A" w:tentative="1">
      <w:start w:val="1"/>
      <w:numFmt w:val="bullet"/>
      <w:lvlText w:val=""/>
      <w:lvlJc w:val="left"/>
      <w:pPr>
        <w:tabs>
          <w:tab w:val="num" w:pos="3600"/>
        </w:tabs>
        <w:ind w:left="3600" w:hanging="360"/>
      </w:pPr>
      <w:rPr>
        <w:rFonts w:ascii="Wingdings" w:hAnsi="Wingdings" w:hint="default"/>
      </w:rPr>
    </w:lvl>
    <w:lvl w:ilvl="5" w:tplc="A7525FC6" w:tentative="1">
      <w:start w:val="1"/>
      <w:numFmt w:val="bullet"/>
      <w:lvlText w:val=""/>
      <w:lvlJc w:val="left"/>
      <w:pPr>
        <w:tabs>
          <w:tab w:val="num" w:pos="4320"/>
        </w:tabs>
        <w:ind w:left="4320" w:hanging="360"/>
      </w:pPr>
      <w:rPr>
        <w:rFonts w:ascii="Wingdings" w:hAnsi="Wingdings" w:hint="default"/>
      </w:rPr>
    </w:lvl>
    <w:lvl w:ilvl="6" w:tplc="BE44B712" w:tentative="1">
      <w:start w:val="1"/>
      <w:numFmt w:val="bullet"/>
      <w:lvlText w:val=""/>
      <w:lvlJc w:val="left"/>
      <w:pPr>
        <w:tabs>
          <w:tab w:val="num" w:pos="5040"/>
        </w:tabs>
        <w:ind w:left="5040" w:hanging="360"/>
      </w:pPr>
      <w:rPr>
        <w:rFonts w:ascii="Wingdings" w:hAnsi="Wingdings" w:hint="default"/>
      </w:rPr>
    </w:lvl>
    <w:lvl w:ilvl="7" w:tplc="CD04ACBA" w:tentative="1">
      <w:start w:val="1"/>
      <w:numFmt w:val="bullet"/>
      <w:lvlText w:val=""/>
      <w:lvlJc w:val="left"/>
      <w:pPr>
        <w:tabs>
          <w:tab w:val="num" w:pos="5760"/>
        </w:tabs>
        <w:ind w:left="5760" w:hanging="360"/>
      </w:pPr>
      <w:rPr>
        <w:rFonts w:ascii="Wingdings" w:hAnsi="Wingdings" w:hint="default"/>
      </w:rPr>
    </w:lvl>
    <w:lvl w:ilvl="8" w:tplc="0F126B5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FB42DC"/>
    <w:multiLevelType w:val="hybridMultilevel"/>
    <w:tmpl w:val="C004FD90"/>
    <w:lvl w:ilvl="0" w:tplc="1908B8B6">
      <w:start w:val="1"/>
      <w:numFmt w:val="bullet"/>
      <w:lvlText w:val="-"/>
      <w:lvlJc w:val="left"/>
      <w:pPr>
        <w:ind w:left="720" w:hanging="360"/>
      </w:pPr>
      <w:rPr>
        <w:rFonts w:ascii="Arial" w:eastAsia="MS Mincho" w:hAnsi="Arial" w:cs="Arial" w:hint="default"/>
        <w:sz w:val="24"/>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15:restartNumberingAfterBreak="0">
    <w:nsid w:val="25765D2C"/>
    <w:multiLevelType w:val="hybridMultilevel"/>
    <w:tmpl w:val="C48A6B8E"/>
    <w:lvl w:ilvl="0" w:tplc="080A000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6" w15:restartNumberingAfterBreak="0">
    <w:nsid w:val="570F2943"/>
    <w:multiLevelType w:val="hybridMultilevel"/>
    <w:tmpl w:val="3A80BCE8"/>
    <w:lvl w:ilvl="0" w:tplc="468CE426">
      <w:start w:val="1"/>
      <w:numFmt w:val="decimal"/>
      <w:lvlText w:val="%1."/>
      <w:lvlJc w:val="left"/>
      <w:pPr>
        <w:tabs>
          <w:tab w:val="num" w:pos="720"/>
        </w:tabs>
        <w:ind w:left="720" w:hanging="360"/>
      </w:pPr>
    </w:lvl>
    <w:lvl w:ilvl="1" w:tplc="07943B46" w:tentative="1">
      <w:start w:val="1"/>
      <w:numFmt w:val="decimal"/>
      <w:lvlText w:val="%2."/>
      <w:lvlJc w:val="left"/>
      <w:pPr>
        <w:tabs>
          <w:tab w:val="num" w:pos="1440"/>
        </w:tabs>
        <w:ind w:left="1440" w:hanging="360"/>
      </w:pPr>
    </w:lvl>
    <w:lvl w:ilvl="2" w:tplc="71786CF2" w:tentative="1">
      <w:start w:val="1"/>
      <w:numFmt w:val="decimal"/>
      <w:lvlText w:val="%3."/>
      <w:lvlJc w:val="left"/>
      <w:pPr>
        <w:tabs>
          <w:tab w:val="num" w:pos="2160"/>
        </w:tabs>
        <w:ind w:left="2160" w:hanging="360"/>
      </w:pPr>
    </w:lvl>
    <w:lvl w:ilvl="3" w:tplc="EED61950" w:tentative="1">
      <w:start w:val="1"/>
      <w:numFmt w:val="decimal"/>
      <w:lvlText w:val="%4."/>
      <w:lvlJc w:val="left"/>
      <w:pPr>
        <w:tabs>
          <w:tab w:val="num" w:pos="2880"/>
        </w:tabs>
        <w:ind w:left="2880" w:hanging="360"/>
      </w:pPr>
    </w:lvl>
    <w:lvl w:ilvl="4" w:tplc="82F2F444" w:tentative="1">
      <w:start w:val="1"/>
      <w:numFmt w:val="decimal"/>
      <w:lvlText w:val="%5."/>
      <w:lvlJc w:val="left"/>
      <w:pPr>
        <w:tabs>
          <w:tab w:val="num" w:pos="3600"/>
        </w:tabs>
        <w:ind w:left="3600" w:hanging="360"/>
      </w:pPr>
    </w:lvl>
    <w:lvl w:ilvl="5" w:tplc="9342ADC8" w:tentative="1">
      <w:start w:val="1"/>
      <w:numFmt w:val="decimal"/>
      <w:lvlText w:val="%6."/>
      <w:lvlJc w:val="left"/>
      <w:pPr>
        <w:tabs>
          <w:tab w:val="num" w:pos="4320"/>
        </w:tabs>
        <w:ind w:left="4320" w:hanging="360"/>
      </w:pPr>
    </w:lvl>
    <w:lvl w:ilvl="6" w:tplc="5DEEE554" w:tentative="1">
      <w:start w:val="1"/>
      <w:numFmt w:val="decimal"/>
      <w:lvlText w:val="%7."/>
      <w:lvlJc w:val="left"/>
      <w:pPr>
        <w:tabs>
          <w:tab w:val="num" w:pos="5040"/>
        </w:tabs>
        <w:ind w:left="5040" w:hanging="360"/>
      </w:pPr>
    </w:lvl>
    <w:lvl w:ilvl="7" w:tplc="6A2A679C" w:tentative="1">
      <w:start w:val="1"/>
      <w:numFmt w:val="decimal"/>
      <w:lvlText w:val="%8."/>
      <w:lvlJc w:val="left"/>
      <w:pPr>
        <w:tabs>
          <w:tab w:val="num" w:pos="5760"/>
        </w:tabs>
        <w:ind w:left="5760" w:hanging="360"/>
      </w:pPr>
    </w:lvl>
    <w:lvl w:ilvl="8" w:tplc="4ED223AC" w:tentative="1">
      <w:start w:val="1"/>
      <w:numFmt w:val="decimal"/>
      <w:lvlText w:val="%9."/>
      <w:lvlJc w:val="left"/>
      <w:pPr>
        <w:tabs>
          <w:tab w:val="num" w:pos="6480"/>
        </w:tabs>
        <w:ind w:left="6480" w:hanging="360"/>
      </w:pPr>
    </w:lvl>
  </w:abstractNum>
  <w:abstractNum w:abstractNumId="7" w15:restartNumberingAfterBreak="0">
    <w:nsid w:val="6CFE1664"/>
    <w:multiLevelType w:val="hybridMultilevel"/>
    <w:tmpl w:val="62B08A0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F0033AD"/>
    <w:multiLevelType w:val="hybridMultilevel"/>
    <w:tmpl w:val="62B08A0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739C729C"/>
    <w:multiLevelType w:val="hybridMultilevel"/>
    <w:tmpl w:val="54E66E9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6D06ACF"/>
    <w:multiLevelType w:val="hybridMultilevel"/>
    <w:tmpl w:val="3ECEC190"/>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1" w15:restartNumberingAfterBreak="0">
    <w:nsid w:val="7B042739"/>
    <w:multiLevelType w:val="hybridMultilevel"/>
    <w:tmpl w:val="C308C696"/>
    <w:lvl w:ilvl="0" w:tplc="0384261A">
      <w:start w:val="1"/>
      <w:numFmt w:val="bullet"/>
      <w:lvlText w:val=""/>
      <w:lvlJc w:val="left"/>
      <w:pPr>
        <w:tabs>
          <w:tab w:val="num" w:pos="720"/>
        </w:tabs>
        <w:ind w:left="720" w:hanging="360"/>
      </w:pPr>
      <w:rPr>
        <w:rFonts w:ascii="Wingdings" w:hAnsi="Wingdings" w:hint="default"/>
      </w:rPr>
    </w:lvl>
    <w:lvl w:ilvl="1" w:tplc="2898BAD8" w:tentative="1">
      <w:start w:val="1"/>
      <w:numFmt w:val="bullet"/>
      <w:lvlText w:val=""/>
      <w:lvlJc w:val="left"/>
      <w:pPr>
        <w:tabs>
          <w:tab w:val="num" w:pos="1440"/>
        </w:tabs>
        <w:ind w:left="1440" w:hanging="360"/>
      </w:pPr>
      <w:rPr>
        <w:rFonts w:ascii="Wingdings" w:hAnsi="Wingdings" w:hint="default"/>
      </w:rPr>
    </w:lvl>
    <w:lvl w:ilvl="2" w:tplc="9710D9BE" w:tentative="1">
      <w:start w:val="1"/>
      <w:numFmt w:val="bullet"/>
      <w:lvlText w:val=""/>
      <w:lvlJc w:val="left"/>
      <w:pPr>
        <w:tabs>
          <w:tab w:val="num" w:pos="2160"/>
        </w:tabs>
        <w:ind w:left="2160" w:hanging="360"/>
      </w:pPr>
      <w:rPr>
        <w:rFonts w:ascii="Wingdings" w:hAnsi="Wingdings" w:hint="default"/>
      </w:rPr>
    </w:lvl>
    <w:lvl w:ilvl="3" w:tplc="F0241EF8" w:tentative="1">
      <w:start w:val="1"/>
      <w:numFmt w:val="bullet"/>
      <w:lvlText w:val=""/>
      <w:lvlJc w:val="left"/>
      <w:pPr>
        <w:tabs>
          <w:tab w:val="num" w:pos="2880"/>
        </w:tabs>
        <w:ind w:left="2880" w:hanging="360"/>
      </w:pPr>
      <w:rPr>
        <w:rFonts w:ascii="Wingdings" w:hAnsi="Wingdings" w:hint="default"/>
      </w:rPr>
    </w:lvl>
    <w:lvl w:ilvl="4" w:tplc="6BEA7020" w:tentative="1">
      <w:start w:val="1"/>
      <w:numFmt w:val="bullet"/>
      <w:lvlText w:val=""/>
      <w:lvlJc w:val="left"/>
      <w:pPr>
        <w:tabs>
          <w:tab w:val="num" w:pos="3600"/>
        </w:tabs>
        <w:ind w:left="3600" w:hanging="360"/>
      </w:pPr>
      <w:rPr>
        <w:rFonts w:ascii="Wingdings" w:hAnsi="Wingdings" w:hint="default"/>
      </w:rPr>
    </w:lvl>
    <w:lvl w:ilvl="5" w:tplc="F258D2D4" w:tentative="1">
      <w:start w:val="1"/>
      <w:numFmt w:val="bullet"/>
      <w:lvlText w:val=""/>
      <w:lvlJc w:val="left"/>
      <w:pPr>
        <w:tabs>
          <w:tab w:val="num" w:pos="4320"/>
        </w:tabs>
        <w:ind w:left="4320" w:hanging="360"/>
      </w:pPr>
      <w:rPr>
        <w:rFonts w:ascii="Wingdings" w:hAnsi="Wingdings" w:hint="default"/>
      </w:rPr>
    </w:lvl>
    <w:lvl w:ilvl="6" w:tplc="C89C8F08" w:tentative="1">
      <w:start w:val="1"/>
      <w:numFmt w:val="bullet"/>
      <w:lvlText w:val=""/>
      <w:lvlJc w:val="left"/>
      <w:pPr>
        <w:tabs>
          <w:tab w:val="num" w:pos="5040"/>
        </w:tabs>
        <w:ind w:left="5040" w:hanging="360"/>
      </w:pPr>
      <w:rPr>
        <w:rFonts w:ascii="Wingdings" w:hAnsi="Wingdings" w:hint="default"/>
      </w:rPr>
    </w:lvl>
    <w:lvl w:ilvl="7" w:tplc="AEE03500" w:tentative="1">
      <w:start w:val="1"/>
      <w:numFmt w:val="bullet"/>
      <w:lvlText w:val=""/>
      <w:lvlJc w:val="left"/>
      <w:pPr>
        <w:tabs>
          <w:tab w:val="num" w:pos="5760"/>
        </w:tabs>
        <w:ind w:left="5760" w:hanging="360"/>
      </w:pPr>
      <w:rPr>
        <w:rFonts w:ascii="Wingdings" w:hAnsi="Wingdings" w:hint="default"/>
      </w:rPr>
    </w:lvl>
    <w:lvl w:ilvl="8" w:tplc="C264044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4A4FE9"/>
    <w:multiLevelType w:val="hybridMultilevel"/>
    <w:tmpl w:val="ECFAC8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871266830">
    <w:abstractNumId w:val="9"/>
  </w:num>
  <w:num w:numId="2" w16cid:durableId="18843688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78969473">
    <w:abstractNumId w:val="0"/>
  </w:num>
  <w:num w:numId="4" w16cid:durableId="14595711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83953775">
    <w:abstractNumId w:val="4"/>
  </w:num>
  <w:num w:numId="6" w16cid:durableId="18255077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32649452">
    <w:abstractNumId w:val="0"/>
  </w:num>
  <w:num w:numId="8" w16cid:durableId="792676219">
    <w:abstractNumId w:val="7"/>
  </w:num>
  <w:num w:numId="9" w16cid:durableId="899708755">
    <w:abstractNumId w:val="11"/>
  </w:num>
  <w:num w:numId="10" w16cid:durableId="722025820">
    <w:abstractNumId w:val="3"/>
  </w:num>
  <w:num w:numId="11" w16cid:durableId="1679118022">
    <w:abstractNumId w:val="6"/>
  </w:num>
  <w:num w:numId="12" w16cid:durableId="1393382081">
    <w:abstractNumId w:val="10"/>
  </w:num>
  <w:num w:numId="13" w16cid:durableId="890269365">
    <w:abstractNumId w:val="5"/>
  </w:num>
  <w:num w:numId="14" w16cid:durableId="536431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C14"/>
    <w:rsid w:val="0002557B"/>
    <w:rsid w:val="00081643"/>
    <w:rsid w:val="000A45FB"/>
    <w:rsid w:val="000A678D"/>
    <w:rsid w:val="000E1D13"/>
    <w:rsid w:val="000F5906"/>
    <w:rsid w:val="000F693D"/>
    <w:rsid w:val="00125ACC"/>
    <w:rsid w:val="0017526F"/>
    <w:rsid w:val="00183BF4"/>
    <w:rsid w:val="00187922"/>
    <w:rsid w:val="00196BD7"/>
    <w:rsid w:val="001A4808"/>
    <w:rsid w:val="001C11F4"/>
    <w:rsid w:val="001E7416"/>
    <w:rsid w:val="0020730A"/>
    <w:rsid w:val="00211CA3"/>
    <w:rsid w:val="00224784"/>
    <w:rsid w:val="00244E19"/>
    <w:rsid w:val="00260763"/>
    <w:rsid w:val="002720F3"/>
    <w:rsid w:val="002873D1"/>
    <w:rsid w:val="002A6B7A"/>
    <w:rsid w:val="002B3779"/>
    <w:rsid w:val="002C42EB"/>
    <w:rsid w:val="002D7DF5"/>
    <w:rsid w:val="002F6282"/>
    <w:rsid w:val="00320296"/>
    <w:rsid w:val="00322803"/>
    <w:rsid w:val="00333274"/>
    <w:rsid w:val="00350FD8"/>
    <w:rsid w:val="00356F39"/>
    <w:rsid w:val="00366844"/>
    <w:rsid w:val="00387CE5"/>
    <w:rsid w:val="003B46F4"/>
    <w:rsid w:val="003F0C97"/>
    <w:rsid w:val="004644C5"/>
    <w:rsid w:val="004736A2"/>
    <w:rsid w:val="00484F9B"/>
    <w:rsid w:val="004C6B24"/>
    <w:rsid w:val="004E1572"/>
    <w:rsid w:val="004E20D0"/>
    <w:rsid w:val="0050502D"/>
    <w:rsid w:val="0050516C"/>
    <w:rsid w:val="00514B8C"/>
    <w:rsid w:val="00565A01"/>
    <w:rsid w:val="005C4B48"/>
    <w:rsid w:val="005C7964"/>
    <w:rsid w:val="0060399E"/>
    <w:rsid w:val="00603E90"/>
    <w:rsid w:val="00610AF2"/>
    <w:rsid w:val="00617A54"/>
    <w:rsid w:val="00622CE8"/>
    <w:rsid w:val="00637C76"/>
    <w:rsid w:val="00663AF9"/>
    <w:rsid w:val="00665541"/>
    <w:rsid w:val="00692519"/>
    <w:rsid w:val="006A268B"/>
    <w:rsid w:val="006A4C16"/>
    <w:rsid w:val="006C6622"/>
    <w:rsid w:val="007155E5"/>
    <w:rsid w:val="0074001D"/>
    <w:rsid w:val="00747EF6"/>
    <w:rsid w:val="00790279"/>
    <w:rsid w:val="007B0993"/>
    <w:rsid w:val="007B1D48"/>
    <w:rsid w:val="007C0118"/>
    <w:rsid w:val="007F7986"/>
    <w:rsid w:val="00802018"/>
    <w:rsid w:val="008242A5"/>
    <w:rsid w:val="00825A75"/>
    <w:rsid w:val="008576EE"/>
    <w:rsid w:val="0087022A"/>
    <w:rsid w:val="008A4A8B"/>
    <w:rsid w:val="008B54C5"/>
    <w:rsid w:val="00947DCA"/>
    <w:rsid w:val="00952F88"/>
    <w:rsid w:val="00984FC5"/>
    <w:rsid w:val="009B205A"/>
    <w:rsid w:val="009F1A88"/>
    <w:rsid w:val="00A1005B"/>
    <w:rsid w:val="00A13D5C"/>
    <w:rsid w:val="00A16B88"/>
    <w:rsid w:val="00A179EF"/>
    <w:rsid w:val="00A369CA"/>
    <w:rsid w:val="00A42F9F"/>
    <w:rsid w:val="00A614BC"/>
    <w:rsid w:val="00A65A89"/>
    <w:rsid w:val="00A82FC0"/>
    <w:rsid w:val="00AA6D2C"/>
    <w:rsid w:val="00AB132F"/>
    <w:rsid w:val="00AC5CB0"/>
    <w:rsid w:val="00AE7F91"/>
    <w:rsid w:val="00B34711"/>
    <w:rsid w:val="00B40A31"/>
    <w:rsid w:val="00B505F2"/>
    <w:rsid w:val="00B71330"/>
    <w:rsid w:val="00B75A1A"/>
    <w:rsid w:val="00B7704E"/>
    <w:rsid w:val="00B82FB1"/>
    <w:rsid w:val="00B91EA6"/>
    <w:rsid w:val="00BB174E"/>
    <w:rsid w:val="00BB1AFB"/>
    <w:rsid w:val="00BB79DD"/>
    <w:rsid w:val="00BD3457"/>
    <w:rsid w:val="00BD7A12"/>
    <w:rsid w:val="00BF11DF"/>
    <w:rsid w:val="00C0039F"/>
    <w:rsid w:val="00C017E9"/>
    <w:rsid w:val="00C16089"/>
    <w:rsid w:val="00C324AE"/>
    <w:rsid w:val="00C6248A"/>
    <w:rsid w:val="00C80992"/>
    <w:rsid w:val="00CA3510"/>
    <w:rsid w:val="00D566B6"/>
    <w:rsid w:val="00D7571E"/>
    <w:rsid w:val="00D768DF"/>
    <w:rsid w:val="00D81C14"/>
    <w:rsid w:val="00D92010"/>
    <w:rsid w:val="00DA66D5"/>
    <w:rsid w:val="00DB169F"/>
    <w:rsid w:val="00DD2F90"/>
    <w:rsid w:val="00DD573A"/>
    <w:rsid w:val="00DE06F5"/>
    <w:rsid w:val="00DE6FCB"/>
    <w:rsid w:val="00DF133F"/>
    <w:rsid w:val="00E11C61"/>
    <w:rsid w:val="00E53FAD"/>
    <w:rsid w:val="00E87841"/>
    <w:rsid w:val="00E922D4"/>
    <w:rsid w:val="00E943DC"/>
    <w:rsid w:val="00EA4E1F"/>
    <w:rsid w:val="00EB7260"/>
    <w:rsid w:val="00EC7D25"/>
    <w:rsid w:val="00F118E6"/>
    <w:rsid w:val="00F77620"/>
    <w:rsid w:val="00F8696D"/>
    <w:rsid w:val="00FB0437"/>
    <w:rsid w:val="00FE62A9"/>
    <w:rsid w:val="00FF73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61DB0"/>
  <w15:docId w15:val="{BE970919-31D4-49C8-B4D8-F9241006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sz w:val="24"/>
        <w:szCs w:val="24"/>
        <w:lang w:val="es-ES_tradnl"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5E4"/>
    <w:rPr>
      <w:rFonts w:eastAsia="MS Mincho" w:cs="Times New Roman"/>
      <w:lang w:eastAsia="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Piedepgina">
    <w:name w:val="footer"/>
    <w:basedOn w:val="Normal"/>
    <w:link w:val="PiedepginaCar"/>
    <w:uiPriority w:val="99"/>
    <w:unhideWhenUsed/>
    <w:rsid w:val="008B45E4"/>
    <w:pPr>
      <w:tabs>
        <w:tab w:val="center" w:pos="4252"/>
        <w:tab w:val="right" w:pos="8504"/>
      </w:tabs>
    </w:pPr>
  </w:style>
  <w:style w:type="character" w:customStyle="1" w:styleId="PiedepginaCar">
    <w:name w:val="Pie de página Car"/>
    <w:basedOn w:val="Fuentedeprrafopredeter"/>
    <w:link w:val="Piedepgina"/>
    <w:uiPriority w:val="99"/>
    <w:rsid w:val="008B45E4"/>
    <w:rPr>
      <w:rFonts w:ascii="Cambria" w:eastAsia="MS Mincho" w:hAnsi="Cambria" w:cs="Times New Roman"/>
      <w:sz w:val="24"/>
      <w:szCs w:val="24"/>
      <w:lang w:val="es-ES_tradnl" w:eastAsia="es-ES"/>
    </w:rPr>
  </w:style>
  <w:style w:type="character" w:styleId="Nmerodepgina">
    <w:name w:val="page number"/>
    <w:uiPriority w:val="99"/>
    <w:unhideWhenUsed/>
    <w:rsid w:val="008B45E4"/>
  </w:style>
  <w:style w:type="paragraph" w:styleId="NormalWeb">
    <w:name w:val="Normal (Web)"/>
    <w:basedOn w:val="Normal"/>
    <w:rsid w:val="008B45E4"/>
    <w:pPr>
      <w:spacing w:before="100" w:beforeAutospacing="1" w:after="100" w:afterAutospacing="1"/>
      <w:jc w:val="both"/>
    </w:pPr>
    <w:rPr>
      <w:rFonts w:ascii="Times New Roman" w:eastAsia="Times New Roman" w:hAnsi="Times New Roman"/>
      <w:lang w:val="es-ES"/>
    </w:rPr>
  </w:style>
  <w:style w:type="paragraph" w:styleId="Prrafodelista">
    <w:name w:val="List Paragraph"/>
    <w:basedOn w:val="Normal"/>
    <w:uiPriority w:val="34"/>
    <w:qFormat/>
    <w:rsid w:val="008B45E4"/>
    <w:pPr>
      <w:ind w:left="708"/>
      <w:jc w:val="both"/>
    </w:pPr>
    <w:rPr>
      <w:rFonts w:ascii="Times New Roman" w:eastAsia="Times New Roman" w:hAnsi="Times New Roman"/>
      <w:lang w:val="es-ES"/>
    </w:rPr>
  </w:style>
  <w:style w:type="paragraph" w:customStyle="1" w:styleId="Default">
    <w:name w:val="Default"/>
    <w:rsid w:val="008B45E4"/>
    <w:pPr>
      <w:autoSpaceDE w:val="0"/>
      <w:autoSpaceDN w:val="0"/>
      <w:adjustRightInd w:val="0"/>
    </w:pPr>
    <w:rPr>
      <w:rFonts w:ascii="Arial" w:eastAsia="Calibri" w:hAnsi="Arial" w:cs="Arial"/>
      <w:color w:val="000000"/>
      <w:lang w:val="es-ES"/>
    </w:rPr>
  </w:style>
  <w:style w:type="table" w:styleId="Tablaconcuadrcula">
    <w:name w:val="Table Grid"/>
    <w:basedOn w:val="Tablanormal"/>
    <w:uiPriority w:val="39"/>
    <w:rsid w:val="0099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C04F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4F0"/>
    <w:rPr>
      <w:rFonts w:ascii="Segoe UI" w:eastAsia="MS Mincho" w:hAnsi="Segoe UI" w:cs="Segoe UI"/>
      <w:sz w:val="18"/>
      <w:szCs w:val="18"/>
      <w:lang w:val="es-ES_tradnl" w:eastAsia="es-ES"/>
    </w:rPr>
  </w:style>
  <w:style w:type="paragraph" w:styleId="Encabezado">
    <w:name w:val="header"/>
    <w:basedOn w:val="Normal"/>
    <w:link w:val="EncabezadoCar"/>
    <w:uiPriority w:val="99"/>
    <w:unhideWhenUsed/>
    <w:rsid w:val="00EA4EA9"/>
    <w:pPr>
      <w:tabs>
        <w:tab w:val="center" w:pos="4419"/>
        <w:tab w:val="right" w:pos="8838"/>
      </w:tabs>
    </w:pPr>
  </w:style>
  <w:style w:type="character" w:customStyle="1" w:styleId="EncabezadoCar">
    <w:name w:val="Encabezado Car"/>
    <w:basedOn w:val="Fuentedeprrafopredeter"/>
    <w:link w:val="Encabezado"/>
    <w:uiPriority w:val="99"/>
    <w:rsid w:val="00EA4EA9"/>
    <w:rPr>
      <w:rFonts w:ascii="Cambria" w:eastAsia="MS Mincho" w:hAnsi="Cambria" w:cs="Times New Roman"/>
      <w:sz w:val="24"/>
      <w:szCs w:val="24"/>
      <w:lang w:val="es-ES_tradnl" w:eastAsia="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08" w:type="dxa"/>
        <w:right w:w="108" w:type="dxa"/>
      </w:tblCellMar>
    </w:tblPr>
  </w:style>
  <w:style w:type="table" w:customStyle="1" w:styleId="a0">
    <w:basedOn w:val="TableNormal4"/>
    <w:tblPr>
      <w:tblStyleRowBandSize w:val="1"/>
      <w:tblStyleColBandSize w:val="1"/>
      <w:tblCellMar>
        <w:left w:w="108" w:type="dxa"/>
        <w:right w:w="108"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Tablaconcuadrcula1">
    <w:name w:val="Tabla con cuadrícula1"/>
    <w:basedOn w:val="Tablanormal"/>
    <w:next w:val="Tablaconcuadrcula"/>
    <w:uiPriority w:val="59"/>
    <w:rsid w:val="00EB7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EB7260"/>
    <w:pPr>
      <w:jc w:val="both"/>
    </w:pPr>
    <w:rPr>
      <w:rFonts w:ascii="Arial" w:hAnsi="Arial"/>
      <w:sz w:val="20"/>
      <w:szCs w:val="20"/>
    </w:rPr>
  </w:style>
  <w:style w:type="character" w:customStyle="1" w:styleId="TextonotapieCar">
    <w:name w:val="Texto nota pie Car"/>
    <w:basedOn w:val="Fuentedeprrafopredeter"/>
    <w:link w:val="Textonotapie"/>
    <w:uiPriority w:val="99"/>
    <w:semiHidden/>
    <w:rsid w:val="00EB7260"/>
    <w:rPr>
      <w:rFonts w:ascii="Arial" w:eastAsia="MS Mincho" w:hAnsi="Arial" w:cs="Times New Roman"/>
      <w:sz w:val="20"/>
      <w:szCs w:val="20"/>
      <w:lang w:eastAsia="es-ES"/>
    </w:rPr>
  </w:style>
  <w:style w:type="character" w:styleId="Refdenotaalpie">
    <w:name w:val="footnote reference"/>
    <w:basedOn w:val="Fuentedeprrafopredeter"/>
    <w:uiPriority w:val="99"/>
    <w:semiHidden/>
    <w:unhideWhenUsed/>
    <w:rsid w:val="00EB7260"/>
    <w:rPr>
      <w:vertAlign w:val="superscript"/>
    </w:rPr>
  </w:style>
  <w:style w:type="character" w:styleId="Hipervnculo">
    <w:name w:val="Hyperlink"/>
    <w:basedOn w:val="Fuentedeprrafopredeter"/>
    <w:uiPriority w:val="99"/>
    <w:unhideWhenUsed/>
    <w:rsid w:val="00EB7260"/>
    <w:rPr>
      <w:color w:val="0563C1" w:themeColor="hyperlink"/>
      <w:u w:val="single"/>
    </w:rPr>
  </w:style>
  <w:style w:type="paragraph" w:customStyle="1" w:styleId="paragraph">
    <w:name w:val="paragraph"/>
    <w:basedOn w:val="Normal"/>
    <w:rsid w:val="00A13D5C"/>
    <w:pPr>
      <w:spacing w:before="100" w:beforeAutospacing="1" w:after="100" w:afterAutospacing="1"/>
    </w:pPr>
    <w:rPr>
      <w:rFonts w:ascii="Times New Roman" w:eastAsia="Times New Roman" w:hAnsi="Times New Roman"/>
      <w:lang w:val="es-MX" w:eastAsia="es-MX"/>
    </w:rPr>
  </w:style>
  <w:style w:type="character" w:customStyle="1" w:styleId="normaltextrun">
    <w:name w:val="normaltextrun"/>
    <w:basedOn w:val="Fuentedeprrafopredeter"/>
    <w:rsid w:val="00A13D5C"/>
  </w:style>
  <w:style w:type="character" w:customStyle="1" w:styleId="eop">
    <w:name w:val="eop"/>
    <w:basedOn w:val="Fuentedeprrafopredeter"/>
    <w:rsid w:val="00A13D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38213">
      <w:bodyDiv w:val="1"/>
      <w:marLeft w:val="0"/>
      <w:marRight w:val="0"/>
      <w:marTop w:val="0"/>
      <w:marBottom w:val="0"/>
      <w:divBdr>
        <w:top w:val="none" w:sz="0" w:space="0" w:color="auto"/>
        <w:left w:val="none" w:sz="0" w:space="0" w:color="auto"/>
        <w:bottom w:val="none" w:sz="0" w:space="0" w:color="auto"/>
        <w:right w:val="none" w:sz="0" w:space="0" w:color="auto"/>
      </w:divBdr>
    </w:div>
    <w:div w:id="110052109">
      <w:bodyDiv w:val="1"/>
      <w:marLeft w:val="0"/>
      <w:marRight w:val="0"/>
      <w:marTop w:val="0"/>
      <w:marBottom w:val="0"/>
      <w:divBdr>
        <w:top w:val="none" w:sz="0" w:space="0" w:color="auto"/>
        <w:left w:val="none" w:sz="0" w:space="0" w:color="auto"/>
        <w:bottom w:val="none" w:sz="0" w:space="0" w:color="auto"/>
        <w:right w:val="none" w:sz="0" w:space="0" w:color="auto"/>
      </w:divBdr>
      <w:divsChild>
        <w:div w:id="593588752">
          <w:marLeft w:val="547"/>
          <w:marRight w:val="0"/>
          <w:marTop w:val="0"/>
          <w:marBottom w:val="0"/>
          <w:divBdr>
            <w:top w:val="none" w:sz="0" w:space="0" w:color="auto"/>
            <w:left w:val="none" w:sz="0" w:space="0" w:color="auto"/>
            <w:bottom w:val="none" w:sz="0" w:space="0" w:color="auto"/>
            <w:right w:val="none" w:sz="0" w:space="0" w:color="auto"/>
          </w:divBdr>
        </w:div>
      </w:divsChild>
    </w:div>
    <w:div w:id="1045716505">
      <w:bodyDiv w:val="1"/>
      <w:marLeft w:val="0"/>
      <w:marRight w:val="0"/>
      <w:marTop w:val="0"/>
      <w:marBottom w:val="0"/>
      <w:divBdr>
        <w:top w:val="none" w:sz="0" w:space="0" w:color="auto"/>
        <w:left w:val="none" w:sz="0" w:space="0" w:color="auto"/>
        <w:bottom w:val="none" w:sz="0" w:space="0" w:color="auto"/>
        <w:right w:val="none" w:sz="0" w:space="0" w:color="auto"/>
      </w:divBdr>
      <w:divsChild>
        <w:div w:id="174197891">
          <w:marLeft w:val="0"/>
          <w:marRight w:val="0"/>
          <w:marTop w:val="0"/>
          <w:marBottom w:val="0"/>
          <w:divBdr>
            <w:top w:val="none" w:sz="0" w:space="0" w:color="auto"/>
            <w:left w:val="none" w:sz="0" w:space="0" w:color="auto"/>
            <w:bottom w:val="none" w:sz="0" w:space="0" w:color="auto"/>
            <w:right w:val="none" w:sz="0" w:space="0" w:color="auto"/>
          </w:divBdr>
        </w:div>
        <w:div w:id="458036880">
          <w:marLeft w:val="0"/>
          <w:marRight w:val="0"/>
          <w:marTop w:val="0"/>
          <w:marBottom w:val="0"/>
          <w:divBdr>
            <w:top w:val="none" w:sz="0" w:space="0" w:color="auto"/>
            <w:left w:val="none" w:sz="0" w:space="0" w:color="auto"/>
            <w:bottom w:val="none" w:sz="0" w:space="0" w:color="auto"/>
            <w:right w:val="none" w:sz="0" w:space="0" w:color="auto"/>
          </w:divBdr>
        </w:div>
        <w:div w:id="378866283">
          <w:marLeft w:val="0"/>
          <w:marRight w:val="0"/>
          <w:marTop w:val="0"/>
          <w:marBottom w:val="0"/>
          <w:divBdr>
            <w:top w:val="none" w:sz="0" w:space="0" w:color="auto"/>
            <w:left w:val="none" w:sz="0" w:space="0" w:color="auto"/>
            <w:bottom w:val="none" w:sz="0" w:space="0" w:color="auto"/>
            <w:right w:val="none" w:sz="0" w:space="0" w:color="auto"/>
          </w:divBdr>
        </w:div>
      </w:divsChild>
    </w:div>
    <w:div w:id="1135100828">
      <w:bodyDiv w:val="1"/>
      <w:marLeft w:val="0"/>
      <w:marRight w:val="0"/>
      <w:marTop w:val="0"/>
      <w:marBottom w:val="0"/>
      <w:divBdr>
        <w:top w:val="none" w:sz="0" w:space="0" w:color="auto"/>
        <w:left w:val="none" w:sz="0" w:space="0" w:color="auto"/>
        <w:bottom w:val="none" w:sz="0" w:space="0" w:color="auto"/>
        <w:right w:val="none" w:sz="0" w:space="0" w:color="auto"/>
      </w:divBdr>
    </w:div>
    <w:div w:id="1273706843">
      <w:bodyDiv w:val="1"/>
      <w:marLeft w:val="0"/>
      <w:marRight w:val="0"/>
      <w:marTop w:val="0"/>
      <w:marBottom w:val="0"/>
      <w:divBdr>
        <w:top w:val="none" w:sz="0" w:space="0" w:color="auto"/>
        <w:left w:val="none" w:sz="0" w:space="0" w:color="auto"/>
        <w:bottom w:val="none" w:sz="0" w:space="0" w:color="auto"/>
        <w:right w:val="none" w:sz="0" w:space="0" w:color="auto"/>
      </w:divBdr>
      <w:divsChild>
        <w:div w:id="74590164">
          <w:marLeft w:val="547"/>
          <w:marRight w:val="0"/>
          <w:marTop w:val="0"/>
          <w:marBottom w:val="0"/>
          <w:divBdr>
            <w:top w:val="none" w:sz="0" w:space="0" w:color="auto"/>
            <w:left w:val="none" w:sz="0" w:space="0" w:color="auto"/>
            <w:bottom w:val="none" w:sz="0" w:space="0" w:color="auto"/>
            <w:right w:val="none" w:sz="0" w:space="0" w:color="auto"/>
          </w:divBdr>
        </w:div>
        <w:div w:id="1267276368">
          <w:marLeft w:val="547"/>
          <w:marRight w:val="0"/>
          <w:marTop w:val="0"/>
          <w:marBottom w:val="0"/>
          <w:divBdr>
            <w:top w:val="none" w:sz="0" w:space="0" w:color="auto"/>
            <w:left w:val="none" w:sz="0" w:space="0" w:color="auto"/>
            <w:bottom w:val="none" w:sz="0" w:space="0" w:color="auto"/>
            <w:right w:val="none" w:sz="0" w:space="0" w:color="auto"/>
          </w:divBdr>
        </w:div>
        <w:div w:id="1606571166">
          <w:marLeft w:val="547"/>
          <w:marRight w:val="0"/>
          <w:marTop w:val="0"/>
          <w:marBottom w:val="0"/>
          <w:divBdr>
            <w:top w:val="none" w:sz="0" w:space="0" w:color="auto"/>
            <w:left w:val="none" w:sz="0" w:space="0" w:color="auto"/>
            <w:bottom w:val="none" w:sz="0" w:space="0" w:color="auto"/>
            <w:right w:val="none" w:sz="0" w:space="0" w:color="auto"/>
          </w:divBdr>
        </w:div>
      </w:divsChild>
    </w:div>
    <w:div w:id="1798912966">
      <w:bodyDiv w:val="1"/>
      <w:marLeft w:val="0"/>
      <w:marRight w:val="0"/>
      <w:marTop w:val="0"/>
      <w:marBottom w:val="0"/>
      <w:divBdr>
        <w:top w:val="none" w:sz="0" w:space="0" w:color="auto"/>
        <w:left w:val="none" w:sz="0" w:space="0" w:color="auto"/>
        <w:bottom w:val="none" w:sz="0" w:space="0" w:color="auto"/>
        <w:right w:val="none" w:sz="0" w:space="0" w:color="auto"/>
      </w:divBdr>
      <w:divsChild>
        <w:div w:id="1824346006">
          <w:marLeft w:val="547"/>
          <w:marRight w:val="0"/>
          <w:marTop w:val="0"/>
          <w:marBottom w:val="160"/>
          <w:divBdr>
            <w:top w:val="none" w:sz="0" w:space="0" w:color="auto"/>
            <w:left w:val="none" w:sz="0" w:space="0" w:color="auto"/>
            <w:bottom w:val="none" w:sz="0" w:space="0" w:color="auto"/>
            <w:right w:val="none" w:sz="0" w:space="0" w:color="auto"/>
          </w:divBdr>
        </w:div>
        <w:div w:id="1532919178">
          <w:marLeft w:val="547"/>
          <w:marRight w:val="0"/>
          <w:marTop w:val="0"/>
          <w:marBottom w:val="0"/>
          <w:divBdr>
            <w:top w:val="none" w:sz="0" w:space="0" w:color="auto"/>
            <w:left w:val="none" w:sz="0" w:space="0" w:color="auto"/>
            <w:bottom w:val="none" w:sz="0" w:space="0" w:color="auto"/>
            <w:right w:val="none" w:sz="0" w:space="0" w:color="auto"/>
          </w:divBdr>
        </w:div>
        <w:div w:id="1650791130">
          <w:marLeft w:val="547"/>
          <w:marRight w:val="0"/>
          <w:marTop w:val="0"/>
          <w:marBottom w:val="0"/>
          <w:divBdr>
            <w:top w:val="none" w:sz="0" w:space="0" w:color="auto"/>
            <w:left w:val="none" w:sz="0" w:space="0" w:color="auto"/>
            <w:bottom w:val="none" w:sz="0" w:space="0" w:color="auto"/>
            <w:right w:val="none" w:sz="0" w:space="0" w:color="auto"/>
          </w:divBdr>
        </w:div>
        <w:div w:id="1885412433">
          <w:marLeft w:val="547"/>
          <w:marRight w:val="0"/>
          <w:marTop w:val="0"/>
          <w:marBottom w:val="0"/>
          <w:divBdr>
            <w:top w:val="none" w:sz="0" w:space="0" w:color="auto"/>
            <w:left w:val="none" w:sz="0" w:space="0" w:color="auto"/>
            <w:bottom w:val="none" w:sz="0" w:space="0" w:color="auto"/>
            <w:right w:val="none" w:sz="0" w:space="0" w:color="auto"/>
          </w:divBdr>
        </w:div>
        <w:div w:id="1379284721">
          <w:marLeft w:val="547"/>
          <w:marRight w:val="0"/>
          <w:marTop w:val="0"/>
          <w:marBottom w:val="0"/>
          <w:divBdr>
            <w:top w:val="none" w:sz="0" w:space="0" w:color="auto"/>
            <w:left w:val="none" w:sz="0" w:space="0" w:color="auto"/>
            <w:bottom w:val="none" w:sz="0" w:space="0" w:color="auto"/>
            <w:right w:val="none" w:sz="0" w:space="0" w:color="auto"/>
          </w:divBdr>
        </w:div>
        <w:div w:id="1487437442">
          <w:marLeft w:val="547"/>
          <w:marRight w:val="0"/>
          <w:marTop w:val="0"/>
          <w:marBottom w:val="0"/>
          <w:divBdr>
            <w:top w:val="none" w:sz="0" w:space="0" w:color="auto"/>
            <w:left w:val="none" w:sz="0" w:space="0" w:color="auto"/>
            <w:bottom w:val="none" w:sz="0" w:space="0" w:color="auto"/>
            <w:right w:val="none" w:sz="0" w:space="0" w:color="auto"/>
          </w:divBdr>
        </w:div>
      </w:divsChild>
    </w:div>
    <w:div w:id="1812356591">
      <w:bodyDiv w:val="1"/>
      <w:marLeft w:val="0"/>
      <w:marRight w:val="0"/>
      <w:marTop w:val="0"/>
      <w:marBottom w:val="0"/>
      <w:divBdr>
        <w:top w:val="none" w:sz="0" w:space="0" w:color="auto"/>
        <w:left w:val="none" w:sz="0" w:space="0" w:color="auto"/>
        <w:bottom w:val="none" w:sz="0" w:space="0" w:color="auto"/>
        <w:right w:val="none" w:sz="0" w:space="0" w:color="auto"/>
      </w:divBdr>
      <w:divsChild>
        <w:div w:id="2007442342">
          <w:marLeft w:val="547"/>
          <w:marRight w:val="0"/>
          <w:marTop w:val="0"/>
          <w:marBottom w:val="0"/>
          <w:divBdr>
            <w:top w:val="none" w:sz="0" w:space="0" w:color="auto"/>
            <w:left w:val="none" w:sz="0" w:space="0" w:color="auto"/>
            <w:bottom w:val="none" w:sz="0" w:space="0" w:color="auto"/>
            <w:right w:val="none" w:sz="0" w:space="0" w:color="auto"/>
          </w:divBdr>
        </w:div>
        <w:div w:id="1057775670">
          <w:marLeft w:val="547"/>
          <w:marRight w:val="0"/>
          <w:marTop w:val="0"/>
          <w:marBottom w:val="0"/>
          <w:divBdr>
            <w:top w:val="none" w:sz="0" w:space="0" w:color="auto"/>
            <w:left w:val="none" w:sz="0" w:space="0" w:color="auto"/>
            <w:bottom w:val="none" w:sz="0" w:space="0" w:color="auto"/>
            <w:right w:val="none" w:sz="0" w:space="0" w:color="auto"/>
          </w:divBdr>
        </w:div>
        <w:div w:id="1514568125">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ise&#241;o%20y%20Produccion%20Audiovisual\Documentos\2023\Plantillas\Plantillas\Hojas%20membretadas\Oficio%20SESAJ.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zxQvSU6KVHEZWufGBQwPxPoYoA==">AMUW2mUgYEGU7bmbEuAEKE41tdKpfQwOjBn4kMhpICppAFF9rfUbF04lWbAKT43uh2Uk1MfdJe+uvtb2TBephR/varU6lvOH8t7EnUWkxmihXEP1Iif7ggU=</go:docsCustomData>
</go:gDocsCustomXmlDataStorage>
</file>

<file path=customXml/itemProps1.xml><?xml version="1.0" encoding="utf-8"?>
<ds:datastoreItem xmlns:ds="http://schemas.openxmlformats.org/officeDocument/2006/customXml" ds:itemID="{4C891351-2714-C240-90C1-CAEE2AAABF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Oficio SESAJ</Template>
  <TotalTime>6</TotalTime>
  <Pages>4</Pages>
  <Words>1164</Words>
  <Characters>6405</Characters>
  <Application>Microsoft Office Word</Application>
  <DocSecurity>0</DocSecurity>
  <Lines>53</Lines>
  <Paragraphs>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rotceh.sanchez</dc:creator>
  <cp:lastModifiedBy>Jesús Salvador Bolaños Cisneros</cp:lastModifiedBy>
  <cp:revision>4</cp:revision>
  <cp:lastPrinted>2024-12-18T20:44:00Z</cp:lastPrinted>
  <dcterms:created xsi:type="dcterms:W3CDTF">2024-12-18T18:29:00Z</dcterms:created>
  <dcterms:modified xsi:type="dcterms:W3CDTF">2024-12-18T21:17:00Z</dcterms:modified>
</cp:coreProperties>
</file>