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E8B5BC" w14:textId="77777777" w:rsidR="00CF582E" w:rsidRDefault="00CF582E"/>
    <w:p w14:paraId="4FA13003" w14:textId="77777777" w:rsidR="00982B75" w:rsidRDefault="00982B75"/>
    <w:p w14:paraId="77714608" w14:textId="77777777" w:rsidR="00114F5F" w:rsidRDefault="00114F5F"/>
    <w:tbl>
      <w:tblPr>
        <w:tblStyle w:val="Tablaconcuadrculaclar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7562"/>
      </w:tblGrid>
      <w:tr w:rsidR="007026F1" w:rsidRPr="00ED3474" w14:paraId="517980E0" w14:textId="77777777">
        <w:tc>
          <w:tcPr>
            <w:tcW w:w="1276" w:type="dxa"/>
            <w:shd w:val="clear" w:color="auto" w:fill="auto"/>
          </w:tcPr>
          <w:p w14:paraId="1391CC7C" w14:textId="77777777" w:rsidR="007026F1" w:rsidRPr="00ED3474" w:rsidRDefault="007026F1">
            <w:pPr>
              <w:jc w:val="right"/>
              <w:rPr>
                <w:rFonts w:eastAsia="Arial" w:cs="Arial"/>
                <w:bCs/>
                <w:color w:val="006078"/>
                <w:szCs w:val="22"/>
                <w:lang w:val="es-MX"/>
              </w:rPr>
            </w:pPr>
            <w:r w:rsidRPr="00ED3474">
              <w:rPr>
                <w:rFonts w:eastAsia="Arial" w:cs="Arial"/>
                <w:bCs/>
                <w:color w:val="006078"/>
                <w:szCs w:val="22"/>
                <w:lang w:val="es-MX"/>
              </w:rPr>
              <w:t>Sesión</w:t>
            </w:r>
          </w:p>
        </w:tc>
        <w:tc>
          <w:tcPr>
            <w:tcW w:w="7562" w:type="dxa"/>
          </w:tcPr>
          <w:p w14:paraId="5B5E7348" w14:textId="740298BD" w:rsidR="007026F1" w:rsidRPr="00ED3474" w:rsidRDefault="007026F1" w:rsidP="00BD2427">
            <w:pPr>
              <w:rPr>
                <w:rFonts w:eastAsia="Arial" w:cs="Arial"/>
                <w:bCs/>
                <w:szCs w:val="22"/>
                <w:lang w:val="es-MX"/>
              </w:rPr>
            </w:pPr>
            <w:r w:rsidRPr="00ED3474">
              <w:rPr>
                <w:rFonts w:eastAsia="Arial" w:cs="Arial"/>
                <w:bCs/>
                <w:szCs w:val="22"/>
                <w:lang w:val="es-MX"/>
              </w:rPr>
              <w:t>CE.S</w:t>
            </w:r>
            <w:r w:rsidR="006D40A6">
              <w:rPr>
                <w:rFonts w:eastAsia="Arial" w:cs="Arial"/>
                <w:bCs/>
                <w:szCs w:val="22"/>
                <w:lang w:val="es-MX"/>
              </w:rPr>
              <w:t>O</w:t>
            </w:r>
            <w:r w:rsidRPr="00ED3474">
              <w:rPr>
                <w:rFonts w:eastAsia="Arial" w:cs="Arial"/>
                <w:bCs/>
                <w:szCs w:val="22"/>
                <w:lang w:val="es-MX"/>
              </w:rPr>
              <w:t>.202</w:t>
            </w:r>
            <w:r w:rsidR="001B667B">
              <w:rPr>
                <w:rFonts w:eastAsia="Arial" w:cs="Arial"/>
                <w:bCs/>
                <w:szCs w:val="22"/>
                <w:lang w:val="es-MX"/>
              </w:rPr>
              <w:t>4</w:t>
            </w:r>
            <w:r w:rsidRPr="00ED3474">
              <w:rPr>
                <w:rFonts w:eastAsia="Arial" w:cs="Arial"/>
                <w:bCs/>
                <w:szCs w:val="22"/>
                <w:lang w:val="es-MX"/>
              </w:rPr>
              <w:t>.</w:t>
            </w:r>
            <w:r w:rsidR="006D40A6">
              <w:rPr>
                <w:rFonts w:eastAsia="Arial" w:cs="Arial"/>
                <w:bCs/>
                <w:szCs w:val="22"/>
                <w:lang w:val="es-MX"/>
              </w:rPr>
              <w:t>5</w:t>
            </w:r>
          </w:p>
        </w:tc>
      </w:tr>
      <w:tr w:rsidR="007026F1" w:rsidRPr="00ED3474" w14:paraId="305C05CA" w14:textId="77777777">
        <w:tc>
          <w:tcPr>
            <w:tcW w:w="1276" w:type="dxa"/>
            <w:shd w:val="clear" w:color="auto" w:fill="auto"/>
          </w:tcPr>
          <w:p w14:paraId="3D51E48C" w14:textId="77777777" w:rsidR="007026F1" w:rsidRPr="00ED3474" w:rsidRDefault="007026F1">
            <w:pPr>
              <w:jc w:val="right"/>
              <w:rPr>
                <w:rFonts w:eastAsia="Arial" w:cs="Arial"/>
                <w:bCs/>
                <w:color w:val="006078"/>
                <w:szCs w:val="22"/>
                <w:lang w:val="es-MX"/>
              </w:rPr>
            </w:pPr>
            <w:r w:rsidRPr="00ED3474">
              <w:rPr>
                <w:rFonts w:eastAsia="Arial" w:cs="Arial"/>
                <w:bCs/>
                <w:color w:val="006078"/>
                <w:szCs w:val="22"/>
                <w:lang w:val="es-MX"/>
              </w:rPr>
              <w:t>Fecha</w:t>
            </w:r>
          </w:p>
        </w:tc>
        <w:tc>
          <w:tcPr>
            <w:tcW w:w="7562" w:type="dxa"/>
          </w:tcPr>
          <w:p w14:paraId="09B99A2A" w14:textId="470AC2D4" w:rsidR="007026F1" w:rsidRPr="00ED3474" w:rsidRDefault="007E7485" w:rsidP="00BD2427">
            <w:pPr>
              <w:rPr>
                <w:rFonts w:eastAsia="Arial" w:cs="Arial"/>
                <w:bCs/>
                <w:szCs w:val="22"/>
                <w:lang w:val="es-MX"/>
              </w:rPr>
            </w:pPr>
            <w:r>
              <w:rPr>
                <w:rFonts w:eastAsia="Arial" w:cs="Arial"/>
                <w:bCs/>
                <w:szCs w:val="22"/>
                <w:lang w:val="es-MX"/>
              </w:rPr>
              <w:t>2</w:t>
            </w:r>
            <w:r w:rsidR="00692A4C">
              <w:rPr>
                <w:rFonts w:eastAsia="Arial" w:cs="Arial"/>
                <w:bCs/>
                <w:szCs w:val="22"/>
                <w:lang w:val="es-MX"/>
              </w:rPr>
              <w:t>9</w:t>
            </w:r>
            <w:r w:rsidR="007026F1" w:rsidRPr="00ED3474">
              <w:rPr>
                <w:rFonts w:eastAsia="Arial" w:cs="Arial"/>
                <w:bCs/>
                <w:szCs w:val="22"/>
                <w:lang w:val="es-MX"/>
              </w:rPr>
              <w:t xml:space="preserve"> de </w:t>
            </w:r>
            <w:r w:rsidR="00692A4C">
              <w:rPr>
                <w:rFonts w:eastAsia="Arial" w:cs="Arial"/>
                <w:bCs/>
                <w:szCs w:val="22"/>
                <w:lang w:val="es-MX"/>
              </w:rPr>
              <w:t>agosto</w:t>
            </w:r>
            <w:r w:rsidR="007026F1" w:rsidRPr="00ED3474">
              <w:rPr>
                <w:rFonts w:eastAsia="Arial" w:cs="Arial"/>
                <w:bCs/>
                <w:szCs w:val="22"/>
                <w:lang w:val="es-MX"/>
              </w:rPr>
              <w:t xml:space="preserve"> de 202</w:t>
            </w:r>
            <w:r w:rsidR="001B667B">
              <w:rPr>
                <w:rFonts w:eastAsia="Arial" w:cs="Arial"/>
                <w:bCs/>
                <w:szCs w:val="22"/>
                <w:lang w:val="es-MX"/>
              </w:rPr>
              <w:t>4</w:t>
            </w:r>
          </w:p>
        </w:tc>
      </w:tr>
      <w:tr w:rsidR="007026F1" w:rsidRPr="00ED3474" w14:paraId="75C3D83F" w14:textId="77777777">
        <w:tc>
          <w:tcPr>
            <w:tcW w:w="1276" w:type="dxa"/>
            <w:shd w:val="clear" w:color="auto" w:fill="auto"/>
          </w:tcPr>
          <w:p w14:paraId="5556E9A1" w14:textId="77777777" w:rsidR="007026F1" w:rsidRPr="00ED3474" w:rsidRDefault="007026F1">
            <w:pPr>
              <w:jc w:val="right"/>
              <w:rPr>
                <w:rFonts w:eastAsia="Arial" w:cs="Arial"/>
                <w:bCs/>
                <w:color w:val="006078"/>
                <w:szCs w:val="22"/>
                <w:lang w:val="es-MX"/>
              </w:rPr>
            </w:pPr>
            <w:r w:rsidRPr="00ED3474">
              <w:rPr>
                <w:rFonts w:eastAsia="Arial" w:cs="Arial"/>
                <w:bCs/>
                <w:color w:val="006078"/>
                <w:szCs w:val="22"/>
                <w:lang w:val="es-MX"/>
              </w:rPr>
              <w:t>Hora</w:t>
            </w:r>
          </w:p>
        </w:tc>
        <w:tc>
          <w:tcPr>
            <w:tcW w:w="7562" w:type="dxa"/>
          </w:tcPr>
          <w:p w14:paraId="024D97C3" w14:textId="10F65610" w:rsidR="007026F1" w:rsidRPr="00ED3474" w:rsidRDefault="007026F1" w:rsidP="00BD2427">
            <w:pPr>
              <w:rPr>
                <w:rFonts w:eastAsia="Arial" w:cs="Arial"/>
                <w:bCs/>
                <w:szCs w:val="22"/>
                <w:lang w:val="es-MX"/>
              </w:rPr>
            </w:pPr>
            <w:r w:rsidRPr="00ED3474">
              <w:rPr>
                <w:rFonts w:eastAsia="Arial" w:cs="Arial"/>
                <w:bCs/>
                <w:szCs w:val="22"/>
                <w:lang w:val="es-MX"/>
              </w:rPr>
              <w:t>1</w:t>
            </w:r>
            <w:r w:rsidR="00692A4C">
              <w:rPr>
                <w:rFonts w:eastAsia="Arial" w:cs="Arial"/>
                <w:bCs/>
                <w:szCs w:val="22"/>
                <w:lang w:val="es-MX"/>
              </w:rPr>
              <w:t>0</w:t>
            </w:r>
            <w:r w:rsidRPr="00ED3474">
              <w:rPr>
                <w:rFonts w:eastAsia="Arial" w:cs="Arial"/>
                <w:bCs/>
                <w:szCs w:val="22"/>
                <w:lang w:val="es-MX"/>
              </w:rPr>
              <w:t>:00 horas</w:t>
            </w:r>
          </w:p>
        </w:tc>
      </w:tr>
      <w:tr w:rsidR="007026F1" w:rsidRPr="00ED3474" w14:paraId="174E8E41" w14:textId="77777777">
        <w:tc>
          <w:tcPr>
            <w:tcW w:w="1276" w:type="dxa"/>
            <w:shd w:val="clear" w:color="auto" w:fill="auto"/>
          </w:tcPr>
          <w:p w14:paraId="754BE2DF" w14:textId="77777777" w:rsidR="007026F1" w:rsidRPr="00ED3474" w:rsidRDefault="007026F1">
            <w:pPr>
              <w:jc w:val="right"/>
              <w:rPr>
                <w:rFonts w:eastAsia="Arial" w:cs="Arial"/>
                <w:bCs/>
                <w:color w:val="006078"/>
                <w:szCs w:val="22"/>
                <w:lang w:val="es-MX"/>
              </w:rPr>
            </w:pPr>
            <w:r w:rsidRPr="00ED3474">
              <w:rPr>
                <w:rFonts w:eastAsia="Arial" w:cs="Arial"/>
                <w:bCs/>
                <w:color w:val="006078"/>
                <w:szCs w:val="22"/>
                <w:lang w:val="es-MX"/>
              </w:rPr>
              <w:t>Lugar</w:t>
            </w:r>
          </w:p>
        </w:tc>
        <w:tc>
          <w:tcPr>
            <w:tcW w:w="7562" w:type="dxa"/>
          </w:tcPr>
          <w:p w14:paraId="7B4B6AD6" w14:textId="3EFB6AB2" w:rsidR="007026F1" w:rsidRPr="00ED3474" w:rsidRDefault="00BD2427" w:rsidP="00BD2427">
            <w:pPr>
              <w:rPr>
                <w:rFonts w:eastAsia="Arial" w:cs="Arial"/>
                <w:szCs w:val="22"/>
                <w:lang w:val="es-MX" w:eastAsia="es-MX"/>
              </w:rPr>
            </w:pPr>
            <w:r w:rsidRPr="00BD2427">
              <w:rPr>
                <w:rFonts w:eastAsia="Arial" w:cs="Arial"/>
                <w:szCs w:val="22"/>
                <w:lang w:val="es-MX" w:eastAsia="es-MX"/>
              </w:rPr>
              <w:t>Híbrida: en las instalaciones de la Secretaría Ejecutiva del Sistema Estatal Anticorrupción de Jalisco</w:t>
            </w:r>
            <w:r w:rsidR="00F302B9">
              <w:rPr>
                <w:rFonts w:eastAsia="Arial" w:cs="Arial"/>
                <w:szCs w:val="22"/>
                <w:lang w:val="es-MX" w:eastAsia="es-MX"/>
              </w:rPr>
              <w:t>,</w:t>
            </w:r>
            <w:r w:rsidRPr="00BD2427">
              <w:rPr>
                <w:rFonts w:eastAsia="Arial" w:cs="Arial"/>
                <w:szCs w:val="22"/>
                <w:lang w:val="es-MX" w:eastAsia="es-MX"/>
              </w:rPr>
              <w:t xml:space="preserve"> Av. de los Arcos 767</w:t>
            </w:r>
            <w:r w:rsidR="0065411C">
              <w:rPr>
                <w:rFonts w:eastAsia="Arial" w:cs="Arial"/>
                <w:szCs w:val="22"/>
                <w:lang w:val="es-MX" w:eastAsia="es-MX"/>
              </w:rPr>
              <w:t>,</w:t>
            </w:r>
            <w:r w:rsidRPr="00BD2427">
              <w:rPr>
                <w:rFonts w:eastAsia="Arial" w:cs="Arial"/>
                <w:szCs w:val="22"/>
                <w:lang w:val="es-MX" w:eastAsia="es-MX"/>
              </w:rPr>
              <w:t xml:space="preserve"> Colonia Jardines del Bosque, CP 44520, Guadalajara, Jalisco, México;</w:t>
            </w:r>
            <w:r w:rsidR="00B9667A">
              <w:t xml:space="preserve"> </w:t>
            </w:r>
            <w:r w:rsidR="00EF7135">
              <w:t xml:space="preserve">así como </w:t>
            </w:r>
            <w:r w:rsidR="00B9667A" w:rsidRPr="00B9667A">
              <w:rPr>
                <w:rFonts w:eastAsia="Arial" w:cs="Arial"/>
                <w:szCs w:val="22"/>
                <w:lang w:val="es-MX" w:eastAsia="es-MX"/>
              </w:rPr>
              <w:t xml:space="preserve">mediante el uso de </w:t>
            </w:r>
            <w:r w:rsidR="00943EE5">
              <w:rPr>
                <w:rFonts w:eastAsia="Arial" w:cs="Arial"/>
                <w:szCs w:val="22"/>
                <w:lang w:val="es-MX" w:eastAsia="es-MX"/>
              </w:rPr>
              <w:t>herramientas tecnológicas,</w:t>
            </w:r>
            <w:r w:rsidRPr="00BD2427">
              <w:rPr>
                <w:rFonts w:eastAsia="Arial" w:cs="Arial"/>
                <w:szCs w:val="22"/>
                <w:lang w:val="es-MX" w:eastAsia="es-MX"/>
              </w:rPr>
              <w:t xml:space="preserve"> y transmitida </w:t>
            </w:r>
            <w:r w:rsidR="00875E9C">
              <w:rPr>
                <w:rFonts w:eastAsia="Arial" w:cs="Arial"/>
                <w:szCs w:val="22"/>
                <w:lang w:val="es-MX" w:eastAsia="es-MX"/>
              </w:rPr>
              <w:t>a través</w:t>
            </w:r>
            <w:r w:rsidRPr="00BD2427">
              <w:rPr>
                <w:rFonts w:eastAsia="Arial" w:cs="Arial"/>
                <w:szCs w:val="22"/>
                <w:lang w:val="es-MX" w:eastAsia="es-MX"/>
              </w:rPr>
              <w:t xml:space="preserve"> </w:t>
            </w:r>
            <w:r w:rsidR="00875E9C">
              <w:rPr>
                <w:rFonts w:eastAsia="Arial" w:cs="Arial"/>
                <w:szCs w:val="22"/>
                <w:lang w:val="es-MX" w:eastAsia="es-MX"/>
              </w:rPr>
              <w:t>d</w:t>
            </w:r>
            <w:r w:rsidRPr="00BD2427">
              <w:rPr>
                <w:rFonts w:eastAsia="Arial" w:cs="Arial"/>
                <w:szCs w:val="22"/>
                <w:lang w:val="es-MX" w:eastAsia="es-MX"/>
              </w:rPr>
              <w:t>el canal de YouTube</w:t>
            </w:r>
            <w:r w:rsidR="00F576FE">
              <w:rPr>
                <w:rFonts w:eastAsia="Arial" w:cs="Arial"/>
                <w:szCs w:val="22"/>
                <w:lang w:val="es-MX" w:eastAsia="es-MX"/>
              </w:rPr>
              <w:t xml:space="preserve">: </w:t>
            </w:r>
            <w:hyperlink r:id="rId7" w:history="1">
              <w:r w:rsidR="00FB4B3B" w:rsidRPr="002B25F8">
                <w:rPr>
                  <w:rStyle w:val="Hipervnculo"/>
                  <w:rFonts w:eastAsia="Arial" w:cs="Arial"/>
                  <w:szCs w:val="22"/>
                  <w:lang w:val="es-MX" w:eastAsia="es-MX"/>
                </w:rPr>
                <w:t>https://www.youtube.com/watch?v=PAjj9pyZMMO</w:t>
              </w:r>
            </w:hyperlink>
            <w:r w:rsidR="00FB4B3B">
              <w:rPr>
                <w:rFonts w:eastAsia="Arial" w:cs="Arial"/>
                <w:szCs w:val="22"/>
                <w:lang w:val="es-MX" w:eastAsia="es-MX"/>
              </w:rPr>
              <w:t xml:space="preserve"> </w:t>
            </w:r>
          </w:p>
        </w:tc>
      </w:tr>
    </w:tbl>
    <w:p w14:paraId="3BB4067D" w14:textId="77777777" w:rsidR="007026F1" w:rsidRPr="00ED3474" w:rsidRDefault="007026F1" w:rsidP="007026F1">
      <w:pPr>
        <w:rPr>
          <w:rFonts w:eastAsia="Arial" w:cs="Arial"/>
          <w:b/>
          <w:lang w:val="es-MX"/>
        </w:rPr>
      </w:pPr>
    </w:p>
    <w:p w14:paraId="6A5FC9CE" w14:textId="10BA8414" w:rsidR="007026F1" w:rsidRDefault="007026F1" w:rsidP="007026F1">
      <w:pPr>
        <w:rPr>
          <w:rFonts w:eastAsia="Arial" w:cs="Arial"/>
          <w:szCs w:val="22"/>
          <w:lang w:val="es-MX"/>
        </w:rPr>
      </w:pPr>
      <w:r w:rsidRPr="00ED3474">
        <w:rPr>
          <w:rFonts w:eastAsia="Arial" w:cs="Arial"/>
          <w:szCs w:val="22"/>
          <w:lang w:val="es-MX"/>
        </w:rPr>
        <w:t>Con</w:t>
      </w:r>
      <w:r w:rsidR="00E10266">
        <w:rPr>
          <w:rFonts w:eastAsia="Arial" w:cs="Arial"/>
          <w:szCs w:val="22"/>
          <w:lang w:val="es-MX"/>
        </w:rPr>
        <w:t xml:space="preserve"> apego a lo dispuesto por </w:t>
      </w:r>
      <w:r w:rsidR="00D63ED0">
        <w:rPr>
          <w:rFonts w:eastAsia="Arial" w:cs="Arial"/>
          <w:szCs w:val="22"/>
          <w:lang w:val="es-MX"/>
        </w:rPr>
        <w:t>el</w:t>
      </w:r>
      <w:r w:rsidRPr="00ED3474">
        <w:rPr>
          <w:rFonts w:eastAsia="Arial" w:cs="Arial"/>
          <w:szCs w:val="22"/>
          <w:lang w:val="es-MX"/>
        </w:rPr>
        <w:t xml:space="preserve"> artículo 32</w:t>
      </w:r>
      <w:r w:rsidR="0042746D">
        <w:rPr>
          <w:rFonts w:eastAsia="Arial" w:cs="Arial"/>
          <w:szCs w:val="22"/>
          <w:lang w:val="es-MX"/>
        </w:rPr>
        <w:t>,</w:t>
      </w:r>
      <w:r w:rsidRPr="00ED3474">
        <w:rPr>
          <w:rFonts w:eastAsia="Arial" w:cs="Arial"/>
          <w:szCs w:val="22"/>
          <w:lang w:val="es-MX"/>
        </w:rPr>
        <w:t xml:space="preserve"> </w:t>
      </w:r>
      <w:r w:rsidR="002200D8">
        <w:rPr>
          <w:rFonts w:eastAsia="Arial" w:cs="Arial"/>
          <w:szCs w:val="22"/>
          <w:lang w:val="es-MX"/>
        </w:rPr>
        <w:t>numerales</w:t>
      </w:r>
      <w:r w:rsidRPr="00ED3474">
        <w:rPr>
          <w:rFonts w:eastAsia="Arial" w:cs="Arial"/>
          <w:szCs w:val="22"/>
          <w:lang w:val="es-MX"/>
        </w:rPr>
        <w:t xml:space="preserve"> 1 y 5</w:t>
      </w:r>
      <w:r w:rsidR="002200D8">
        <w:rPr>
          <w:rFonts w:eastAsia="Arial" w:cs="Arial"/>
          <w:szCs w:val="22"/>
          <w:lang w:val="es-MX"/>
        </w:rPr>
        <w:t>,</w:t>
      </w:r>
      <w:r w:rsidRPr="00ED3474">
        <w:rPr>
          <w:rFonts w:eastAsia="Arial" w:cs="Arial"/>
          <w:szCs w:val="22"/>
          <w:lang w:val="es-MX"/>
        </w:rPr>
        <w:t xml:space="preserve"> de la Ley del Sistema Anticorrupción del Estado de Jalisco</w:t>
      </w:r>
      <w:r w:rsidR="0042746D">
        <w:rPr>
          <w:rFonts w:eastAsia="Arial" w:cs="Arial"/>
          <w:szCs w:val="22"/>
          <w:lang w:val="es-MX"/>
        </w:rPr>
        <w:t xml:space="preserve">, así como </w:t>
      </w:r>
      <w:r w:rsidR="009C487B">
        <w:rPr>
          <w:rFonts w:eastAsia="Arial" w:cs="Arial"/>
          <w:szCs w:val="22"/>
          <w:lang w:val="es-MX"/>
        </w:rPr>
        <w:t>lo dispuesto en el artículo</w:t>
      </w:r>
      <w:r w:rsidRPr="00ED3474">
        <w:rPr>
          <w:rFonts w:eastAsia="Arial" w:cs="Arial"/>
          <w:szCs w:val="22"/>
          <w:lang w:val="es-MX"/>
        </w:rPr>
        <w:t xml:space="preserve"> 2</w:t>
      </w:r>
      <w:r w:rsidR="00545E4D">
        <w:rPr>
          <w:rFonts w:eastAsia="Arial" w:cs="Arial"/>
          <w:szCs w:val="22"/>
          <w:lang w:val="es-MX"/>
        </w:rPr>
        <w:t>3</w:t>
      </w:r>
      <w:r w:rsidR="00027E2D">
        <w:rPr>
          <w:rFonts w:eastAsia="Arial" w:cs="Arial"/>
          <w:szCs w:val="22"/>
          <w:lang w:val="es-MX"/>
        </w:rPr>
        <w:t>,</w:t>
      </w:r>
      <w:r w:rsidRPr="00ED3474">
        <w:rPr>
          <w:rFonts w:eastAsia="Arial" w:cs="Arial"/>
          <w:szCs w:val="22"/>
          <w:lang w:val="es-MX"/>
        </w:rPr>
        <w:t xml:space="preserve"> del Estatuto Orgánico de la Secretaría Ejecutiva del Sistema Estatal Anticorrupción de Jalisco, y previa convocatoria emitida el </w:t>
      </w:r>
      <w:r w:rsidR="00BE4FEB">
        <w:rPr>
          <w:rFonts w:eastAsia="Arial" w:cs="Arial"/>
          <w:szCs w:val="22"/>
          <w:lang w:val="es-MX"/>
        </w:rPr>
        <w:t>2</w:t>
      </w:r>
      <w:r w:rsidR="00B24C4C">
        <w:rPr>
          <w:rFonts w:eastAsia="Arial" w:cs="Arial"/>
          <w:szCs w:val="22"/>
          <w:lang w:val="es-MX"/>
        </w:rPr>
        <w:t>3</w:t>
      </w:r>
      <w:r w:rsidRPr="00ED3474">
        <w:rPr>
          <w:rFonts w:eastAsia="Arial" w:cs="Arial"/>
          <w:szCs w:val="22"/>
          <w:lang w:val="es-MX"/>
        </w:rPr>
        <w:t xml:space="preserve"> de</w:t>
      </w:r>
      <w:r w:rsidR="00171343">
        <w:rPr>
          <w:rFonts w:eastAsia="Arial" w:cs="Arial"/>
          <w:szCs w:val="22"/>
          <w:lang w:val="es-MX"/>
        </w:rPr>
        <w:t xml:space="preserve"> </w:t>
      </w:r>
      <w:r w:rsidR="00B24C4C">
        <w:rPr>
          <w:rFonts w:eastAsia="Arial" w:cs="Arial"/>
          <w:szCs w:val="22"/>
          <w:lang w:val="es-MX"/>
        </w:rPr>
        <w:t>agosto</w:t>
      </w:r>
      <w:r w:rsidRPr="00ED3474">
        <w:rPr>
          <w:rFonts w:eastAsia="Arial" w:cs="Arial"/>
          <w:szCs w:val="22"/>
          <w:lang w:val="es-MX"/>
        </w:rPr>
        <w:t xml:space="preserve"> de 202</w:t>
      </w:r>
      <w:r w:rsidR="00E75077">
        <w:rPr>
          <w:rFonts w:eastAsia="Arial" w:cs="Arial"/>
          <w:szCs w:val="22"/>
          <w:lang w:val="es-MX"/>
        </w:rPr>
        <w:t>4</w:t>
      </w:r>
      <w:r w:rsidRPr="00ED3474">
        <w:rPr>
          <w:rFonts w:eastAsia="Arial" w:cs="Arial"/>
          <w:szCs w:val="22"/>
          <w:lang w:val="es-MX"/>
        </w:rPr>
        <w:t>, quienes integran la Comisión Ejecutiva de la Secretaría Ejecutiva del Sistema Estatal Anticorrupción de Jalisco</w:t>
      </w:r>
      <w:r w:rsidR="00BA1C58">
        <w:rPr>
          <w:rFonts w:eastAsia="Arial" w:cs="Arial"/>
          <w:szCs w:val="22"/>
          <w:lang w:val="es-MX"/>
        </w:rPr>
        <w:t>,</w:t>
      </w:r>
      <w:r w:rsidR="00423794">
        <w:rPr>
          <w:rFonts w:eastAsia="Arial" w:cs="Arial"/>
          <w:szCs w:val="22"/>
          <w:lang w:val="es-MX"/>
        </w:rPr>
        <w:t xml:space="preserve"> en adelante la “Comisión Ejecutiva”</w:t>
      </w:r>
      <w:r w:rsidR="00CF2A8F">
        <w:rPr>
          <w:rFonts w:eastAsia="Arial" w:cs="Arial"/>
          <w:szCs w:val="22"/>
          <w:lang w:val="es-MX"/>
        </w:rPr>
        <w:t xml:space="preserve">, </w:t>
      </w:r>
      <w:r w:rsidR="008A3F1A">
        <w:rPr>
          <w:rFonts w:eastAsia="Arial" w:cs="Arial"/>
          <w:szCs w:val="22"/>
          <w:lang w:val="es-MX"/>
        </w:rPr>
        <w:t xml:space="preserve">se reunieron en su </w:t>
      </w:r>
      <w:r w:rsidR="00FB4B3B">
        <w:rPr>
          <w:rFonts w:eastAsia="Arial" w:cs="Arial"/>
          <w:szCs w:val="22"/>
          <w:lang w:val="es-MX"/>
        </w:rPr>
        <w:t>Cuarta</w:t>
      </w:r>
      <w:r w:rsidR="006C0A48">
        <w:rPr>
          <w:rFonts w:eastAsia="Arial" w:cs="Arial"/>
          <w:szCs w:val="22"/>
          <w:lang w:val="es-MX"/>
        </w:rPr>
        <w:t xml:space="preserve"> </w:t>
      </w:r>
      <w:r w:rsidR="008A3F1A">
        <w:rPr>
          <w:rFonts w:eastAsia="Arial" w:cs="Arial"/>
          <w:szCs w:val="22"/>
          <w:lang w:val="es-MX"/>
        </w:rPr>
        <w:t>Se</w:t>
      </w:r>
      <w:r w:rsidR="007F1BC6">
        <w:rPr>
          <w:rFonts w:eastAsia="Arial" w:cs="Arial"/>
          <w:szCs w:val="22"/>
          <w:lang w:val="es-MX"/>
        </w:rPr>
        <w:t xml:space="preserve">sión </w:t>
      </w:r>
      <w:r w:rsidR="00FB4B3B">
        <w:rPr>
          <w:rFonts w:eastAsia="Arial" w:cs="Arial"/>
          <w:szCs w:val="22"/>
          <w:lang w:val="es-MX"/>
        </w:rPr>
        <w:t>O</w:t>
      </w:r>
      <w:r w:rsidR="007F1BC6">
        <w:rPr>
          <w:rFonts w:eastAsia="Arial" w:cs="Arial"/>
          <w:szCs w:val="22"/>
          <w:lang w:val="es-MX"/>
        </w:rPr>
        <w:t>rdinaria de 2024, bajo el siguiente</w:t>
      </w:r>
    </w:p>
    <w:p w14:paraId="4D585ED3" w14:textId="77777777" w:rsidR="00016DA8" w:rsidRDefault="00016DA8" w:rsidP="003C46A9">
      <w:pPr>
        <w:ind w:left="426"/>
        <w:rPr>
          <w:rFonts w:eastAsia="Arial" w:cs="Arial"/>
          <w:b/>
          <w:bCs/>
          <w:color w:val="006078"/>
          <w:szCs w:val="22"/>
          <w:lang w:val="es-MX"/>
        </w:rPr>
      </w:pPr>
    </w:p>
    <w:p w14:paraId="1726AB81" w14:textId="69131744" w:rsidR="0087279E" w:rsidRDefault="007026F1" w:rsidP="003C46A9">
      <w:pPr>
        <w:ind w:left="426"/>
        <w:rPr>
          <w:rFonts w:eastAsia="Arial" w:cs="Arial"/>
          <w:b/>
          <w:bCs/>
          <w:color w:val="006078"/>
          <w:szCs w:val="22"/>
          <w:lang w:val="es-MX"/>
        </w:rPr>
      </w:pPr>
      <w:r w:rsidRPr="00ED3474">
        <w:rPr>
          <w:rFonts w:eastAsia="Arial" w:cs="Arial"/>
          <w:b/>
          <w:bCs/>
          <w:color w:val="006078"/>
          <w:szCs w:val="22"/>
          <w:lang w:val="es-MX"/>
        </w:rPr>
        <w:t xml:space="preserve">Orden del </w:t>
      </w:r>
      <w:r w:rsidR="00271D07">
        <w:rPr>
          <w:rFonts w:eastAsia="Arial" w:cs="Arial"/>
          <w:b/>
          <w:bCs/>
          <w:color w:val="006078"/>
          <w:szCs w:val="22"/>
          <w:lang w:val="es-MX"/>
        </w:rPr>
        <w:t>D</w:t>
      </w:r>
      <w:r w:rsidRPr="00ED3474">
        <w:rPr>
          <w:rFonts w:eastAsia="Arial" w:cs="Arial"/>
          <w:b/>
          <w:bCs/>
          <w:color w:val="006078"/>
          <w:szCs w:val="22"/>
          <w:lang w:val="es-MX"/>
        </w:rPr>
        <w:t>ía</w:t>
      </w:r>
      <w:r w:rsidR="007F1BC6">
        <w:rPr>
          <w:rFonts w:eastAsia="Arial" w:cs="Arial"/>
          <w:b/>
          <w:bCs/>
          <w:color w:val="006078"/>
          <w:szCs w:val="22"/>
          <w:lang w:val="es-MX"/>
        </w:rPr>
        <w:t>:</w:t>
      </w:r>
    </w:p>
    <w:p w14:paraId="78F1C7C0" w14:textId="77777777" w:rsidR="00D14ADA" w:rsidRDefault="00D14ADA" w:rsidP="003C46A9">
      <w:pPr>
        <w:ind w:left="426"/>
        <w:rPr>
          <w:rFonts w:eastAsia="Arial" w:cs="Arial"/>
          <w:b/>
          <w:bCs/>
          <w:color w:val="006078"/>
          <w:szCs w:val="22"/>
          <w:lang w:val="es-MX"/>
        </w:rPr>
      </w:pPr>
    </w:p>
    <w:p w14:paraId="2F603555" w14:textId="77777777" w:rsidR="00AF7B3A" w:rsidRPr="00AF7B3A" w:rsidRDefault="00AF7B3A" w:rsidP="00AF7B3A">
      <w:pPr>
        <w:numPr>
          <w:ilvl w:val="0"/>
          <w:numId w:val="5"/>
        </w:numPr>
        <w:rPr>
          <w:rFonts w:eastAsia="Times New Roman" w:cs="Arial"/>
          <w:szCs w:val="22"/>
          <w:lang w:val="es-ES"/>
        </w:rPr>
      </w:pPr>
      <w:r w:rsidRPr="00AF7B3A">
        <w:rPr>
          <w:rFonts w:eastAsia="Times New Roman" w:cs="Arial"/>
          <w:szCs w:val="22"/>
          <w:lang w:val="es-ES"/>
        </w:rPr>
        <w:t xml:space="preserve">Lista de asistencia, declaratoria de </w:t>
      </w:r>
      <w:r w:rsidRPr="00AF7B3A">
        <w:rPr>
          <w:rFonts w:eastAsia="Times New Roman" w:cs="Arial"/>
          <w:i/>
          <w:iCs/>
          <w:szCs w:val="22"/>
          <w:lang w:val="es-ES"/>
        </w:rPr>
        <w:t>quorum</w:t>
      </w:r>
      <w:r w:rsidRPr="00AF7B3A">
        <w:rPr>
          <w:rFonts w:eastAsia="Times New Roman" w:cs="Arial"/>
          <w:szCs w:val="22"/>
          <w:lang w:val="es-ES"/>
        </w:rPr>
        <w:t xml:space="preserve"> y apertura de la Sesión.</w:t>
      </w:r>
    </w:p>
    <w:p w14:paraId="18EAD120" w14:textId="77777777" w:rsidR="00AF7B3A" w:rsidRPr="00AF7B3A" w:rsidRDefault="00AF7B3A" w:rsidP="00AF7B3A">
      <w:pPr>
        <w:numPr>
          <w:ilvl w:val="0"/>
          <w:numId w:val="5"/>
        </w:numPr>
        <w:rPr>
          <w:rFonts w:eastAsia="Times New Roman" w:cs="Arial"/>
          <w:szCs w:val="22"/>
          <w:lang w:val="es-ES"/>
        </w:rPr>
      </w:pPr>
      <w:r w:rsidRPr="00AF7B3A">
        <w:rPr>
          <w:rFonts w:eastAsia="Times New Roman" w:cs="Arial"/>
          <w:szCs w:val="22"/>
          <w:lang w:val="es-ES"/>
        </w:rPr>
        <w:t>Lectura y, en su caso, aprobación del Orden del Día.</w:t>
      </w:r>
    </w:p>
    <w:p w14:paraId="03658AE6" w14:textId="77777777" w:rsidR="00AF7B3A" w:rsidRPr="00AF7B3A" w:rsidRDefault="00AF7B3A" w:rsidP="00AF7B3A">
      <w:pPr>
        <w:numPr>
          <w:ilvl w:val="0"/>
          <w:numId w:val="5"/>
        </w:numPr>
        <w:rPr>
          <w:rFonts w:eastAsia="Times New Roman" w:cs="Arial"/>
          <w:szCs w:val="22"/>
          <w:lang w:val="es-ES"/>
        </w:rPr>
      </w:pPr>
      <w:r w:rsidRPr="00AF7B3A">
        <w:rPr>
          <w:rFonts w:eastAsia="Times New Roman" w:cs="Arial"/>
          <w:szCs w:val="22"/>
          <w:lang w:val="es-ES"/>
        </w:rPr>
        <w:t>Lectura y, en su caso, aprobación y firma del Acta de la Sesión Ordinaria celebrada el 6 de junio de 2024, y del Acta de la Sesión Extraordinaria celebrada el 23 de julio de 2024.</w:t>
      </w:r>
    </w:p>
    <w:p w14:paraId="698E5DF6" w14:textId="77777777" w:rsidR="00AF7B3A" w:rsidRPr="00AF7B3A" w:rsidRDefault="00AF7B3A" w:rsidP="00AF7B3A">
      <w:pPr>
        <w:numPr>
          <w:ilvl w:val="0"/>
          <w:numId w:val="5"/>
        </w:numPr>
        <w:rPr>
          <w:rFonts w:eastAsia="Times New Roman" w:cs="Arial"/>
          <w:szCs w:val="22"/>
          <w:lang w:val="es-ES"/>
        </w:rPr>
      </w:pPr>
      <w:r w:rsidRPr="00AF7B3A">
        <w:rPr>
          <w:rFonts w:eastAsia="Times New Roman" w:cs="Arial"/>
          <w:szCs w:val="22"/>
          <w:lang w:val="es-ES"/>
        </w:rPr>
        <w:t>Presentación, para conocimiento, del seguimiento de Acuerdos.</w:t>
      </w:r>
    </w:p>
    <w:p w14:paraId="15B7A05A" w14:textId="77777777" w:rsidR="00AF7B3A" w:rsidRPr="00AF7B3A" w:rsidRDefault="00AF7B3A" w:rsidP="00AF7B3A">
      <w:pPr>
        <w:numPr>
          <w:ilvl w:val="0"/>
          <w:numId w:val="5"/>
        </w:numPr>
        <w:rPr>
          <w:rFonts w:eastAsia="Times New Roman" w:cs="Arial"/>
          <w:szCs w:val="22"/>
          <w:lang w:val="es-ES"/>
        </w:rPr>
      </w:pPr>
      <w:r w:rsidRPr="00AF7B3A">
        <w:rPr>
          <w:rFonts w:eastAsia="Times New Roman" w:cs="Arial"/>
          <w:szCs w:val="22"/>
          <w:lang w:val="es-ES"/>
        </w:rPr>
        <w:t>Presentación, para conocimiento, de la estructura y contenido del proyecto de Informe Anual 2023-2024 del Comité Coordinador.</w:t>
      </w:r>
    </w:p>
    <w:p w14:paraId="408F6B72" w14:textId="77777777" w:rsidR="00AF7B3A" w:rsidRPr="00AF7B3A" w:rsidRDefault="00AF7B3A" w:rsidP="00AF7B3A">
      <w:pPr>
        <w:numPr>
          <w:ilvl w:val="0"/>
          <w:numId w:val="5"/>
        </w:numPr>
        <w:rPr>
          <w:rFonts w:eastAsia="Times New Roman" w:cs="Arial"/>
          <w:szCs w:val="22"/>
          <w:lang w:val="es-ES"/>
        </w:rPr>
      </w:pPr>
      <w:r w:rsidRPr="00AF7B3A">
        <w:rPr>
          <w:rFonts w:eastAsia="Times New Roman" w:cs="Arial"/>
          <w:szCs w:val="22"/>
          <w:lang w:val="es-ES"/>
        </w:rPr>
        <w:t>Presentación y, en su caso, aprobación del proyecto de indicadores para el seguimiento y evaluación de la Política Estatal Anticorrupción de Jalisco.</w:t>
      </w:r>
    </w:p>
    <w:p w14:paraId="5919CA95" w14:textId="77777777" w:rsidR="00AF7B3A" w:rsidRPr="00AF7B3A" w:rsidRDefault="00AF7B3A" w:rsidP="00AF7B3A">
      <w:pPr>
        <w:numPr>
          <w:ilvl w:val="0"/>
          <w:numId w:val="5"/>
        </w:numPr>
        <w:rPr>
          <w:rFonts w:eastAsia="Times New Roman" w:cs="Arial"/>
          <w:szCs w:val="22"/>
          <w:lang w:val="es-ES"/>
        </w:rPr>
      </w:pPr>
      <w:r w:rsidRPr="00AF7B3A">
        <w:rPr>
          <w:rFonts w:eastAsia="Times New Roman" w:cs="Arial"/>
          <w:szCs w:val="22"/>
          <w:lang w:val="es-ES"/>
        </w:rPr>
        <w:t>Presentación, para conocimiento, de avances relativos a la herramienta para identificar riesgos de corrupción en trámites y servicios municipales.</w:t>
      </w:r>
    </w:p>
    <w:p w14:paraId="4D7D8B9F" w14:textId="77777777" w:rsidR="00AF7B3A" w:rsidRPr="00AF7B3A" w:rsidRDefault="00AF7B3A" w:rsidP="00AF7B3A">
      <w:pPr>
        <w:numPr>
          <w:ilvl w:val="0"/>
          <w:numId w:val="5"/>
        </w:numPr>
        <w:rPr>
          <w:rFonts w:eastAsia="Times New Roman" w:cs="Arial"/>
          <w:szCs w:val="22"/>
          <w:lang w:val="es-ES"/>
        </w:rPr>
      </w:pPr>
      <w:r w:rsidRPr="00AF7B3A">
        <w:rPr>
          <w:rFonts w:eastAsia="Times New Roman" w:cs="Arial"/>
          <w:szCs w:val="22"/>
          <w:lang w:val="es-ES"/>
        </w:rPr>
        <w:t>Asuntos generales.</w:t>
      </w:r>
    </w:p>
    <w:p w14:paraId="64623644" w14:textId="77777777" w:rsidR="00AF7B3A" w:rsidRPr="00AF7B3A" w:rsidRDefault="00AF7B3A" w:rsidP="00AF7B3A">
      <w:pPr>
        <w:numPr>
          <w:ilvl w:val="0"/>
          <w:numId w:val="5"/>
        </w:numPr>
        <w:rPr>
          <w:rFonts w:eastAsia="Times New Roman" w:cs="Arial"/>
          <w:szCs w:val="22"/>
          <w:lang w:val="es-ES"/>
        </w:rPr>
      </w:pPr>
      <w:r w:rsidRPr="00AF7B3A">
        <w:rPr>
          <w:rFonts w:eastAsia="Times New Roman" w:cs="Arial"/>
          <w:szCs w:val="22"/>
          <w:lang w:val="es-ES"/>
        </w:rPr>
        <w:t>Acuerdos.</w:t>
      </w:r>
    </w:p>
    <w:p w14:paraId="26C8B0F0" w14:textId="77777777" w:rsidR="00AF7B3A" w:rsidRPr="00AF7B3A" w:rsidRDefault="00AF7B3A" w:rsidP="00AF7B3A">
      <w:pPr>
        <w:numPr>
          <w:ilvl w:val="0"/>
          <w:numId w:val="5"/>
        </w:numPr>
        <w:rPr>
          <w:rFonts w:eastAsia="Times New Roman" w:cs="Arial"/>
          <w:szCs w:val="22"/>
          <w:lang w:val="es-ES"/>
        </w:rPr>
      </w:pPr>
      <w:r w:rsidRPr="00AF7B3A">
        <w:rPr>
          <w:rFonts w:eastAsia="Times New Roman" w:cs="Arial"/>
          <w:szCs w:val="22"/>
          <w:lang w:val="es-ES"/>
        </w:rPr>
        <w:t>Clausura de la Sesión.</w:t>
      </w:r>
    </w:p>
    <w:p w14:paraId="244CF02A" w14:textId="77777777" w:rsidR="00AD38AB" w:rsidRDefault="00AD38AB" w:rsidP="00AD38AB">
      <w:pPr>
        <w:rPr>
          <w:rFonts w:eastAsia="Arial" w:cs="Arial"/>
          <w:szCs w:val="22"/>
          <w:lang w:val="es-ES"/>
        </w:rPr>
      </w:pPr>
    </w:p>
    <w:p w14:paraId="236C5DC0" w14:textId="2D9F4300" w:rsidR="00AF2FD7" w:rsidRPr="00B05D82" w:rsidRDefault="007026F1" w:rsidP="00AF2FD7">
      <w:pPr>
        <w:pStyle w:val="Prrafodelista"/>
        <w:numPr>
          <w:ilvl w:val="0"/>
          <w:numId w:val="1"/>
        </w:numPr>
        <w:jc w:val="left"/>
        <w:rPr>
          <w:rFonts w:eastAsia="Arial" w:cs="Arial"/>
          <w:b/>
          <w:bCs/>
          <w:color w:val="006078"/>
          <w:szCs w:val="22"/>
          <w:lang w:val="es-MX"/>
        </w:rPr>
      </w:pPr>
      <w:r w:rsidRPr="00ED3474">
        <w:rPr>
          <w:rFonts w:eastAsia="Arial" w:cs="Arial"/>
          <w:b/>
          <w:bCs/>
          <w:color w:val="006078"/>
          <w:szCs w:val="22"/>
          <w:lang w:val="es-MX"/>
        </w:rPr>
        <w:t xml:space="preserve">Lista de asistencia, declaratoria de </w:t>
      </w:r>
      <w:r w:rsidRPr="00ED3474">
        <w:rPr>
          <w:rFonts w:eastAsia="Arial" w:cs="Arial"/>
          <w:b/>
          <w:bCs/>
          <w:i/>
          <w:iCs/>
          <w:color w:val="006078"/>
          <w:szCs w:val="22"/>
          <w:lang w:val="es-MX"/>
        </w:rPr>
        <w:t>quorum</w:t>
      </w:r>
      <w:r w:rsidRPr="00ED3474">
        <w:rPr>
          <w:rFonts w:eastAsia="Arial" w:cs="Arial"/>
          <w:b/>
          <w:bCs/>
          <w:color w:val="006078"/>
          <w:szCs w:val="22"/>
          <w:lang w:val="es-MX"/>
        </w:rPr>
        <w:t xml:space="preserve"> y apertura de la sesión</w:t>
      </w:r>
      <w:r w:rsidR="00CA0A88">
        <w:t>.</w:t>
      </w:r>
    </w:p>
    <w:p w14:paraId="585FAB6C" w14:textId="77777777" w:rsidR="00B05D82" w:rsidRDefault="00B05D82" w:rsidP="00B05D82">
      <w:pPr>
        <w:jc w:val="left"/>
        <w:rPr>
          <w:rFonts w:eastAsia="Arial" w:cs="Arial"/>
          <w:b/>
          <w:bCs/>
          <w:color w:val="006078"/>
          <w:szCs w:val="22"/>
          <w:lang w:val="es-MX"/>
        </w:rPr>
      </w:pPr>
    </w:p>
    <w:p w14:paraId="24227F6A" w14:textId="6DED4C5D" w:rsidR="00B05D82" w:rsidRDefault="00B05D82" w:rsidP="00B05D82">
      <w:pPr>
        <w:rPr>
          <w:rFonts w:eastAsia="Arial" w:cs="Arial"/>
          <w:szCs w:val="22"/>
          <w:lang w:val="es-MX"/>
        </w:rPr>
      </w:pPr>
      <w:r>
        <w:rPr>
          <w:rFonts w:eastAsia="Arial" w:cs="Arial"/>
          <w:szCs w:val="22"/>
          <w:lang w:val="es-MX"/>
        </w:rPr>
        <w:t xml:space="preserve">Respecto al primer punto del </w:t>
      </w:r>
      <w:r w:rsidR="007D6224">
        <w:rPr>
          <w:rFonts w:eastAsia="Arial" w:cs="Arial"/>
          <w:szCs w:val="22"/>
          <w:lang w:val="es-MX"/>
        </w:rPr>
        <w:t>O</w:t>
      </w:r>
      <w:r>
        <w:rPr>
          <w:rFonts w:eastAsia="Arial" w:cs="Arial"/>
          <w:szCs w:val="22"/>
          <w:lang w:val="es-MX"/>
        </w:rPr>
        <w:t>rden del día</w:t>
      </w:r>
      <w:r w:rsidR="007D6224">
        <w:rPr>
          <w:rFonts w:eastAsia="Arial" w:cs="Arial"/>
          <w:szCs w:val="22"/>
          <w:lang w:val="es-MX"/>
        </w:rPr>
        <w:t>,</w:t>
      </w:r>
      <w:r>
        <w:rPr>
          <w:rFonts w:eastAsia="Arial" w:cs="Arial"/>
          <w:szCs w:val="22"/>
          <w:lang w:val="es-MX"/>
        </w:rPr>
        <w:t xml:space="preserve"> e</w:t>
      </w:r>
      <w:r w:rsidRPr="00C94BCB">
        <w:rPr>
          <w:rFonts w:eastAsia="Arial" w:cs="Arial"/>
          <w:szCs w:val="22"/>
          <w:lang w:val="es-MX"/>
        </w:rPr>
        <w:t xml:space="preserve">l </w:t>
      </w:r>
      <w:r w:rsidR="009324F4" w:rsidRPr="009324F4">
        <w:rPr>
          <w:rFonts w:eastAsia="Arial" w:cs="Arial"/>
          <w:szCs w:val="22"/>
          <w:lang w:val="es-MX"/>
        </w:rPr>
        <w:t>Mtro. Gilberto Tinajero Díaz</w:t>
      </w:r>
      <w:r w:rsidR="004E4C7A" w:rsidRPr="004E4C7A">
        <w:rPr>
          <w:rFonts w:eastAsia="Arial" w:cs="Arial"/>
          <w:szCs w:val="22"/>
          <w:lang w:val="es-MX"/>
        </w:rPr>
        <w:t xml:space="preserve">, </w:t>
      </w:r>
      <w:r w:rsidR="009324F4">
        <w:rPr>
          <w:rFonts w:eastAsia="Arial" w:cs="Arial"/>
          <w:szCs w:val="22"/>
          <w:lang w:val="es-MX"/>
        </w:rPr>
        <w:t>S</w:t>
      </w:r>
      <w:r w:rsidR="004067A7">
        <w:rPr>
          <w:rFonts w:eastAsia="Arial" w:cs="Arial"/>
          <w:szCs w:val="22"/>
          <w:lang w:val="es-MX"/>
        </w:rPr>
        <w:t xml:space="preserve">ecretario Técnico </w:t>
      </w:r>
      <w:r w:rsidR="004E4C7A" w:rsidRPr="004E4C7A">
        <w:rPr>
          <w:rFonts w:eastAsia="Arial" w:cs="Arial"/>
          <w:szCs w:val="22"/>
          <w:lang w:val="es-MX"/>
        </w:rPr>
        <w:t>de la S</w:t>
      </w:r>
      <w:r w:rsidR="00BC0DC5">
        <w:rPr>
          <w:rFonts w:eastAsia="Arial" w:cs="Arial"/>
          <w:szCs w:val="22"/>
          <w:lang w:val="es-MX"/>
        </w:rPr>
        <w:t xml:space="preserve">ecretaría Ejecutiva </w:t>
      </w:r>
      <w:r w:rsidR="0010264D">
        <w:rPr>
          <w:rFonts w:eastAsia="Arial" w:cs="Arial"/>
          <w:szCs w:val="22"/>
          <w:lang w:val="es-MX"/>
        </w:rPr>
        <w:t>del Sistema Estatal Anticorrupción de Jalisco</w:t>
      </w:r>
      <w:r w:rsidR="00746141">
        <w:rPr>
          <w:rFonts w:eastAsia="Arial" w:cs="Arial"/>
          <w:szCs w:val="22"/>
          <w:lang w:val="es-MX"/>
        </w:rPr>
        <w:t xml:space="preserve"> (SESAJ)</w:t>
      </w:r>
      <w:r w:rsidR="00497F63">
        <w:rPr>
          <w:rFonts w:eastAsia="Arial" w:cs="Arial"/>
          <w:szCs w:val="22"/>
          <w:lang w:val="es-MX"/>
        </w:rPr>
        <w:t xml:space="preserve">, </w:t>
      </w:r>
      <w:r w:rsidR="004067A7">
        <w:rPr>
          <w:rFonts w:eastAsia="Arial" w:cs="Arial"/>
          <w:szCs w:val="22"/>
          <w:lang w:val="es-MX"/>
        </w:rPr>
        <w:t>en lo ulterior “Secre</w:t>
      </w:r>
      <w:r w:rsidR="00231F14">
        <w:rPr>
          <w:rFonts w:eastAsia="Arial" w:cs="Arial"/>
          <w:szCs w:val="22"/>
          <w:lang w:val="es-MX"/>
        </w:rPr>
        <w:t>tario Técnico”</w:t>
      </w:r>
      <w:r w:rsidR="00860293">
        <w:rPr>
          <w:rFonts w:eastAsia="Arial" w:cs="Arial"/>
          <w:szCs w:val="22"/>
          <w:lang w:val="es-MX"/>
        </w:rPr>
        <w:t>,</w:t>
      </w:r>
      <w:r w:rsidR="000D66E7">
        <w:rPr>
          <w:rFonts w:eastAsia="Arial" w:cs="Arial"/>
          <w:szCs w:val="22"/>
          <w:lang w:val="es-MX"/>
        </w:rPr>
        <w:t xml:space="preserve"> </w:t>
      </w:r>
      <w:r w:rsidR="00EB598B">
        <w:rPr>
          <w:rFonts w:eastAsia="Arial" w:cs="Arial"/>
          <w:szCs w:val="22"/>
          <w:lang w:val="es-MX"/>
        </w:rPr>
        <w:t>d</w:t>
      </w:r>
      <w:r>
        <w:rPr>
          <w:rFonts w:eastAsia="Arial" w:cs="Arial"/>
          <w:szCs w:val="22"/>
          <w:lang w:val="es-MX"/>
        </w:rPr>
        <w:t xml:space="preserve">io </w:t>
      </w:r>
      <w:r w:rsidRPr="00C94BCB">
        <w:rPr>
          <w:rFonts w:eastAsia="Arial" w:cs="Arial"/>
          <w:szCs w:val="22"/>
          <w:lang w:val="es-MX"/>
        </w:rPr>
        <w:t>la bienvenida y agradec</w:t>
      </w:r>
      <w:r>
        <w:rPr>
          <w:rFonts w:eastAsia="Arial" w:cs="Arial"/>
          <w:szCs w:val="22"/>
          <w:lang w:val="es-MX"/>
        </w:rPr>
        <w:t>ió</w:t>
      </w:r>
      <w:r w:rsidRPr="00C94BCB">
        <w:rPr>
          <w:rFonts w:eastAsia="Arial" w:cs="Arial"/>
          <w:szCs w:val="22"/>
          <w:lang w:val="es-MX"/>
        </w:rPr>
        <w:t xml:space="preserve"> </w:t>
      </w:r>
      <w:r>
        <w:rPr>
          <w:rFonts w:eastAsia="Arial" w:cs="Arial"/>
          <w:szCs w:val="22"/>
          <w:lang w:val="es-MX"/>
        </w:rPr>
        <w:t xml:space="preserve">la </w:t>
      </w:r>
      <w:r w:rsidRPr="00C94BCB">
        <w:rPr>
          <w:rFonts w:eastAsia="Arial" w:cs="Arial"/>
          <w:szCs w:val="22"/>
          <w:lang w:val="es-MX"/>
        </w:rPr>
        <w:t>a</w:t>
      </w:r>
      <w:r>
        <w:rPr>
          <w:rFonts w:eastAsia="Arial" w:cs="Arial"/>
          <w:szCs w:val="22"/>
          <w:lang w:val="es-MX"/>
        </w:rPr>
        <w:t>sistencia de</w:t>
      </w:r>
      <w:r w:rsidRPr="00C94BCB">
        <w:rPr>
          <w:rFonts w:eastAsia="Arial" w:cs="Arial"/>
          <w:szCs w:val="22"/>
          <w:lang w:val="es-MX"/>
        </w:rPr>
        <w:t xml:space="preserve"> quienes integran la Comisión Ejecutiva </w:t>
      </w:r>
      <w:r w:rsidR="00837EC5">
        <w:rPr>
          <w:rFonts w:eastAsia="Arial" w:cs="Arial"/>
          <w:szCs w:val="22"/>
          <w:lang w:val="es-MX"/>
        </w:rPr>
        <w:t xml:space="preserve">a </w:t>
      </w:r>
      <w:r w:rsidR="00AC4DAC">
        <w:rPr>
          <w:rFonts w:eastAsia="Arial" w:cs="Arial"/>
          <w:szCs w:val="22"/>
          <w:lang w:val="es-MX"/>
        </w:rPr>
        <w:t>su Cuarta</w:t>
      </w:r>
      <w:r w:rsidR="00C14102" w:rsidRPr="00C94BCB">
        <w:rPr>
          <w:rFonts w:eastAsia="Arial" w:cs="Arial"/>
          <w:szCs w:val="22"/>
          <w:lang w:val="es-MX"/>
        </w:rPr>
        <w:t xml:space="preserve"> </w:t>
      </w:r>
      <w:r w:rsidR="001F082E">
        <w:rPr>
          <w:rFonts w:eastAsia="Arial" w:cs="Arial"/>
          <w:szCs w:val="22"/>
          <w:lang w:val="es-MX"/>
        </w:rPr>
        <w:t>S</w:t>
      </w:r>
      <w:r w:rsidR="00C14102" w:rsidRPr="00C94BCB">
        <w:rPr>
          <w:rFonts w:eastAsia="Arial" w:cs="Arial"/>
          <w:szCs w:val="22"/>
          <w:lang w:val="es-MX"/>
        </w:rPr>
        <w:t xml:space="preserve">esión </w:t>
      </w:r>
      <w:r w:rsidR="00AC4DAC">
        <w:rPr>
          <w:rFonts w:eastAsia="Arial" w:cs="Arial"/>
          <w:szCs w:val="22"/>
          <w:lang w:val="es-MX"/>
        </w:rPr>
        <w:t>O</w:t>
      </w:r>
      <w:r w:rsidR="00AC4DAC" w:rsidRPr="00C94BCB">
        <w:rPr>
          <w:rFonts w:eastAsia="Arial" w:cs="Arial"/>
          <w:szCs w:val="22"/>
          <w:lang w:val="es-MX"/>
        </w:rPr>
        <w:t>rdinaria</w:t>
      </w:r>
      <w:r w:rsidR="009B7308">
        <w:rPr>
          <w:rFonts w:eastAsia="Arial" w:cs="Arial"/>
          <w:szCs w:val="22"/>
          <w:lang w:val="es-MX"/>
        </w:rPr>
        <w:t>, misma</w:t>
      </w:r>
      <w:r w:rsidR="00C14102">
        <w:rPr>
          <w:rFonts w:eastAsia="Arial" w:cs="Arial"/>
          <w:szCs w:val="22"/>
          <w:lang w:val="es-MX"/>
        </w:rPr>
        <w:t xml:space="preserve"> </w:t>
      </w:r>
      <w:r w:rsidRPr="00C94BCB">
        <w:rPr>
          <w:rFonts w:eastAsia="Arial" w:cs="Arial"/>
          <w:szCs w:val="22"/>
          <w:lang w:val="es-MX"/>
        </w:rPr>
        <w:t>que se celebr</w:t>
      </w:r>
      <w:r>
        <w:rPr>
          <w:rFonts w:eastAsia="Arial" w:cs="Arial"/>
          <w:szCs w:val="22"/>
          <w:lang w:val="es-MX"/>
        </w:rPr>
        <w:t>ó</w:t>
      </w:r>
      <w:r w:rsidRPr="00C94BCB">
        <w:rPr>
          <w:rFonts w:eastAsia="Arial" w:cs="Arial"/>
          <w:szCs w:val="22"/>
          <w:lang w:val="es-MX"/>
        </w:rPr>
        <w:t xml:space="preserve"> de </w:t>
      </w:r>
      <w:r w:rsidRPr="00C94BCB">
        <w:rPr>
          <w:rFonts w:eastAsia="Arial" w:cs="Arial"/>
          <w:szCs w:val="22"/>
          <w:lang w:val="es-MX"/>
        </w:rPr>
        <w:lastRenderedPageBreak/>
        <w:t>manera</w:t>
      </w:r>
      <w:r w:rsidR="0094515E">
        <w:rPr>
          <w:rFonts w:eastAsia="Arial" w:cs="Arial"/>
          <w:szCs w:val="22"/>
          <w:lang w:val="es-MX"/>
        </w:rPr>
        <w:t xml:space="preserve"> híbrida</w:t>
      </w:r>
      <w:r w:rsidRPr="00C94BCB">
        <w:rPr>
          <w:rFonts w:eastAsia="Arial" w:cs="Arial"/>
          <w:szCs w:val="22"/>
          <w:lang w:val="es-MX"/>
        </w:rPr>
        <w:t>,</w:t>
      </w:r>
      <w:r w:rsidR="0094515E">
        <w:rPr>
          <w:rFonts w:eastAsia="Arial" w:cs="Arial"/>
          <w:szCs w:val="22"/>
          <w:lang w:val="es-MX"/>
        </w:rPr>
        <w:t xml:space="preserve"> </w:t>
      </w:r>
      <w:r w:rsidRPr="00C94BCB">
        <w:rPr>
          <w:rFonts w:eastAsia="Arial" w:cs="Arial"/>
          <w:szCs w:val="22"/>
          <w:lang w:val="es-MX"/>
        </w:rPr>
        <w:t>conforme a lo dispuesto en los artículos 2</w:t>
      </w:r>
      <w:r w:rsidR="0011446D">
        <w:rPr>
          <w:rFonts w:eastAsia="Arial" w:cs="Arial"/>
          <w:szCs w:val="22"/>
          <w:lang w:val="es-MX"/>
        </w:rPr>
        <w:t>3</w:t>
      </w:r>
      <w:r w:rsidRPr="00C94BCB">
        <w:rPr>
          <w:rFonts w:eastAsia="Arial" w:cs="Arial"/>
          <w:szCs w:val="22"/>
          <w:lang w:val="es-MX"/>
        </w:rPr>
        <w:t xml:space="preserve"> y 2</w:t>
      </w:r>
      <w:r w:rsidR="0011446D">
        <w:rPr>
          <w:rFonts w:eastAsia="Arial" w:cs="Arial"/>
          <w:szCs w:val="22"/>
          <w:lang w:val="es-MX"/>
        </w:rPr>
        <w:t>6</w:t>
      </w:r>
      <w:r w:rsidRPr="00C94BCB">
        <w:rPr>
          <w:rFonts w:eastAsia="Arial" w:cs="Arial"/>
          <w:szCs w:val="22"/>
          <w:lang w:val="es-MX"/>
        </w:rPr>
        <w:t xml:space="preserve"> del Estatuto Orgánico de la Secretaría Ejecutiva del Sistema Estatal Anticorrupción de Jalisco</w:t>
      </w:r>
      <w:r w:rsidR="00E17360">
        <w:rPr>
          <w:rFonts w:eastAsia="Arial" w:cs="Arial"/>
          <w:szCs w:val="22"/>
          <w:lang w:val="es-MX"/>
        </w:rPr>
        <w:t xml:space="preserve">, </w:t>
      </w:r>
      <w:r w:rsidR="002D5696">
        <w:rPr>
          <w:rFonts w:eastAsia="Arial" w:cs="Arial"/>
          <w:szCs w:val="22"/>
          <w:lang w:val="es-MX"/>
        </w:rPr>
        <w:t xml:space="preserve">y </w:t>
      </w:r>
      <w:r w:rsidR="00B43932" w:rsidRPr="00B43932">
        <w:rPr>
          <w:rFonts w:eastAsia="Arial" w:cs="Arial"/>
          <w:szCs w:val="22"/>
          <w:lang w:val="es-MX"/>
        </w:rPr>
        <w:t>en ese sentido verificó la asistencia de los siguientes integrantes de</w:t>
      </w:r>
      <w:r w:rsidR="00B271C8">
        <w:rPr>
          <w:rFonts w:eastAsia="Arial" w:cs="Arial"/>
          <w:szCs w:val="22"/>
          <w:lang w:val="es-MX"/>
        </w:rPr>
        <w:t xml:space="preserve"> </w:t>
      </w:r>
      <w:r w:rsidR="00B43932" w:rsidRPr="00B43932">
        <w:rPr>
          <w:rFonts w:eastAsia="Arial" w:cs="Arial"/>
          <w:szCs w:val="22"/>
          <w:lang w:val="es-MX"/>
        </w:rPr>
        <w:t>l</w:t>
      </w:r>
      <w:r w:rsidR="00B271C8">
        <w:rPr>
          <w:rFonts w:eastAsia="Arial" w:cs="Arial"/>
          <w:szCs w:val="22"/>
          <w:lang w:val="es-MX"/>
        </w:rPr>
        <w:t>a Comisión Ejecutiva</w:t>
      </w:r>
      <w:r w:rsidR="00B43932" w:rsidRPr="00B43932">
        <w:rPr>
          <w:rFonts w:eastAsia="Arial" w:cs="Arial"/>
          <w:szCs w:val="22"/>
          <w:lang w:val="es-MX"/>
        </w:rPr>
        <w:t>:</w:t>
      </w:r>
    </w:p>
    <w:p w14:paraId="3252A37E" w14:textId="26808E25" w:rsidR="00B05D82" w:rsidRPr="00D33807" w:rsidRDefault="00B05D82" w:rsidP="00B05D82">
      <w:pPr>
        <w:rPr>
          <w:rFonts w:eastAsia="Arial" w:cs="Arial"/>
          <w:szCs w:val="22"/>
          <w:lang w:val="es-MX"/>
        </w:rPr>
      </w:pPr>
      <w:r w:rsidRPr="00C94BCB">
        <w:rPr>
          <w:rFonts w:eastAsia="Arial" w:cs="Arial"/>
          <w:szCs w:val="22"/>
          <w:lang w:val="es-MX"/>
        </w:rPr>
        <w:t xml:space="preserve"> </w:t>
      </w:r>
    </w:p>
    <w:tbl>
      <w:tblPr>
        <w:tblStyle w:val="Tablaconcuadrcula"/>
        <w:tblW w:w="0" w:type="auto"/>
        <w:tblLook w:val="04A0" w:firstRow="1" w:lastRow="0" w:firstColumn="1" w:lastColumn="0" w:noHBand="0" w:noVBand="1"/>
      </w:tblPr>
      <w:tblGrid>
        <w:gridCol w:w="4388"/>
        <w:gridCol w:w="2678"/>
        <w:gridCol w:w="1762"/>
      </w:tblGrid>
      <w:tr w:rsidR="00B05D82" w:rsidRPr="00A845BA" w14:paraId="01AFF40B" w14:textId="77777777" w:rsidTr="00A42BBC">
        <w:trPr>
          <w:trHeight w:val="454"/>
        </w:trPr>
        <w:tc>
          <w:tcPr>
            <w:tcW w:w="4395" w:type="dxa"/>
            <w:shd w:val="clear" w:color="auto" w:fill="83CAEB" w:themeFill="accent1" w:themeFillTint="66"/>
            <w:vAlign w:val="center"/>
          </w:tcPr>
          <w:p w14:paraId="2756DC36" w14:textId="77777777" w:rsidR="00B05D82" w:rsidRPr="00446D1B" w:rsidRDefault="00B05D82" w:rsidP="00A42BBC">
            <w:pPr>
              <w:jc w:val="center"/>
              <w:rPr>
                <w:rFonts w:eastAsia="Arial" w:cs="Arial"/>
                <w:b/>
                <w:bCs/>
                <w:sz w:val="22"/>
                <w:szCs w:val="22"/>
                <w:lang w:val="es-MX" w:eastAsia="es-MX"/>
              </w:rPr>
            </w:pPr>
            <w:r w:rsidRPr="00446D1B">
              <w:rPr>
                <w:rFonts w:eastAsia="Arial" w:cs="Arial"/>
                <w:b/>
                <w:bCs/>
                <w:sz w:val="22"/>
                <w:szCs w:val="22"/>
                <w:lang w:val="es-MX" w:eastAsia="es-MX"/>
              </w:rPr>
              <w:t>NOMBRE</w:t>
            </w:r>
          </w:p>
        </w:tc>
        <w:tc>
          <w:tcPr>
            <w:tcW w:w="2681" w:type="dxa"/>
            <w:shd w:val="clear" w:color="auto" w:fill="83CAEB" w:themeFill="accent1" w:themeFillTint="66"/>
            <w:vAlign w:val="center"/>
          </w:tcPr>
          <w:p w14:paraId="4A4AC960" w14:textId="77777777" w:rsidR="00B05D82" w:rsidRPr="00446D1B" w:rsidRDefault="00B05D82" w:rsidP="00A42BBC">
            <w:pPr>
              <w:jc w:val="center"/>
              <w:rPr>
                <w:rFonts w:eastAsia="Arial" w:cs="Arial"/>
                <w:b/>
                <w:bCs/>
                <w:sz w:val="22"/>
                <w:szCs w:val="22"/>
                <w:lang w:val="es-MX" w:eastAsia="es-MX"/>
              </w:rPr>
            </w:pPr>
            <w:r w:rsidRPr="00446D1B">
              <w:rPr>
                <w:rFonts w:eastAsia="Arial" w:cs="Arial"/>
                <w:b/>
                <w:bCs/>
                <w:sz w:val="22"/>
                <w:szCs w:val="22"/>
                <w:lang w:val="es-MX" w:eastAsia="es-MX"/>
              </w:rPr>
              <w:t>CARGO</w:t>
            </w:r>
          </w:p>
        </w:tc>
        <w:tc>
          <w:tcPr>
            <w:tcW w:w="1762" w:type="dxa"/>
            <w:shd w:val="clear" w:color="auto" w:fill="83CAEB" w:themeFill="accent1" w:themeFillTint="66"/>
            <w:vAlign w:val="center"/>
          </w:tcPr>
          <w:p w14:paraId="321C45D6" w14:textId="77777777" w:rsidR="00B05D82" w:rsidRPr="00446D1B" w:rsidRDefault="00B05D82" w:rsidP="00A42BBC">
            <w:pPr>
              <w:jc w:val="center"/>
              <w:rPr>
                <w:rFonts w:eastAsia="Arial" w:cs="Arial"/>
                <w:b/>
                <w:bCs/>
                <w:sz w:val="22"/>
                <w:szCs w:val="22"/>
                <w:lang w:val="es-MX" w:eastAsia="es-MX"/>
              </w:rPr>
            </w:pPr>
            <w:r w:rsidRPr="00446D1B">
              <w:rPr>
                <w:rFonts w:eastAsia="Arial" w:cs="Arial"/>
                <w:b/>
                <w:bCs/>
                <w:sz w:val="22"/>
                <w:szCs w:val="22"/>
                <w:lang w:val="es-MX" w:eastAsia="es-MX"/>
              </w:rPr>
              <w:t>ASISTENCIA</w:t>
            </w:r>
          </w:p>
        </w:tc>
      </w:tr>
      <w:tr w:rsidR="00206BC2" w:rsidRPr="00A845BA" w14:paraId="2FCB4F5C" w14:textId="77777777" w:rsidTr="00A42BBC">
        <w:trPr>
          <w:trHeight w:val="454"/>
        </w:trPr>
        <w:tc>
          <w:tcPr>
            <w:tcW w:w="4395" w:type="dxa"/>
            <w:vAlign w:val="center"/>
          </w:tcPr>
          <w:p w14:paraId="024BD73E" w14:textId="34B14207" w:rsidR="00206BC2" w:rsidRPr="005438C7" w:rsidRDefault="00206BC2" w:rsidP="00FD53DD">
            <w:pPr>
              <w:jc w:val="left"/>
              <w:rPr>
                <w:rFonts w:eastAsia="Arial" w:cs="Arial"/>
                <w:i/>
                <w:iCs/>
                <w:sz w:val="22"/>
                <w:szCs w:val="22"/>
                <w:lang w:val="es-MX" w:eastAsia="es-MX"/>
              </w:rPr>
            </w:pPr>
            <w:r>
              <w:rPr>
                <w:rFonts w:eastAsia="Arial" w:cs="Arial"/>
                <w:sz w:val="22"/>
                <w:szCs w:val="22"/>
                <w:lang w:val="es-MX" w:eastAsia="es-MX"/>
              </w:rPr>
              <w:t>Mtro. Pedro Vicente Viveros Reyes</w:t>
            </w:r>
          </w:p>
        </w:tc>
        <w:tc>
          <w:tcPr>
            <w:tcW w:w="2681" w:type="dxa"/>
            <w:vAlign w:val="center"/>
          </w:tcPr>
          <w:p w14:paraId="328D15EE" w14:textId="704F1044" w:rsidR="00206BC2" w:rsidRPr="00A845BA" w:rsidRDefault="005438C7" w:rsidP="00A42BBC">
            <w:pPr>
              <w:jc w:val="center"/>
              <w:rPr>
                <w:rFonts w:eastAsia="Arial" w:cs="Arial"/>
                <w:szCs w:val="22"/>
                <w:lang w:val="es-MX" w:eastAsia="es-MX"/>
              </w:rPr>
            </w:pPr>
            <w:r w:rsidRPr="00A845BA">
              <w:rPr>
                <w:rFonts w:eastAsia="Arial" w:cs="Arial"/>
                <w:sz w:val="22"/>
                <w:szCs w:val="22"/>
                <w:lang w:val="es-MX" w:eastAsia="es-MX"/>
              </w:rPr>
              <w:t>Integrante del CPS</w:t>
            </w:r>
          </w:p>
        </w:tc>
        <w:tc>
          <w:tcPr>
            <w:tcW w:w="1762" w:type="dxa"/>
            <w:vAlign w:val="center"/>
          </w:tcPr>
          <w:p w14:paraId="698F0BF9" w14:textId="0467BC2B" w:rsidR="00206BC2" w:rsidRPr="00A845BA" w:rsidRDefault="009D6A9C" w:rsidP="00A42BBC">
            <w:pPr>
              <w:jc w:val="center"/>
              <w:rPr>
                <w:rFonts w:eastAsia="Arial" w:cs="Arial"/>
                <w:szCs w:val="22"/>
                <w:lang w:val="es-MX" w:eastAsia="es-MX"/>
              </w:rPr>
            </w:pPr>
            <w:r>
              <w:rPr>
                <w:rFonts w:eastAsia="Arial" w:cs="Arial"/>
                <w:sz w:val="22"/>
                <w:szCs w:val="22"/>
                <w:lang w:val="es-MX" w:eastAsia="es-MX"/>
              </w:rPr>
              <w:t xml:space="preserve">Virtual </w:t>
            </w:r>
            <w:r w:rsidR="00DF39C8">
              <w:rPr>
                <w:rFonts w:eastAsia="Arial" w:cs="Arial"/>
                <w:sz w:val="22"/>
                <w:szCs w:val="22"/>
                <w:lang w:val="es-MX" w:eastAsia="es-MX"/>
              </w:rPr>
              <w:t xml:space="preserve">y </w:t>
            </w:r>
            <w:r w:rsidR="00206AF8">
              <w:rPr>
                <w:rFonts w:eastAsia="Arial" w:cs="Arial"/>
                <w:sz w:val="22"/>
                <w:szCs w:val="22"/>
                <w:lang w:val="es-MX" w:eastAsia="es-MX"/>
              </w:rPr>
              <w:t>Presencial</w:t>
            </w:r>
          </w:p>
        </w:tc>
      </w:tr>
      <w:tr w:rsidR="007E4DCD" w:rsidRPr="00A845BA" w14:paraId="4EE73D88" w14:textId="77777777" w:rsidTr="00A42BBC">
        <w:trPr>
          <w:trHeight w:val="454"/>
        </w:trPr>
        <w:tc>
          <w:tcPr>
            <w:tcW w:w="4395" w:type="dxa"/>
            <w:vAlign w:val="center"/>
          </w:tcPr>
          <w:p w14:paraId="2DF3680C" w14:textId="3D0261A3" w:rsidR="007E4DCD" w:rsidRPr="00A845BA" w:rsidRDefault="0093615E" w:rsidP="00FD53DD">
            <w:pPr>
              <w:jc w:val="left"/>
              <w:rPr>
                <w:rFonts w:eastAsia="Arial" w:cs="Arial"/>
                <w:sz w:val="22"/>
                <w:szCs w:val="22"/>
                <w:lang w:val="es-MX" w:eastAsia="es-MX"/>
              </w:rPr>
            </w:pPr>
            <w:r>
              <w:rPr>
                <w:rFonts w:eastAsia="Arial" w:cs="Arial"/>
                <w:sz w:val="22"/>
                <w:szCs w:val="22"/>
                <w:lang w:val="es-MX" w:eastAsia="es-MX"/>
              </w:rPr>
              <w:t>Mtra</w:t>
            </w:r>
            <w:r w:rsidR="007E4DCD" w:rsidRPr="00A845BA">
              <w:rPr>
                <w:rFonts w:eastAsia="Arial" w:cs="Arial"/>
                <w:sz w:val="22"/>
                <w:szCs w:val="22"/>
                <w:lang w:val="es-MX" w:eastAsia="es-MX"/>
              </w:rPr>
              <w:t xml:space="preserve">. </w:t>
            </w:r>
            <w:proofErr w:type="spellStart"/>
            <w:r w:rsidR="007E4DCD" w:rsidRPr="00A845BA">
              <w:rPr>
                <w:rFonts w:eastAsia="Arial" w:cs="Arial"/>
                <w:sz w:val="22"/>
                <w:szCs w:val="22"/>
                <w:lang w:val="es-MX" w:eastAsia="es-MX"/>
              </w:rPr>
              <w:t>Neyra</w:t>
            </w:r>
            <w:proofErr w:type="spellEnd"/>
            <w:r w:rsidR="007E4DCD" w:rsidRPr="00A845BA">
              <w:rPr>
                <w:rFonts w:eastAsia="Arial" w:cs="Arial"/>
                <w:sz w:val="22"/>
                <w:szCs w:val="22"/>
                <w:lang w:val="es-MX" w:eastAsia="es-MX"/>
              </w:rPr>
              <w:t xml:space="preserve"> Josefa Godoy Rodríguez</w:t>
            </w:r>
          </w:p>
        </w:tc>
        <w:tc>
          <w:tcPr>
            <w:tcW w:w="2681" w:type="dxa"/>
            <w:vAlign w:val="center"/>
          </w:tcPr>
          <w:p w14:paraId="6DEB5F6F" w14:textId="5D97C40B" w:rsidR="007E4DCD" w:rsidRPr="00A845BA" w:rsidRDefault="007E4DCD" w:rsidP="00A42BBC">
            <w:pPr>
              <w:jc w:val="center"/>
              <w:rPr>
                <w:rFonts w:eastAsia="Arial" w:cs="Arial"/>
                <w:sz w:val="22"/>
                <w:szCs w:val="22"/>
                <w:lang w:val="es-MX" w:eastAsia="es-MX"/>
              </w:rPr>
            </w:pPr>
            <w:r w:rsidRPr="00A845BA">
              <w:rPr>
                <w:rFonts w:eastAsia="Arial" w:cs="Arial"/>
                <w:sz w:val="22"/>
                <w:szCs w:val="22"/>
                <w:lang w:val="es-MX" w:eastAsia="es-MX"/>
              </w:rPr>
              <w:t>Integrante del CPS</w:t>
            </w:r>
          </w:p>
        </w:tc>
        <w:tc>
          <w:tcPr>
            <w:tcW w:w="1762" w:type="dxa"/>
            <w:vAlign w:val="center"/>
          </w:tcPr>
          <w:p w14:paraId="79B925AC" w14:textId="2D0F4BC3" w:rsidR="007E4DCD" w:rsidRPr="00A845BA" w:rsidRDefault="00206AF8" w:rsidP="00A42BBC">
            <w:pPr>
              <w:jc w:val="center"/>
              <w:rPr>
                <w:rFonts w:eastAsia="Arial" w:cs="Arial"/>
                <w:sz w:val="22"/>
                <w:szCs w:val="22"/>
                <w:lang w:val="es-MX" w:eastAsia="es-MX"/>
              </w:rPr>
            </w:pPr>
            <w:r>
              <w:rPr>
                <w:rFonts w:eastAsia="Arial" w:cs="Arial"/>
                <w:sz w:val="22"/>
                <w:szCs w:val="22"/>
                <w:lang w:val="es-MX" w:eastAsia="es-MX"/>
              </w:rPr>
              <w:t>Presencial</w:t>
            </w:r>
          </w:p>
        </w:tc>
      </w:tr>
      <w:tr w:rsidR="007E4DCD" w:rsidRPr="00A845BA" w14:paraId="68CE845E" w14:textId="77777777" w:rsidTr="00A42BBC">
        <w:trPr>
          <w:trHeight w:val="454"/>
        </w:trPr>
        <w:tc>
          <w:tcPr>
            <w:tcW w:w="4395" w:type="dxa"/>
            <w:vAlign w:val="center"/>
          </w:tcPr>
          <w:p w14:paraId="18306299" w14:textId="55D1BA30" w:rsidR="007E4DCD" w:rsidRPr="00A845BA" w:rsidRDefault="007E4DCD" w:rsidP="00FD53DD">
            <w:pPr>
              <w:jc w:val="left"/>
              <w:rPr>
                <w:rFonts w:eastAsia="Arial" w:cs="Arial"/>
                <w:sz w:val="22"/>
                <w:szCs w:val="22"/>
                <w:lang w:val="es-MX" w:eastAsia="es-MX"/>
              </w:rPr>
            </w:pPr>
            <w:r w:rsidRPr="00A845BA">
              <w:rPr>
                <w:rFonts w:eastAsia="Arial" w:cs="Arial"/>
                <w:sz w:val="22"/>
                <w:szCs w:val="22"/>
                <w:lang w:val="es-MX" w:eastAsia="es-MX"/>
              </w:rPr>
              <w:t>Mtro. Miguel Ángel Hernández Velázquez</w:t>
            </w:r>
          </w:p>
        </w:tc>
        <w:tc>
          <w:tcPr>
            <w:tcW w:w="2681" w:type="dxa"/>
            <w:vAlign w:val="center"/>
          </w:tcPr>
          <w:p w14:paraId="13435968" w14:textId="6D3D0D94" w:rsidR="007E4DCD" w:rsidRPr="00A845BA" w:rsidRDefault="007E4DCD" w:rsidP="00A42BBC">
            <w:pPr>
              <w:jc w:val="center"/>
              <w:rPr>
                <w:rFonts w:eastAsia="Arial" w:cs="Arial"/>
                <w:sz w:val="22"/>
                <w:szCs w:val="22"/>
                <w:lang w:val="es-MX" w:eastAsia="es-MX"/>
              </w:rPr>
            </w:pPr>
            <w:r w:rsidRPr="00A845BA">
              <w:rPr>
                <w:rFonts w:eastAsia="Arial" w:cs="Arial"/>
                <w:sz w:val="22"/>
                <w:szCs w:val="22"/>
                <w:lang w:val="es-MX" w:eastAsia="es-MX"/>
              </w:rPr>
              <w:t>Integrante del CPS</w:t>
            </w:r>
          </w:p>
        </w:tc>
        <w:tc>
          <w:tcPr>
            <w:tcW w:w="1762" w:type="dxa"/>
            <w:vAlign w:val="center"/>
          </w:tcPr>
          <w:p w14:paraId="19C9ABBF" w14:textId="5BDD6188" w:rsidR="007E4DCD" w:rsidRPr="00A845BA" w:rsidRDefault="00DF39C8" w:rsidP="00A42BBC">
            <w:pPr>
              <w:jc w:val="center"/>
              <w:rPr>
                <w:rFonts w:eastAsia="Arial" w:cs="Arial"/>
                <w:sz w:val="22"/>
                <w:szCs w:val="22"/>
                <w:lang w:val="es-MX" w:eastAsia="es-MX"/>
              </w:rPr>
            </w:pPr>
            <w:r w:rsidRPr="00176DB6">
              <w:rPr>
                <w:rFonts w:eastAsia="Arial" w:cs="Arial"/>
                <w:sz w:val="22"/>
                <w:szCs w:val="22"/>
                <w:lang w:val="es-MX" w:eastAsia="es-MX"/>
              </w:rPr>
              <w:t>Presencial</w:t>
            </w:r>
          </w:p>
        </w:tc>
      </w:tr>
      <w:tr w:rsidR="00DC2A97" w:rsidRPr="00A845BA" w14:paraId="19CB0835" w14:textId="77777777" w:rsidTr="00A42BBC">
        <w:trPr>
          <w:trHeight w:val="454"/>
        </w:trPr>
        <w:tc>
          <w:tcPr>
            <w:tcW w:w="4395" w:type="dxa"/>
            <w:vAlign w:val="center"/>
          </w:tcPr>
          <w:p w14:paraId="7FCD34E1" w14:textId="02F8D5FD" w:rsidR="00DC2A97" w:rsidRPr="00A845BA" w:rsidRDefault="00A847FF" w:rsidP="00FD53DD">
            <w:pPr>
              <w:jc w:val="left"/>
              <w:rPr>
                <w:rFonts w:eastAsia="Arial" w:cs="Arial"/>
                <w:sz w:val="22"/>
                <w:szCs w:val="22"/>
                <w:lang w:val="es-MX" w:eastAsia="es-MX"/>
              </w:rPr>
            </w:pPr>
            <w:r>
              <w:rPr>
                <w:rFonts w:eastAsia="Arial" w:cs="Arial"/>
                <w:sz w:val="22"/>
                <w:szCs w:val="22"/>
                <w:lang w:val="es-MX" w:eastAsia="es-MX"/>
              </w:rPr>
              <w:t>Lic</w:t>
            </w:r>
            <w:r w:rsidR="005C5E30" w:rsidRPr="00A845BA">
              <w:rPr>
                <w:rFonts w:eastAsia="Arial" w:cs="Arial"/>
                <w:sz w:val="22"/>
                <w:szCs w:val="22"/>
                <w:lang w:val="es-MX" w:eastAsia="es-MX"/>
              </w:rPr>
              <w:t xml:space="preserve">. </w:t>
            </w:r>
            <w:r w:rsidR="00536DAF" w:rsidRPr="00A845BA">
              <w:rPr>
                <w:rFonts w:eastAsia="Arial" w:cs="Arial"/>
                <w:sz w:val="22"/>
                <w:szCs w:val="22"/>
                <w:lang w:val="es-MX" w:eastAsia="es-MX"/>
              </w:rPr>
              <w:t>M</w:t>
            </w:r>
            <w:r w:rsidR="00536DAF">
              <w:rPr>
                <w:rFonts w:eastAsia="Arial" w:cs="Arial"/>
                <w:szCs w:val="22"/>
                <w:lang w:val="es-MX" w:eastAsia="es-MX"/>
              </w:rPr>
              <w:t>ó</w:t>
            </w:r>
            <w:r w:rsidR="00536DAF" w:rsidRPr="00A845BA">
              <w:rPr>
                <w:rFonts w:eastAsia="Arial" w:cs="Arial"/>
                <w:szCs w:val="22"/>
                <w:lang w:val="es-MX" w:eastAsia="es-MX"/>
              </w:rPr>
              <w:t>nica</w:t>
            </w:r>
            <w:r w:rsidR="00E9700C">
              <w:rPr>
                <w:rFonts w:eastAsia="Arial" w:cs="Arial"/>
                <w:sz w:val="22"/>
                <w:szCs w:val="22"/>
                <w:lang w:val="es-MX" w:eastAsia="es-MX"/>
              </w:rPr>
              <w:t xml:space="preserve"> </w:t>
            </w:r>
            <w:r w:rsidR="00E9700C" w:rsidRPr="00A845BA">
              <w:rPr>
                <w:rFonts w:eastAsia="Arial" w:cs="Arial"/>
                <w:sz w:val="22"/>
                <w:szCs w:val="22"/>
                <w:lang w:val="es-MX" w:eastAsia="es-MX"/>
              </w:rPr>
              <w:t>Lizeth</w:t>
            </w:r>
            <w:r w:rsidR="005C5E30" w:rsidRPr="00A845BA">
              <w:rPr>
                <w:rFonts w:eastAsia="Arial" w:cs="Arial"/>
                <w:sz w:val="22"/>
                <w:szCs w:val="22"/>
                <w:lang w:val="es-MX" w:eastAsia="es-MX"/>
              </w:rPr>
              <w:t xml:space="preserve"> Ruíz Preciado</w:t>
            </w:r>
          </w:p>
        </w:tc>
        <w:tc>
          <w:tcPr>
            <w:tcW w:w="2681" w:type="dxa"/>
            <w:vAlign w:val="center"/>
          </w:tcPr>
          <w:p w14:paraId="7E7290C6" w14:textId="6C2FB545" w:rsidR="00DC2A97" w:rsidRPr="00A845BA" w:rsidRDefault="005C5E30" w:rsidP="00A42BBC">
            <w:pPr>
              <w:jc w:val="center"/>
              <w:rPr>
                <w:rFonts w:eastAsia="Arial" w:cs="Arial"/>
                <w:sz w:val="22"/>
                <w:szCs w:val="22"/>
                <w:lang w:val="es-MX" w:eastAsia="es-MX"/>
              </w:rPr>
            </w:pPr>
            <w:r w:rsidRPr="00A845BA">
              <w:rPr>
                <w:rFonts w:eastAsia="Arial" w:cs="Arial"/>
                <w:sz w:val="22"/>
                <w:szCs w:val="22"/>
                <w:lang w:val="es-MX" w:eastAsia="es-MX"/>
              </w:rPr>
              <w:t>Integrante del CPS</w:t>
            </w:r>
          </w:p>
        </w:tc>
        <w:tc>
          <w:tcPr>
            <w:tcW w:w="1762" w:type="dxa"/>
            <w:vAlign w:val="center"/>
          </w:tcPr>
          <w:p w14:paraId="0C28F1A5" w14:textId="7E470F24" w:rsidR="00DC2A97" w:rsidRPr="00A845BA" w:rsidRDefault="00DF39C8" w:rsidP="00A42BBC">
            <w:pPr>
              <w:jc w:val="center"/>
              <w:rPr>
                <w:rFonts w:eastAsia="Arial" w:cs="Arial"/>
                <w:sz w:val="22"/>
                <w:szCs w:val="22"/>
                <w:lang w:val="es-MX" w:eastAsia="es-MX"/>
              </w:rPr>
            </w:pPr>
            <w:r w:rsidRPr="00176DB6">
              <w:rPr>
                <w:rFonts w:eastAsia="Arial" w:cs="Arial"/>
                <w:sz w:val="22"/>
                <w:szCs w:val="22"/>
                <w:lang w:val="es-MX" w:eastAsia="es-MX"/>
              </w:rPr>
              <w:t>Virtual</w:t>
            </w:r>
            <w:r>
              <w:rPr>
                <w:rFonts w:eastAsia="Arial" w:cs="Arial"/>
                <w:sz w:val="22"/>
                <w:szCs w:val="22"/>
                <w:lang w:val="es-MX" w:eastAsia="es-MX"/>
              </w:rPr>
              <w:t xml:space="preserve"> </w:t>
            </w:r>
          </w:p>
        </w:tc>
      </w:tr>
      <w:tr w:rsidR="007E4DCD" w:rsidRPr="00A845BA" w14:paraId="07FEFB45" w14:textId="77777777" w:rsidTr="00A42BBC">
        <w:trPr>
          <w:trHeight w:val="454"/>
        </w:trPr>
        <w:tc>
          <w:tcPr>
            <w:tcW w:w="4395" w:type="dxa"/>
            <w:vAlign w:val="center"/>
          </w:tcPr>
          <w:p w14:paraId="55B8FD03" w14:textId="359BDFDD" w:rsidR="007E4DCD" w:rsidRPr="00A845BA" w:rsidRDefault="003271B5" w:rsidP="00FD53DD">
            <w:pPr>
              <w:jc w:val="left"/>
              <w:rPr>
                <w:rFonts w:eastAsia="Arial" w:cs="Arial"/>
                <w:sz w:val="22"/>
                <w:szCs w:val="22"/>
                <w:lang w:val="es-MX" w:eastAsia="es-MX"/>
              </w:rPr>
            </w:pPr>
            <w:r w:rsidRPr="003271B5">
              <w:rPr>
                <w:rFonts w:eastAsia="Arial" w:cs="Arial"/>
                <w:sz w:val="22"/>
                <w:szCs w:val="22"/>
                <w:lang w:val="es-MX" w:eastAsia="es-MX"/>
              </w:rPr>
              <w:t xml:space="preserve">Mtro. </w:t>
            </w:r>
            <w:r w:rsidR="00DF4CF8">
              <w:rPr>
                <w:rFonts w:eastAsia="Arial" w:cs="Arial"/>
                <w:sz w:val="22"/>
                <w:szCs w:val="22"/>
                <w:lang w:val="es-MX" w:eastAsia="es-MX"/>
              </w:rPr>
              <w:t>Gilberto Tinajero Díaz</w:t>
            </w:r>
          </w:p>
        </w:tc>
        <w:tc>
          <w:tcPr>
            <w:tcW w:w="2681" w:type="dxa"/>
            <w:vAlign w:val="center"/>
          </w:tcPr>
          <w:p w14:paraId="34CF4763" w14:textId="37E7F25C" w:rsidR="007E4DCD" w:rsidRPr="00A845BA" w:rsidRDefault="007E4DCD" w:rsidP="00A42BBC">
            <w:pPr>
              <w:jc w:val="center"/>
              <w:rPr>
                <w:rFonts w:eastAsia="Arial" w:cs="Arial"/>
                <w:sz w:val="22"/>
                <w:szCs w:val="22"/>
                <w:lang w:val="es-MX" w:eastAsia="es-MX"/>
              </w:rPr>
            </w:pPr>
            <w:r w:rsidRPr="00A845BA">
              <w:rPr>
                <w:rFonts w:eastAsia="Arial" w:cs="Arial"/>
                <w:sz w:val="22"/>
                <w:szCs w:val="22"/>
                <w:lang w:val="es-MX" w:eastAsia="es-MX"/>
              </w:rPr>
              <w:t>Secretario Técnico</w:t>
            </w:r>
            <w:r w:rsidR="00A12343">
              <w:rPr>
                <w:rFonts w:eastAsia="Arial" w:cs="Arial"/>
                <w:sz w:val="22"/>
                <w:szCs w:val="22"/>
                <w:lang w:val="es-MX" w:eastAsia="es-MX"/>
              </w:rPr>
              <w:t xml:space="preserve"> de la</w:t>
            </w:r>
            <w:r w:rsidRPr="00A845BA">
              <w:rPr>
                <w:rFonts w:eastAsia="Arial" w:cs="Arial"/>
                <w:sz w:val="22"/>
                <w:szCs w:val="22"/>
                <w:lang w:val="es-MX" w:eastAsia="es-MX"/>
              </w:rPr>
              <w:t xml:space="preserve"> SESAJ</w:t>
            </w:r>
          </w:p>
        </w:tc>
        <w:tc>
          <w:tcPr>
            <w:tcW w:w="1762" w:type="dxa"/>
            <w:vAlign w:val="center"/>
          </w:tcPr>
          <w:p w14:paraId="0EF27F01" w14:textId="4D5ADBE2" w:rsidR="007E4DCD" w:rsidRPr="00A845BA" w:rsidRDefault="00D86C1D" w:rsidP="00A42BBC">
            <w:pPr>
              <w:jc w:val="center"/>
              <w:rPr>
                <w:rFonts w:eastAsia="Arial" w:cs="Arial"/>
                <w:sz w:val="22"/>
                <w:szCs w:val="22"/>
                <w:lang w:val="es-MX" w:eastAsia="es-MX"/>
              </w:rPr>
            </w:pPr>
            <w:r>
              <w:rPr>
                <w:rFonts w:eastAsia="Arial" w:cs="Arial"/>
                <w:sz w:val="22"/>
                <w:szCs w:val="22"/>
                <w:lang w:val="es-MX" w:eastAsia="es-MX"/>
              </w:rPr>
              <w:t>Presencial</w:t>
            </w:r>
          </w:p>
        </w:tc>
      </w:tr>
    </w:tbl>
    <w:p w14:paraId="06D86F04" w14:textId="77777777" w:rsidR="00B05D82" w:rsidRPr="00EF3486" w:rsidRDefault="00B05D82" w:rsidP="00B05D82">
      <w:pPr>
        <w:rPr>
          <w:rFonts w:eastAsia="Arial" w:cs="Arial"/>
          <w:lang w:val="es-MX" w:eastAsia="es-MX"/>
        </w:rPr>
      </w:pPr>
    </w:p>
    <w:p w14:paraId="1631F0AF" w14:textId="7D36BD4E" w:rsidR="00B05D82" w:rsidRDefault="000C4DD5" w:rsidP="00493B24">
      <w:pPr>
        <w:rPr>
          <w:rFonts w:eastAsia="Arial" w:cs="Arial"/>
          <w:szCs w:val="22"/>
          <w:lang w:val="es-MX"/>
        </w:rPr>
      </w:pPr>
      <w:r>
        <w:rPr>
          <w:rFonts w:eastAsia="Arial" w:cs="Arial"/>
          <w:szCs w:val="22"/>
          <w:lang w:val="es-MX"/>
        </w:rPr>
        <w:t>El Secretario Técnico</w:t>
      </w:r>
      <w:r w:rsidR="00CB3019">
        <w:rPr>
          <w:rFonts w:eastAsia="Arial" w:cs="Arial"/>
          <w:szCs w:val="22"/>
          <w:lang w:val="es-MX"/>
        </w:rPr>
        <w:t xml:space="preserve"> hizo</w:t>
      </w:r>
      <w:r w:rsidR="00B15F91">
        <w:rPr>
          <w:rFonts w:eastAsia="Arial" w:cs="Arial"/>
          <w:szCs w:val="22"/>
          <w:lang w:val="es-MX"/>
        </w:rPr>
        <w:t xml:space="preserve"> del conocimiento que asistieron </w:t>
      </w:r>
      <w:r w:rsidR="00F2786C">
        <w:rPr>
          <w:rFonts w:eastAsia="Arial" w:cs="Arial"/>
          <w:szCs w:val="22"/>
          <w:lang w:val="es-MX"/>
        </w:rPr>
        <w:t>cinco</w:t>
      </w:r>
      <w:r w:rsidR="006B3973">
        <w:rPr>
          <w:rFonts w:eastAsia="Arial" w:cs="Arial"/>
          <w:szCs w:val="22"/>
          <w:lang w:val="es-MX"/>
        </w:rPr>
        <w:t xml:space="preserve"> personas</w:t>
      </w:r>
      <w:r w:rsidR="007064CA">
        <w:rPr>
          <w:rFonts w:eastAsia="Arial" w:cs="Arial"/>
          <w:szCs w:val="22"/>
          <w:lang w:val="es-MX"/>
        </w:rPr>
        <w:t xml:space="preserve"> </w:t>
      </w:r>
      <w:r w:rsidR="00433CB1">
        <w:rPr>
          <w:rFonts w:eastAsia="Arial" w:cs="Arial"/>
          <w:szCs w:val="22"/>
          <w:lang w:val="es-MX"/>
        </w:rPr>
        <w:t>integrantes</w:t>
      </w:r>
      <w:r w:rsidR="00B05D82" w:rsidRPr="00C94BCB">
        <w:rPr>
          <w:rFonts w:eastAsia="Arial" w:cs="Arial"/>
          <w:szCs w:val="22"/>
          <w:lang w:val="es-MX"/>
        </w:rPr>
        <w:t xml:space="preserve"> de la Comisión Ejecutiva</w:t>
      </w:r>
      <w:r w:rsidR="00FB3A2D">
        <w:rPr>
          <w:rFonts w:eastAsia="Arial" w:cs="Arial"/>
          <w:szCs w:val="22"/>
          <w:lang w:val="es-MX"/>
        </w:rPr>
        <w:t xml:space="preserve">, </w:t>
      </w:r>
      <w:r w:rsidR="00CB3696">
        <w:rPr>
          <w:rFonts w:eastAsia="Arial" w:cs="Arial"/>
          <w:szCs w:val="22"/>
          <w:lang w:val="es-MX"/>
        </w:rPr>
        <w:t>tres</w:t>
      </w:r>
      <w:r w:rsidR="00FB3A2D">
        <w:rPr>
          <w:rFonts w:eastAsia="Arial" w:cs="Arial"/>
          <w:szCs w:val="22"/>
          <w:lang w:val="es-MX"/>
        </w:rPr>
        <w:t xml:space="preserve"> de ell</w:t>
      </w:r>
      <w:r w:rsidR="006B3973">
        <w:rPr>
          <w:rFonts w:eastAsia="Arial" w:cs="Arial"/>
          <w:szCs w:val="22"/>
          <w:lang w:val="es-MX"/>
        </w:rPr>
        <w:t>a</w:t>
      </w:r>
      <w:r w:rsidR="00FB3A2D">
        <w:rPr>
          <w:rFonts w:eastAsia="Arial" w:cs="Arial"/>
          <w:szCs w:val="22"/>
          <w:lang w:val="es-MX"/>
        </w:rPr>
        <w:t>s</w:t>
      </w:r>
      <w:r w:rsidR="0074541D">
        <w:rPr>
          <w:rFonts w:eastAsia="Arial" w:cs="Arial"/>
          <w:szCs w:val="22"/>
          <w:lang w:val="es-MX"/>
        </w:rPr>
        <w:t xml:space="preserve"> </w:t>
      </w:r>
      <w:r w:rsidR="00FB3A2D">
        <w:rPr>
          <w:rFonts w:eastAsia="Arial" w:cs="Arial"/>
          <w:szCs w:val="22"/>
          <w:lang w:val="es-MX"/>
        </w:rPr>
        <w:t xml:space="preserve">de manera </w:t>
      </w:r>
      <w:r w:rsidR="00CB3019">
        <w:rPr>
          <w:rFonts w:eastAsia="Arial" w:cs="Arial"/>
          <w:szCs w:val="22"/>
          <w:lang w:val="es-MX"/>
        </w:rPr>
        <w:t>presencial</w:t>
      </w:r>
      <w:r w:rsidR="00CB3696">
        <w:rPr>
          <w:rFonts w:eastAsia="Arial" w:cs="Arial"/>
          <w:szCs w:val="22"/>
          <w:lang w:val="es-MX"/>
        </w:rPr>
        <w:t xml:space="preserve"> </w:t>
      </w:r>
      <w:r w:rsidR="00FB3A2D">
        <w:rPr>
          <w:rFonts w:eastAsia="Arial" w:cs="Arial"/>
          <w:szCs w:val="22"/>
          <w:lang w:val="es-MX"/>
        </w:rPr>
        <w:t xml:space="preserve">y </w:t>
      </w:r>
      <w:r w:rsidR="00ED53E6">
        <w:rPr>
          <w:rFonts w:eastAsia="Arial" w:cs="Arial"/>
          <w:szCs w:val="22"/>
          <w:lang w:val="es-MX"/>
        </w:rPr>
        <w:t>2</w:t>
      </w:r>
      <w:r w:rsidR="00FB3A2D">
        <w:rPr>
          <w:rFonts w:eastAsia="Arial" w:cs="Arial"/>
          <w:szCs w:val="22"/>
          <w:lang w:val="es-MX"/>
        </w:rPr>
        <w:t xml:space="preserve"> de manera </w:t>
      </w:r>
      <w:r w:rsidR="00CB3019">
        <w:rPr>
          <w:rFonts w:eastAsia="Arial" w:cs="Arial"/>
          <w:szCs w:val="22"/>
          <w:lang w:val="es-MX"/>
        </w:rPr>
        <w:t>virtual</w:t>
      </w:r>
      <w:r w:rsidR="008B5C5F">
        <w:rPr>
          <w:rFonts w:eastAsia="Arial" w:cs="Arial"/>
          <w:szCs w:val="22"/>
          <w:lang w:val="es-MX"/>
        </w:rPr>
        <w:t>,</w:t>
      </w:r>
      <w:r w:rsidR="00B05D82" w:rsidRPr="00C94BCB">
        <w:rPr>
          <w:rFonts w:eastAsia="Arial" w:cs="Arial"/>
          <w:szCs w:val="22"/>
          <w:lang w:val="es-MX"/>
        </w:rPr>
        <w:t xml:space="preserve"> por lo qu</w:t>
      </w:r>
      <w:r w:rsidR="00B05D82">
        <w:rPr>
          <w:rFonts w:eastAsia="Arial" w:cs="Arial"/>
          <w:szCs w:val="22"/>
          <w:lang w:val="es-MX"/>
        </w:rPr>
        <w:t>e una vez verificado el</w:t>
      </w:r>
      <w:r w:rsidR="00B05D82" w:rsidRPr="00C94BCB">
        <w:rPr>
          <w:rFonts w:eastAsia="Arial" w:cs="Arial"/>
          <w:szCs w:val="22"/>
          <w:lang w:val="es-MX"/>
        </w:rPr>
        <w:t xml:space="preserve"> </w:t>
      </w:r>
      <w:r w:rsidR="00B05D82" w:rsidRPr="00C94BCB">
        <w:rPr>
          <w:rFonts w:eastAsia="Arial" w:cs="Arial"/>
          <w:i/>
          <w:iCs/>
          <w:szCs w:val="22"/>
          <w:lang w:val="es-MX"/>
        </w:rPr>
        <w:t>quorum</w:t>
      </w:r>
      <w:r w:rsidR="00B05D82" w:rsidRPr="00C94BCB">
        <w:rPr>
          <w:rFonts w:eastAsia="Arial" w:cs="Arial"/>
          <w:szCs w:val="22"/>
          <w:lang w:val="es-MX"/>
        </w:rPr>
        <w:t xml:space="preserve"> necesario</w:t>
      </w:r>
      <w:r w:rsidR="00B05D82">
        <w:rPr>
          <w:rFonts w:eastAsia="Arial" w:cs="Arial"/>
          <w:szCs w:val="22"/>
          <w:lang w:val="es-MX"/>
        </w:rPr>
        <w:t xml:space="preserve"> para sesionar, se</w:t>
      </w:r>
      <w:r w:rsidR="00B05D82" w:rsidRPr="00C94BCB">
        <w:rPr>
          <w:rFonts w:eastAsia="Arial" w:cs="Arial"/>
          <w:szCs w:val="22"/>
          <w:lang w:val="es-MX"/>
        </w:rPr>
        <w:t xml:space="preserve"> declar</w:t>
      </w:r>
      <w:r w:rsidR="00B05D82">
        <w:rPr>
          <w:rFonts w:eastAsia="Arial" w:cs="Arial"/>
          <w:szCs w:val="22"/>
          <w:lang w:val="es-MX"/>
        </w:rPr>
        <w:t>ó</w:t>
      </w:r>
      <w:r w:rsidR="00B05D82" w:rsidRPr="00C94BCB">
        <w:rPr>
          <w:rFonts w:eastAsia="Arial" w:cs="Arial"/>
          <w:szCs w:val="22"/>
          <w:lang w:val="es-MX"/>
        </w:rPr>
        <w:t xml:space="preserve"> abierta la</w:t>
      </w:r>
      <w:r w:rsidR="00FB3A2D">
        <w:rPr>
          <w:rFonts w:eastAsia="Arial" w:cs="Arial"/>
          <w:szCs w:val="22"/>
          <w:lang w:val="es-MX"/>
        </w:rPr>
        <w:t xml:space="preserve"> </w:t>
      </w:r>
      <w:r w:rsidR="00ED53E6">
        <w:rPr>
          <w:rFonts w:eastAsia="Arial" w:cs="Arial"/>
          <w:szCs w:val="22"/>
          <w:lang w:val="es-MX"/>
        </w:rPr>
        <w:t>Cuarta</w:t>
      </w:r>
      <w:r w:rsidR="00CB3019">
        <w:rPr>
          <w:rFonts w:eastAsia="Arial" w:cs="Arial"/>
          <w:szCs w:val="22"/>
          <w:lang w:val="es-MX"/>
        </w:rPr>
        <w:t xml:space="preserve"> </w:t>
      </w:r>
      <w:r w:rsidR="00B05D82" w:rsidRPr="00C94BCB">
        <w:rPr>
          <w:rFonts w:eastAsia="Arial" w:cs="Arial"/>
          <w:szCs w:val="22"/>
          <w:lang w:val="es-MX"/>
        </w:rPr>
        <w:t xml:space="preserve">Sesión </w:t>
      </w:r>
      <w:r w:rsidR="00ED53E6">
        <w:rPr>
          <w:rFonts w:eastAsia="Arial" w:cs="Arial"/>
          <w:szCs w:val="22"/>
          <w:lang w:val="es-MX"/>
        </w:rPr>
        <w:t>O</w:t>
      </w:r>
      <w:r w:rsidR="00ED53E6" w:rsidRPr="00C94BCB">
        <w:rPr>
          <w:rFonts w:eastAsia="Arial" w:cs="Arial"/>
          <w:szCs w:val="22"/>
          <w:lang w:val="es-MX"/>
        </w:rPr>
        <w:t xml:space="preserve">rdinaria </w:t>
      </w:r>
      <w:r w:rsidR="00B05D82" w:rsidRPr="00C94BCB">
        <w:rPr>
          <w:rFonts w:eastAsia="Arial" w:cs="Arial"/>
          <w:szCs w:val="22"/>
          <w:lang w:val="es-MX"/>
        </w:rPr>
        <w:t xml:space="preserve">de </w:t>
      </w:r>
      <w:r w:rsidR="00B05D82">
        <w:rPr>
          <w:rFonts w:eastAsia="Arial" w:cs="Arial"/>
          <w:szCs w:val="22"/>
          <w:lang w:val="es-MX"/>
        </w:rPr>
        <w:t>la</w:t>
      </w:r>
      <w:r w:rsidR="00B05D82" w:rsidRPr="00C94BCB">
        <w:rPr>
          <w:rFonts w:eastAsia="Arial" w:cs="Arial"/>
          <w:szCs w:val="22"/>
          <w:lang w:val="es-MX"/>
        </w:rPr>
        <w:t xml:space="preserve"> Comisión</w:t>
      </w:r>
      <w:r w:rsidR="00B05D82">
        <w:rPr>
          <w:rFonts w:eastAsia="Arial" w:cs="Arial"/>
          <w:szCs w:val="22"/>
          <w:lang w:val="es-MX"/>
        </w:rPr>
        <w:t xml:space="preserve"> Ejecutiva de la Secretaría Ejecutiva del Sistema Estatal Anticorrupción de Jalisco</w:t>
      </w:r>
      <w:r w:rsidR="00C60AEE">
        <w:rPr>
          <w:rFonts w:eastAsia="Arial" w:cs="Arial"/>
          <w:szCs w:val="22"/>
          <w:lang w:val="es-MX"/>
        </w:rPr>
        <w:t>,</w:t>
      </w:r>
      <w:r w:rsidR="00E74E49">
        <w:rPr>
          <w:rFonts w:eastAsia="Arial" w:cs="Arial"/>
          <w:szCs w:val="22"/>
          <w:lang w:val="es-MX"/>
        </w:rPr>
        <w:t xml:space="preserve"> siendo la 1</w:t>
      </w:r>
      <w:r w:rsidR="000F2257">
        <w:rPr>
          <w:rFonts w:eastAsia="Arial" w:cs="Arial"/>
          <w:szCs w:val="22"/>
          <w:lang w:val="es-MX"/>
        </w:rPr>
        <w:t>0</w:t>
      </w:r>
      <w:r w:rsidR="00E74E49">
        <w:rPr>
          <w:rFonts w:eastAsia="Arial" w:cs="Arial"/>
          <w:szCs w:val="22"/>
          <w:lang w:val="es-MX"/>
        </w:rPr>
        <w:t>:</w:t>
      </w:r>
      <w:r w:rsidR="000F2257">
        <w:rPr>
          <w:rFonts w:eastAsia="Arial" w:cs="Arial"/>
          <w:szCs w:val="22"/>
          <w:lang w:val="es-MX"/>
        </w:rPr>
        <w:t>06</w:t>
      </w:r>
      <w:r w:rsidR="00E74E49">
        <w:rPr>
          <w:rFonts w:eastAsia="Arial" w:cs="Arial"/>
          <w:szCs w:val="22"/>
          <w:lang w:val="es-MX"/>
        </w:rPr>
        <w:t xml:space="preserve"> horas del día </w:t>
      </w:r>
      <w:r w:rsidR="00496A8C">
        <w:rPr>
          <w:rFonts w:eastAsia="Arial" w:cs="Arial"/>
          <w:szCs w:val="22"/>
          <w:lang w:val="es-MX"/>
        </w:rPr>
        <w:t>jueves 29</w:t>
      </w:r>
      <w:r w:rsidR="00271A12">
        <w:rPr>
          <w:rFonts w:eastAsia="Arial" w:cs="Arial"/>
          <w:szCs w:val="22"/>
          <w:lang w:val="es-MX"/>
        </w:rPr>
        <w:t xml:space="preserve"> de </w:t>
      </w:r>
      <w:r w:rsidR="00476074">
        <w:rPr>
          <w:rFonts w:eastAsia="Arial" w:cs="Arial"/>
          <w:szCs w:val="22"/>
          <w:lang w:val="es-MX"/>
        </w:rPr>
        <w:t>agosto</w:t>
      </w:r>
      <w:r w:rsidR="00271A12">
        <w:rPr>
          <w:rFonts w:eastAsia="Arial" w:cs="Arial"/>
          <w:szCs w:val="22"/>
          <w:lang w:val="es-MX"/>
        </w:rPr>
        <w:t xml:space="preserve"> del año 2024</w:t>
      </w:r>
      <w:r w:rsidR="00C60AEE">
        <w:rPr>
          <w:rFonts w:eastAsia="Arial" w:cs="Arial"/>
          <w:szCs w:val="22"/>
          <w:lang w:val="es-MX"/>
        </w:rPr>
        <w:t>,</w:t>
      </w:r>
      <w:r w:rsidR="00B05D82">
        <w:rPr>
          <w:rFonts w:eastAsia="Arial" w:cs="Arial"/>
          <w:szCs w:val="22"/>
          <w:lang w:val="es-MX"/>
        </w:rPr>
        <w:t xml:space="preserve"> </w:t>
      </w:r>
      <w:r w:rsidR="00B05D82" w:rsidRPr="00C94BCB">
        <w:rPr>
          <w:rFonts w:eastAsia="Arial" w:cs="Arial"/>
          <w:szCs w:val="22"/>
          <w:lang w:val="es-MX"/>
        </w:rPr>
        <w:t>de conformidad con el Artículo 32 de la Ley</w:t>
      </w:r>
      <w:r w:rsidR="00536DAF">
        <w:rPr>
          <w:rFonts w:eastAsia="Arial" w:cs="Arial"/>
          <w:szCs w:val="22"/>
          <w:lang w:val="es-MX"/>
        </w:rPr>
        <w:t xml:space="preserve"> del Sistema</w:t>
      </w:r>
      <w:r w:rsidR="00B05D82" w:rsidRPr="00C94BCB">
        <w:rPr>
          <w:rFonts w:eastAsia="Arial" w:cs="Arial"/>
          <w:szCs w:val="22"/>
          <w:lang w:val="es-MX"/>
        </w:rPr>
        <w:t xml:space="preserve"> Anticorrupción del Estado de Jalisco</w:t>
      </w:r>
      <w:r w:rsidR="001152D9">
        <w:rPr>
          <w:rFonts w:eastAsia="Arial" w:cs="Arial"/>
          <w:szCs w:val="22"/>
          <w:lang w:val="es-MX"/>
        </w:rPr>
        <w:t xml:space="preserve">. </w:t>
      </w:r>
    </w:p>
    <w:p w14:paraId="778703F1" w14:textId="77777777" w:rsidR="00C047AA" w:rsidRDefault="00C047AA" w:rsidP="00493B24">
      <w:pPr>
        <w:rPr>
          <w:rFonts w:eastAsia="Arial" w:cs="Arial"/>
          <w:szCs w:val="22"/>
          <w:lang w:val="es-MX"/>
        </w:rPr>
      </w:pPr>
    </w:p>
    <w:p w14:paraId="0F91AF00" w14:textId="757C83E9" w:rsidR="0097471C" w:rsidRDefault="00C047AA" w:rsidP="00D36310">
      <w:pPr>
        <w:rPr>
          <w:rFonts w:eastAsia="Arial" w:cs="Arial"/>
          <w:szCs w:val="22"/>
          <w:lang w:val="es-MX"/>
        </w:rPr>
      </w:pPr>
      <w:r>
        <w:rPr>
          <w:rFonts w:eastAsia="Arial" w:cs="Arial"/>
          <w:szCs w:val="22"/>
          <w:lang w:val="es-MX"/>
        </w:rPr>
        <w:t xml:space="preserve">Acto seguido, el Secretario Técnico </w:t>
      </w:r>
      <w:r w:rsidR="00C316C4">
        <w:rPr>
          <w:rFonts w:eastAsia="Arial" w:cs="Arial"/>
          <w:szCs w:val="22"/>
          <w:lang w:val="es-MX"/>
        </w:rPr>
        <w:t xml:space="preserve">informó que </w:t>
      </w:r>
      <w:r w:rsidR="00D36310" w:rsidRPr="00D36310">
        <w:rPr>
          <w:rFonts w:eastAsia="Arial" w:cs="Arial"/>
          <w:szCs w:val="22"/>
          <w:lang w:val="es-MX"/>
        </w:rPr>
        <w:t>con fundamento en lo dispuesto por el artículo 31, fracciones X y XVII, del Estatuto Orgánico de la Secretaría Ejecutiva del Sistema Estatal Anticorrupción de Jalisco, h</w:t>
      </w:r>
      <w:r w:rsidR="00D36310">
        <w:rPr>
          <w:rFonts w:eastAsia="Arial" w:cs="Arial"/>
          <w:szCs w:val="22"/>
          <w:lang w:val="es-MX"/>
        </w:rPr>
        <w:t>a</w:t>
      </w:r>
      <w:r w:rsidR="00D36310" w:rsidRPr="00D36310">
        <w:rPr>
          <w:rFonts w:eastAsia="Arial" w:cs="Arial"/>
          <w:szCs w:val="22"/>
          <w:lang w:val="es-MX"/>
        </w:rPr>
        <w:t xml:space="preserve"> solicitado el apoyo de</w:t>
      </w:r>
      <w:r w:rsidR="00D36310">
        <w:rPr>
          <w:rFonts w:eastAsia="Arial" w:cs="Arial"/>
          <w:szCs w:val="22"/>
          <w:lang w:val="es-MX"/>
        </w:rPr>
        <w:t xml:space="preserve">l </w:t>
      </w:r>
      <w:r w:rsidR="00D36310" w:rsidRPr="00D36310">
        <w:rPr>
          <w:rFonts w:eastAsia="Arial" w:cs="Arial"/>
          <w:szCs w:val="22"/>
          <w:lang w:val="es-MX"/>
        </w:rPr>
        <w:t xml:space="preserve">Coordinador de Asuntos Jurídicos, el Mtro. José Alberto Zaragoza Ruiz, para que a partir de la presente sesión de Comisión Ejecutiva, </w:t>
      </w:r>
      <w:r w:rsidR="00634BF0" w:rsidRPr="00D36310">
        <w:rPr>
          <w:rFonts w:eastAsia="Arial" w:cs="Arial"/>
          <w:szCs w:val="22"/>
          <w:lang w:val="es-MX"/>
        </w:rPr>
        <w:t xml:space="preserve">coadyuve </w:t>
      </w:r>
      <w:r w:rsidR="00D36310" w:rsidRPr="00D36310">
        <w:rPr>
          <w:rFonts w:eastAsia="Arial" w:cs="Arial"/>
          <w:szCs w:val="22"/>
          <w:lang w:val="es-MX"/>
        </w:rPr>
        <w:t>con</w:t>
      </w:r>
      <w:r w:rsidR="00634BF0">
        <w:rPr>
          <w:rFonts w:eastAsia="Arial" w:cs="Arial"/>
          <w:szCs w:val="22"/>
          <w:lang w:val="es-MX"/>
        </w:rPr>
        <w:t xml:space="preserve"> el Secretario Técnico</w:t>
      </w:r>
      <w:r w:rsidR="003357DE">
        <w:rPr>
          <w:rFonts w:eastAsia="Arial" w:cs="Arial"/>
          <w:szCs w:val="22"/>
          <w:lang w:val="es-MX"/>
        </w:rPr>
        <w:t xml:space="preserve"> para</w:t>
      </w:r>
      <w:r w:rsidR="00605DF2">
        <w:rPr>
          <w:rFonts w:eastAsia="Arial" w:cs="Arial"/>
          <w:szCs w:val="22"/>
          <w:lang w:val="es-MX"/>
        </w:rPr>
        <w:t xml:space="preserve"> encargarse de</w:t>
      </w:r>
      <w:r w:rsidR="003357DE">
        <w:rPr>
          <w:rFonts w:eastAsia="Arial" w:cs="Arial"/>
          <w:szCs w:val="22"/>
          <w:lang w:val="es-MX"/>
        </w:rPr>
        <w:t xml:space="preserve"> </w:t>
      </w:r>
      <w:r w:rsidR="00D36310" w:rsidRPr="00D36310">
        <w:rPr>
          <w:rFonts w:eastAsia="Arial" w:cs="Arial"/>
          <w:szCs w:val="22"/>
          <w:lang w:val="es-MX"/>
        </w:rPr>
        <w:t>la conducción y moderación de las sesiones que celebre este órgano colegiado</w:t>
      </w:r>
      <w:r w:rsidR="003357DE">
        <w:rPr>
          <w:rFonts w:eastAsia="Arial" w:cs="Arial"/>
          <w:szCs w:val="22"/>
          <w:lang w:val="es-MX"/>
        </w:rPr>
        <w:t xml:space="preserve">. </w:t>
      </w:r>
      <w:r w:rsidR="00D1521A">
        <w:rPr>
          <w:rFonts w:eastAsia="Arial" w:cs="Arial"/>
          <w:szCs w:val="22"/>
          <w:lang w:val="es-MX"/>
        </w:rPr>
        <w:t>Al no haber ningún inconveniente por parte de</w:t>
      </w:r>
      <w:r w:rsidR="0097471C">
        <w:rPr>
          <w:rFonts w:eastAsia="Arial" w:cs="Arial"/>
          <w:szCs w:val="22"/>
          <w:lang w:val="es-MX"/>
        </w:rPr>
        <w:t xml:space="preserve"> </w:t>
      </w:r>
      <w:r w:rsidR="001760FF">
        <w:rPr>
          <w:rFonts w:eastAsia="Arial" w:cs="Arial"/>
          <w:szCs w:val="22"/>
          <w:lang w:val="es-MX"/>
        </w:rPr>
        <w:t xml:space="preserve">las y </w:t>
      </w:r>
      <w:r w:rsidR="0097471C">
        <w:rPr>
          <w:rFonts w:eastAsia="Arial" w:cs="Arial"/>
          <w:szCs w:val="22"/>
          <w:lang w:val="es-MX"/>
        </w:rPr>
        <w:t>los demás integrantes se continuó con el desarrollo de la sesión.</w:t>
      </w:r>
    </w:p>
    <w:p w14:paraId="2C4AAC51" w14:textId="77777777" w:rsidR="0097471C" w:rsidRDefault="0097471C" w:rsidP="00D36310">
      <w:pPr>
        <w:rPr>
          <w:rFonts w:eastAsia="Arial" w:cs="Arial"/>
          <w:szCs w:val="22"/>
          <w:lang w:val="es-MX"/>
        </w:rPr>
      </w:pPr>
    </w:p>
    <w:p w14:paraId="1AA3CEF3" w14:textId="77777777" w:rsidR="00B05D82" w:rsidRPr="00B05D82" w:rsidRDefault="00B05D82" w:rsidP="00B05D82">
      <w:pPr>
        <w:jc w:val="left"/>
        <w:rPr>
          <w:rFonts w:eastAsia="Arial" w:cs="Arial"/>
          <w:b/>
          <w:bCs/>
          <w:color w:val="006078"/>
          <w:szCs w:val="22"/>
          <w:lang w:val="es-MX"/>
        </w:rPr>
      </w:pPr>
    </w:p>
    <w:p w14:paraId="0F556093" w14:textId="79EF91FE" w:rsidR="00AF2FD7" w:rsidRDefault="00AF2FD7" w:rsidP="00AF2FD7">
      <w:pPr>
        <w:pStyle w:val="Prrafodelista"/>
        <w:numPr>
          <w:ilvl w:val="0"/>
          <w:numId w:val="1"/>
        </w:numPr>
        <w:jc w:val="left"/>
        <w:rPr>
          <w:rFonts w:eastAsia="Arial" w:cs="Arial"/>
          <w:b/>
          <w:bCs/>
          <w:color w:val="006078"/>
          <w:szCs w:val="22"/>
          <w:lang w:val="es-MX"/>
        </w:rPr>
      </w:pPr>
      <w:r w:rsidRPr="00AF2FD7">
        <w:rPr>
          <w:rFonts w:eastAsia="Arial" w:cs="Arial"/>
          <w:b/>
          <w:bCs/>
          <w:color w:val="006078"/>
          <w:szCs w:val="22"/>
          <w:lang w:val="es-MX"/>
        </w:rPr>
        <w:t xml:space="preserve">Lectura, y en su caso, aprobación del Orden del </w:t>
      </w:r>
      <w:r w:rsidR="00271D07">
        <w:rPr>
          <w:rFonts w:eastAsia="Arial" w:cs="Arial"/>
          <w:b/>
          <w:bCs/>
          <w:color w:val="006078"/>
          <w:szCs w:val="22"/>
          <w:lang w:val="es-MX"/>
        </w:rPr>
        <w:t>D</w:t>
      </w:r>
      <w:r w:rsidRPr="00AF2FD7">
        <w:rPr>
          <w:rFonts w:eastAsia="Arial" w:cs="Arial"/>
          <w:b/>
          <w:bCs/>
          <w:color w:val="006078"/>
          <w:szCs w:val="22"/>
          <w:lang w:val="es-MX"/>
        </w:rPr>
        <w:t>ía.</w:t>
      </w:r>
    </w:p>
    <w:p w14:paraId="62F005F9" w14:textId="77777777" w:rsidR="00EA36E1" w:rsidRDefault="00EA36E1" w:rsidP="00EA36E1">
      <w:pPr>
        <w:jc w:val="left"/>
        <w:rPr>
          <w:rFonts w:eastAsia="Arial" w:cs="Arial"/>
          <w:b/>
          <w:bCs/>
          <w:color w:val="006078"/>
          <w:szCs w:val="22"/>
          <w:lang w:val="es-MX"/>
        </w:rPr>
      </w:pPr>
    </w:p>
    <w:p w14:paraId="62CCE466" w14:textId="3A51F852" w:rsidR="0069128B" w:rsidRDefault="006C78F4" w:rsidP="00EA36E1">
      <w:pPr>
        <w:rPr>
          <w:rFonts w:eastAsia="Arial" w:cs="Arial"/>
          <w:lang w:val="es-MX"/>
        </w:rPr>
      </w:pPr>
      <w:r>
        <w:rPr>
          <w:rFonts w:eastAsia="Arial" w:cs="Arial"/>
          <w:lang w:val="es-MX"/>
        </w:rPr>
        <w:t>Para el desahogo de</w:t>
      </w:r>
      <w:r w:rsidR="001A6263">
        <w:rPr>
          <w:rFonts w:eastAsia="Arial" w:cs="Arial"/>
          <w:lang w:val="es-MX"/>
        </w:rPr>
        <w:t xml:space="preserve"> este punto</w:t>
      </w:r>
      <w:r w:rsidR="00E55C89">
        <w:rPr>
          <w:rFonts w:eastAsia="Arial" w:cs="Arial"/>
          <w:lang w:val="es-MX"/>
        </w:rPr>
        <w:t>,</w:t>
      </w:r>
      <w:r w:rsidR="00304261">
        <w:rPr>
          <w:rFonts w:eastAsia="Arial" w:cs="Arial"/>
          <w:lang w:val="es-MX"/>
        </w:rPr>
        <w:t xml:space="preserve"> el </w:t>
      </w:r>
      <w:r w:rsidR="00304261" w:rsidRPr="00304261">
        <w:rPr>
          <w:rFonts w:eastAsia="Arial" w:cs="Arial"/>
          <w:lang w:val="es-MX"/>
        </w:rPr>
        <w:t>Mtro. José Alberto Zaragoza Ruíz</w:t>
      </w:r>
      <w:r w:rsidR="00304261">
        <w:rPr>
          <w:rFonts w:eastAsia="Arial" w:cs="Arial"/>
          <w:lang w:val="es-MX"/>
        </w:rPr>
        <w:t xml:space="preserve">, </w:t>
      </w:r>
      <w:r w:rsidR="00304261" w:rsidRPr="00304261">
        <w:rPr>
          <w:rFonts w:eastAsia="Arial" w:cs="Arial"/>
          <w:lang w:val="es-MX"/>
        </w:rPr>
        <w:t>Coordinador de Asuntos Jurídicos</w:t>
      </w:r>
      <w:r w:rsidR="00304261">
        <w:rPr>
          <w:rFonts w:eastAsia="Arial" w:cs="Arial"/>
          <w:lang w:val="es-MX"/>
        </w:rPr>
        <w:t xml:space="preserve"> de la SESAJ</w:t>
      </w:r>
      <w:r w:rsidR="008F087E">
        <w:rPr>
          <w:rFonts w:eastAsia="Arial" w:cs="Arial"/>
          <w:lang w:val="es-MX"/>
        </w:rPr>
        <w:t xml:space="preserve">, informó que </w:t>
      </w:r>
      <w:r w:rsidR="002F22A9">
        <w:rPr>
          <w:rFonts w:eastAsia="Arial" w:cs="Arial"/>
          <w:lang w:val="es-MX"/>
        </w:rPr>
        <w:t xml:space="preserve">el Orden del Día </w:t>
      </w:r>
      <w:r w:rsidR="008F087E">
        <w:rPr>
          <w:rFonts w:eastAsia="Arial" w:cs="Arial"/>
          <w:lang w:val="es-MX"/>
        </w:rPr>
        <w:t xml:space="preserve">se </w:t>
      </w:r>
      <w:r w:rsidR="002F22A9">
        <w:rPr>
          <w:rFonts w:eastAsia="Arial" w:cs="Arial"/>
          <w:lang w:val="es-MX"/>
        </w:rPr>
        <w:t>encontraba</w:t>
      </w:r>
      <w:r w:rsidR="008F087E">
        <w:rPr>
          <w:rFonts w:eastAsia="Arial" w:cs="Arial"/>
          <w:lang w:val="es-MX"/>
        </w:rPr>
        <w:t xml:space="preserve"> a la vista de quienes integran </w:t>
      </w:r>
      <w:r w:rsidR="00B6462D">
        <w:rPr>
          <w:rFonts w:eastAsia="Arial" w:cs="Arial"/>
          <w:lang w:val="es-MX"/>
        </w:rPr>
        <w:t xml:space="preserve">la </w:t>
      </w:r>
      <w:r w:rsidR="00FA380C">
        <w:rPr>
          <w:rFonts w:eastAsia="Arial" w:cs="Arial"/>
          <w:lang w:val="es-MX"/>
        </w:rPr>
        <w:t>Comisión Ejecutiva</w:t>
      </w:r>
      <w:r w:rsidR="006A0DD2">
        <w:rPr>
          <w:rFonts w:eastAsia="Arial" w:cs="Arial"/>
          <w:lang w:val="es-MX"/>
        </w:rPr>
        <w:t>,</w:t>
      </w:r>
      <w:r w:rsidR="000134A8">
        <w:rPr>
          <w:rFonts w:eastAsia="Arial" w:cs="Arial"/>
          <w:lang w:val="es-MX"/>
        </w:rPr>
        <w:t xml:space="preserve"> </w:t>
      </w:r>
      <w:r w:rsidR="00FC2702">
        <w:rPr>
          <w:rFonts w:eastAsia="Arial" w:cs="Arial"/>
          <w:lang w:val="es-MX"/>
        </w:rPr>
        <w:t>y procedió a darle lectura</w:t>
      </w:r>
      <w:r w:rsidR="0069128B">
        <w:rPr>
          <w:rFonts w:eastAsia="Arial" w:cs="Arial"/>
          <w:lang w:val="es-MX"/>
        </w:rPr>
        <w:t>:</w:t>
      </w:r>
    </w:p>
    <w:p w14:paraId="1527FE2C" w14:textId="77777777" w:rsidR="0084623E" w:rsidRDefault="0084623E" w:rsidP="00EA36E1">
      <w:pPr>
        <w:rPr>
          <w:rFonts w:eastAsia="Arial" w:cs="Arial"/>
          <w:lang w:val="es-MX"/>
        </w:rPr>
      </w:pPr>
    </w:p>
    <w:p w14:paraId="074C38E6" w14:textId="77777777" w:rsidR="007A76AA" w:rsidRPr="00AF7B3A" w:rsidRDefault="007A76AA" w:rsidP="007A76AA">
      <w:pPr>
        <w:numPr>
          <w:ilvl w:val="0"/>
          <w:numId w:val="23"/>
        </w:numPr>
        <w:rPr>
          <w:rFonts w:eastAsia="Times New Roman" w:cs="Arial"/>
          <w:szCs w:val="22"/>
          <w:lang w:val="es-ES"/>
        </w:rPr>
      </w:pPr>
      <w:r w:rsidRPr="00AF7B3A">
        <w:rPr>
          <w:rFonts w:eastAsia="Times New Roman" w:cs="Arial"/>
          <w:szCs w:val="22"/>
          <w:lang w:val="es-ES"/>
        </w:rPr>
        <w:t xml:space="preserve">Lista de asistencia, declaratoria de </w:t>
      </w:r>
      <w:r w:rsidRPr="00AF7B3A">
        <w:rPr>
          <w:rFonts w:eastAsia="Times New Roman" w:cs="Arial"/>
          <w:i/>
          <w:iCs/>
          <w:szCs w:val="22"/>
          <w:lang w:val="es-ES"/>
        </w:rPr>
        <w:t>quorum</w:t>
      </w:r>
      <w:r w:rsidRPr="00AF7B3A">
        <w:rPr>
          <w:rFonts w:eastAsia="Times New Roman" w:cs="Arial"/>
          <w:szCs w:val="22"/>
          <w:lang w:val="es-ES"/>
        </w:rPr>
        <w:t xml:space="preserve"> y apertura de la Sesión.</w:t>
      </w:r>
    </w:p>
    <w:p w14:paraId="122F8A14" w14:textId="77777777" w:rsidR="007A76AA" w:rsidRPr="00AF7B3A" w:rsidRDefault="007A76AA" w:rsidP="007A76AA">
      <w:pPr>
        <w:numPr>
          <w:ilvl w:val="0"/>
          <w:numId w:val="23"/>
        </w:numPr>
        <w:rPr>
          <w:rFonts w:eastAsia="Times New Roman" w:cs="Arial"/>
          <w:szCs w:val="22"/>
          <w:lang w:val="es-ES"/>
        </w:rPr>
      </w:pPr>
      <w:r w:rsidRPr="00AF7B3A">
        <w:rPr>
          <w:rFonts w:eastAsia="Times New Roman" w:cs="Arial"/>
          <w:szCs w:val="22"/>
          <w:lang w:val="es-ES"/>
        </w:rPr>
        <w:t>Lectura y, en su caso, aprobación del Orden del Día.</w:t>
      </w:r>
    </w:p>
    <w:p w14:paraId="44D0CF6C" w14:textId="77777777" w:rsidR="007A76AA" w:rsidRPr="00AF7B3A" w:rsidRDefault="007A76AA" w:rsidP="007A76AA">
      <w:pPr>
        <w:numPr>
          <w:ilvl w:val="0"/>
          <w:numId w:val="23"/>
        </w:numPr>
        <w:rPr>
          <w:rFonts w:eastAsia="Times New Roman" w:cs="Arial"/>
          <w:szCs w:val="22"/>
          <w:lang w:val="es-ES"/>
        </w:rPr>
      </w:pPr>
      <w:r w:rsidRPr="00AF7B3A">
        <w:rPr>
          <w:rFonts w:eastAsia="Times New Roman" w:cs="Arial"/>
          <w:szCs w:val="22"/>
          <w:lang w:val="es-ES"/>
        </w:rPr>
        <w:t>Lectura y, en su caso, aprobación y firma del Acta de la Sesión Ordinaria celebrada el 6 de junio de 2024, y del Acta de la Sesión Extraordinaria celebrada el 23 de julio de 2024.</w:t>
      </w:r>
    </w:p>
    <w:p w14:paraId="19B237E1" w14:textId="77777777" w:rsidR="007A76AA" w:rsidRPr="00AF7B3A" w:rsidRDefault="007A76AA" w:rsidP="007A76AA">
      <w:pPr>
        <w:numPr>
          <w:ilvl w:val="0"/>
          <w:numId w:val="23"/>
        </w:numPr>
        <w:rPr>
          <w:rFonts w:eastAsia="Times New Roman" w:cs="Arial"/>
          <w:szCs w:val="22"/>
          <w:lang w:val="es-ES"/>
        </w:rPr>
      </w:pPr>
      <w:r w:rsidRPr="00AF7B3A">
        <w:rPr>
          <w:rFonts w:eastAsia="Times New Roman" w:cs="Arial"/>
          <w:szCs w:val="22"/>
          <w:lang w:val="es-ES"/>
        </w:rPr>
        <w:t>Presentación, para conocimiento, del seguimiento de Acuerdos.</w:t>
      </w:r>
    </w:p>
    <w:p w14:paraId="65167DD1" w14:textId="77777777" w:rsidR="007A76AA" w:rsidRPr="00AF7B3A" w:rsidRDefault="007A76AA" w:rsidP="007A76AA">
      <w:pPr>
        <w:numPr>
          <w:ilvl w:val="0"/>
          <w:numId w:val="23"/>
        </w:numPr>
        <w:rPr>
          <w:rFonts w:eastAsia="Times New Roman" w:cs="Arial"/>
          <w:szCs w:val="22"/>
          <w:lang w:val="es-ES"/>
        </w:rPr>
      </w:pPr>
      <w:r w:rsidRPr="00AF7B3A">
        <w:rPr>
          <w:rFonts w:eastAsia="Times New Roman" w:cs="Arial"/>
          <w:szCs w:val="22"/>
          <w:lang w:val="es-ES"/>
        </w:rPr>
        <w:t>Presentación, para conocimiento, de la estructura y contenido del proyecto de Informe Anual 2023-2024 del Comité Coordinador.</w:t>
      </w:r>
    </w:p>
    <w:p w14:paraId="2AE594EB" w14:textId="77777777" w:rsidR="007A76AA" w:rsidRPr="00AF7B3A" w:rsidRDefault="007A76AA" w:rsidP="007A76AA">
      <w:pPr>
        <w:numPr>
          <w:ilvl w:val="0"/>
          <w:numId w:val="23"/>
        </w:numPr>
        <w:rPr>
          <w:rFonts w:eastAsia="Times New Roman" w:cs="Arial"/>
          <w:szCs w:val="22"/>
          <w:lang w:val="es-ES"/>
        </w:rPr>
      </w:pPr>
      <w:r w:rsidRPr="00AF7B3A">
        <w:rPr>
          <w:rFonts w:eastAsia="Times New Roman" w:cs="Arial"/>
          <w:szCs w:val="22"/>
          <w:lang w:val="es-ES"/>
        </w:rPr>
        <w:t>Presentación y, en su caso, aprobación del proyecto de indicadores para el seguimiento y evaluación de la Política Estatal Anticorrupción de Jalisco.</w:t>
      </w:r>
    </w:p>
    <w:p w14:paraId="448EB49E" w14:textId="77777777" w:rsidR="007A76AA" w:rsidRPr="00AF7B3A" w:rsidRDefault="007A76AA" w:rsidP="007A76AA">
      <w:pPr>
        <w:numPr>
          <w:ilvl w:val="0"/>
          <w:numId w:val="23"/>
        </w:numPr>
        <w:rPr>
          <w:rFonts w:eastAsia="Times New Roman" w:cs="Arial"/>
          <w:szCs w:val="22"/>
          <w:lang w:val="es-ES"/>
        </w:rPr>
      </w:pPr>
      <w:r w:rsidRPr="00AF7B3A">
        <w:rPr>
          <w:rFonts w:eastAsia="Times New Roman" w:cs="Arial"/>
          <w:szCs w:val="22"/>
          <w:lang w:val="es-ES"/>
        </w:rPr>
        <w:lastRenderedPageBreak/>
        <w:t>Presentación, para conocimiento, de avances relativos a la herramienta para identificar riesgos de corrupción en trámites y servicios municipales.</w:t>
      </w:r>
    </w:p>
    <w:p w14:paraId="31B3E28C" w14:textId="77777777" w:rsidR="007A76AA" w:rsidRPr="00AF7B3A" w:rsidRDefault="007A76AA" w:rsidP="007A76AA">
      <w:pPr>
        <w:numPr>
          <w:ilvl w:val="0"/>
          <w:numId w:val="23"/>
        </w:numPr>
        <w:rPr>
          <w:rFonts w:eastAsia="Times New Roman" w:cs="Arial"/>
          <w:szCs w:val="22"/>
          <w:lang w:val="es-ES"/>
        </w:rPr>
      </w:pPr>
      <w:r w:rsidRPr="00AF7B3A">
        <w:rPr>
          <w:rFonts w:eastAsia="Times New Roman" w:cs="Arial"/>
          <w:szCs w:val="22"/>
          <w:lang w:val="es-ES"/>
        </w:rPr>
        <w:t>Asuntos generales.</w:t>
      </w:r>
    </w:p>
    <w:p w14:paraId="5D06E3D5" w14:textId="77777777" w:rsidR="007A76AA" w:rsidRPr="00AF7B3A" w:rsidRDefault="007A76AA" w:rsidP="007A76AA">
      <w:pPr>
        <w:numPr>
          <w:ilvl w:val="0"/>
          <w:numId w:val="23"/>
        </w:numPr>
        <w:rPr>
          <w:rFonts w:eastAsia="Times New Roman" w:cs="Arial"/>
          <w:szCs w:val="22"/>
          <w:lang w:val="es-ES"/>
        </w:rPr>
      </w:pPr>
      <w:r w:rsidRPr="00AF7B3A">
        <w:rPr>
          <w:rFonts w:eastAsia="Times New Roman" w:cs="Arial"/>
          <w:szCs w:val="22"/>
          <w:lang w:val="es-ES"/>
        </w:rPr>
        <w:t>Acuerdos.</w:t>
      </w:r>
    </w:p>
    <w:p w14:paraId="6C5F4D73" w14:textId="77777777" w:rsidR="007A76AA" w:rsidRPr="00AF7B3A" w:rsidRDefault="007A76AA" w:rsidP="007A76AA">
      <w:pPr>
        <w:numPr>
          <w:ilvl w:val="0"/>
          <w:numId w:val="23"/>
        </w:numPr>
        <w:rPr>
          <w:rFonts w:eastAsia="Times New Roman" w:cs="Arial"/>
          <w:szCs w:val="22"/>
          <w:lang w:val="es-ES"/>
        </w:rPr>
      </w:pPr>
      <w:r w:rsidRPr="00AF7B3A">
        <w:rPr>
          <w:rFonts w:eastAsia="Times New Roman" w:cs="Arial"/>
          <w:szCs w:val="22"/>
          <w:lang w:val="es-ES"/>
        </w:rPr>
        <w:t>Clausura de la Sesión.</w:t>
      </w:r>
    </w:p>
    <w:p w14:paraId="5B886C60" w14:textId="77777777" w:rsidR="0069128B" w:rsidRDefault="0069128B" w:rsidP="00EA36E1">
      <w:pPr>
        <w:rPr>
          <w:rFonts w:eastAsia="Arial" w:cs="Arial"/>
          <w:lang w:val="es-MX"/>
        </w:rPr>
      </w:pPr>
    </w:p>
    <w:p w14:paraId="30861E38" w14:textId="46A38241" w:rsidR="00F828E0" w:rsidRPr="00F828E0" w:rsidRDefault="007036C2" w:rsidP="00F828E0">
      <w:pPr>
        <w:rPr>
          <w:rFonts w:eastAsia="Arial" w:cs="Arial"/>
          <w:lang w:val="es-MX"/>
        </w:rPr>
      </w:pPr>
      <w:r>
        <w:rPr>
          <w:rFonts w:eastAsia="Arial" w:cs="Arial"/>
          <w:lang w:val="es-MX"/>
        </w:rPr>
        <w:t xml:space="preserve">El </w:t>
      </w:r>
      <w:proofErr w:type="gramStart"/>
      <w:r w:rsidR="00F828E0">
        <w:rPr>
          <w:rFonts w:eastAsia="Arial" w:cs="Arial"/>
          <w:lang w:val="es-MX"/>
        </w:rPr>
        <w:t>Secretario Técnico</w:t>
      </w:r>
      <w:proofErr w:type="gramEnd"/>
      <w:r w:rsidR="00F828E0">
        <w:rPr>
          <w:rFonts w:eastAsia="Arial" w:cs="Arial"/>
          <w:lang w:val="es-MX"/>
        </w:rPr>
        <w:t xml:space="preserve"> mencionó que </w:t>
      </w:r>
      <w:r w:rsidR="00F828E0" w:rsidRPr="00F828E0">
        <w:rPr>
          <w:rFonts w:eastAsia="Arial" w:cs="Arial"/>
          <w:lang w:val="es-MX"/>
        </w:rPr>
        <w:t>antes de someter a su aprobación el Orden del día de esta Sesión, y en atención a la relevancia del tema que se incluye en el punto número 5,</w:t>
      </w:r>
      <w:r w:rsidR="003B471E">
        <w:rPr>
          <w:rFonts w:eastAsia="Arial" w:cs="Arial"/>
          <w:lang w:val="es-MX"/>
        </w:rPr>
        <w:t xml:space="preserve"> con fundamento en el artículo 31</w:t>
      </w:r>
      <w:r w:rsidR="00A50778">
        <w:rPr>
          <w:rFonts w:eastAsia="Arial" w:cs="Arial"/>
          <w:lang w:val="es-MX"/>
        </w:rPr>
        <w:t>,</w:t>
      </w:r>
      <w:r w:rsidR="003B471E">
        <w:rPr>
          <w:rFonts w:eastAsia="Arial" w:cs="Arial"/>
          <w:lang w:val="es-MX"/>
        </w:rPr>
        <w:t xml:space="preserve"> numeral </w:t>
      </w:r>
      <w:r w:rsidR="00F32C15">
        <w:rPr>
          <w:rFonts w:eastAsia="Arial" w:cs="Arial"/>
          <w:lang w:val="es-MX"/>
        </w:rPr>
        <w:t>1</w:t>
      </w:r>
      <w:r w:rsidR="00A50778">
        <w:rPr>
          <w:rFonts w:eastAsia="Arial" w:cs="Arial"/>
          <w:lang w:val="es-MX"/>
        </w:rPr>
        <w:t>,</w:t>
      </w:r>
      <w:r w:rsidR="00F32C15">
        <w:rPr>
          <w:rFonts w:eastAsia="Arial" w:cs="Arial"/>
          <w:lang w:val="es-MX"/>
        </w:rPr>
        <w:t xml:space="preserve"> fracción</w:t>
      </w:r>
      <w:r w:rsidR="00C51C4A">
        <w:rPr>
          <w:rFonts w:eastAsia="Arial" w:cs="Arial"/>
          <w:lang w:val="es-MX"/>
        </w:rPr>
        <w:t xml:space="preserve"> VI,</w:t>
      </w:r>
      <w:r w:rsidR="00F32C15">
        <w:rPr>
          <w:rFonts w:eastAsia="Arial" w:cs="Arial"/>
          <w:lang w:val="es-MX"/>
        </w:rPr>
        <w:t xml:space="preserve"> de la Ley del Sistema Anticorrupción del Estado de Jalisco</w:t>
      </w:r>
      <w:r w:rsidR="00B00B84">
        <w:rPr>
          <w:rFonts w:eastAsia="Arial" w:cs="Arial"/>
          <w:lang w:val="es-MX"/>
        </w:rPr>
        <w:t>, propuso una adecuación a</w:t>
      </w:r>
      <w:r w:rsidR="0013353D">
        <w:rPr>
          <w:rFonts w:eastAsia="Arial" w:cs="Arial"/>
          <w:lang w:val="es-MX"/>
        </w:rPr>
        <w:t>l punto número 5</w:t>
      </w:r>
      <w:r w:rsidR="00F828E0" w:rsidRPr="00F828E0">
        <w:rPr>
          <w:rFonts w:eastAsia="Arial" w:cs="Arial"/>
          <w:lang w:val="es-MX"/>
        </w:rPr>
        <w:t>, para quedar como sigue:</w:t>
      </w:r>
    </w:p>
    <w:p w14:paraId="24420C22" w14:textId="77777777" w:rsidR="00F828E0" w:rsidRPr="00F828E0" w:rsidRDefault="00F828E0" w:rsidP="00F828E0">
      <w:pPr>
        <w:rPr>
          <w:rFonts w:eastAsia="Arial" w:cs="Arial"/>
          <w:lang w:val="es-MX"/>
        </w:rPr>
      </w:pPr>
    </w:p>
    <w:p w14:paraId="36701EA9" w14:textId="14D83A43" w:rsidR="007036C2" w:rsidRPr="008C7AE9" w:rsidRDefault="00F828E0" w:rsidP="008C7AE9">
      <w:pPr>
        <w:ind w:left="708"/>
        <w:rPr>
          <w:rFonts w:eastAsia="Arial" w:cs="Arial"/>
          <w:b/>
          <w:bCs/>
          <w:lang w:val="es-MX"/>
        </w:rPr>
      </w:pPr>
      <w:r w:rsidRPr="008C7AE9">
        <w:rPr>
          <w:rFonts w:eastAsia="Arial" w:cs="Arial"/>
          <w:b/>
          <w:bCs/>
          <w:lang w:val="es-MX"/>
        </w:rPr>
        <w:t>Punto número 5 – Presentación y, en su caso, aprobación de la estructura y contenido del proyecto de Informe Anual 2023-2024 del Comité Coordinador.</w:t>
      </w:r>
    </w:p>
    <w:p w14:paraId="785B3284" w14:textId="77777777" w:rsidR="00F828E0" w:rsidRDefault="00F828E0" w:rsidP="00EA36E1">
      <w:pPr>
        <w:rPr>
          <w:rFonts w:eastAsia="Arial" w:cs="Arial"/>
          <w:lang w:val="es-MX"/>
        </w:rPr>
      </w:pPr>
    </w:p>
    <w:p w14:paraId="610DBF52" w14:textId="3A100F69" w:rsidR="00EA36E1" w:rsidRPr="00EA36E1" w:rsidRDefault="004F727C" w:rsidP="00EA36E1">
      <w:pPr>
        <w:rPr>
          <w:rFonts w:eastAsia="Arial" w:cs="Arial"/>
          <w:lang w:val="es-MX"/>
        </w:rPr>
      </w:pPr>
      <w:r>
        <w:rPr>
          <w:rFonts w:eastAsia="Arial" w:cs="Arial"/>
          <w:lang w:val="es-MX"/>
        </w:rPr>
        <w:t>Al no</w:t>
      </w:r>
      <w:r w:rsidR="00A57C41">
        <w:rPr>
          <w:rFonts w:eastAsia="Arial" w:cs="Arial"/>
          <w:lang w:val="es-MX"/>
        </w:rPr>
        <w:t xml:space="preserve"> existir observaciones o comentarios</w:t>
      </w:r>
      <w:r w:rsidR="000C3B62">
        <w:rPr>
          <w:rFonts w:eastAsia="Arial" w:cs="Arial"/>
          <w:lang w:val="es-MX"/>
        </w:rPr>
        <w:t xml:space="preserve"> </w:t>
      </w:r>
      <w:r w:rsidR="002A3D97">
        <w:rPr>
          <w:rFonts w:eastAsia="Arial" w:cs="Arial"/>
          <w:lang w:val="es-MX"/>
        </w:rPr>
        <w:t xml:space="preserve">al respecto, el Mtro. Alberto Zaragoza </w:t>
      </w:r>
      <w:r w:rsidR="00A57C41">
        <w:rPr>
          <w:rFonts w:eastAsia="Arial" w:cs="Arial"/>
          <w:lang w:val="es-MX"/>
        </w:rPr>
        <w:t>procedió a dar lectura a</w:t>
      </w:r>
      <w:r w:rsidR="00444FDC">
        <w:rPr>
          <w:rFonts w:eastAsia="Arial" w:cs="Arial"/>
          <w:lang w:val="es-MX"/>
        </w:rPr>
        <w:t>l siguiente acuerdo:</w:t>
      </w:r>
      <w:r w:rsidR="00A57C41">
        <w:rPr>
          <w:rFonts w:eastAsia="Arial" w:cs="Arial"/>
          <w:lang w:val="es-MX"/>
        </w:rPr>
        <w:t xml:space="preserve"> </w:t>
      </w:r>
    </w:p>
    <w:p w14:paraId="0D687092" w14:textId="77777777" w:rsidR="00EA36E1" w:rsidRPr="00EA36E1" w:rsidRDefault="00EA36E1" w:rsidP="00EA36E1">
      <w:pPr>
        <w:rPr>
          <w:rFonts w:eastAsia="Arial" w:cs="Arial"/>
          <w:lang w:val="es-MX"/>
        </w:rPr>
      </w:pPr>
    </w:p>
    <w:p w14:paraId="3A29A4EB" w14:textId="77777777" w:rsidR="00222241" w:rsidRPr="00222241" w:rsidRDefault="00222241" w:rsidP="00222241">
      <w:pPr>
        <w:ind w:left="708"/>
        <w:jc w:val="left"/>
        <w:rPr>
          <w:rFonts w:eastAsia="Arial" w:cs="Arial"/>
          <w:b/>
          <w:bCs/>
          <w:szCs w:val="22"/>
          <w:lang w:val="es-MX"/>
        </w:rPr>
      </w:pPr>
      <w:r w:rsidRPr="00222241">
        <w:rPr>
          <w:rFonts w:eastAsia="Arial" w:cs="Arial"/>
          <w:b/>
          <w:bCs/>
          <w:szCs w:val="22"/>
          <w:lang w:val="es-MX"/>
        </w:rPr>
        <w:t>A.CE.2024.12 </w:t>
      </w:r>
    </w:p>
    <w:p w14:paraId="6AA8A595" w14:textId="77777777" w:rsidR="00222241" w:rsidRPr="00222241" w:rsidRDefault="00222241" w:rsidP="00222241">
      <w:pPr>
        <w:ind w:left="708"/>
        <w:jc w:val="left"/>
        <w:rPr>
          <w:rFonts w:eastAsia="Arial" w:cs="Arial"/>
          <w:b/>
          <w:bCs/>
          <w:szCs w:val="22"/>
          <w:lang w:val="es-MX"/>
        </w:rPr>
      </w:pPr>
    </w:p>
    <w:p w14:paraId="0627B3CD" w14:textId="66FF279F" w:rsidR="00EA36E1" w:rsidRDefault="00222241" w:rsidP="00222241">
      <w:pPr>
        <w:ind w:left="708"/>
        <w:jc w:val="left"/>
        <w:rPr>
          <w:rFonts w:eastAsia="Arial" w:cs="Arial"/>
          <w:b/>
          <w:bCs/>
          <w:szCs w:val="22"/>
          <w:lang w:val="es-MX"/>
        </w:rPr>
      </w:pPr>
      <w:r w:rsidRPr="00222241">
        <w:rPr>
          <w:rFonts w:eastAsia="Arial" w:cs="Arial"/>
          <w:b/>
          <w:bCs/>
          <w:szCs w:val="22"/>
          <w:lang w:val="es-MX"/>
        </w:rPr>
        <w:t>Se aprueba el Orden del día de la Sesión Ordinaria de fecha 29 de agosto de 2024, con la modificación propuesta al punto número 5, permaneciendo sin cambios el resto de los puntos.</w:t>
      </w:r>
    </w:p>
    <w:p w14:paraId="5EC05E0C" w14:textId="77777777" w:rsidR="00222241" w:rsidRDefault="00222241" w:rsidP="00222241">
      <w:pPr>
        <w:jc w:val="left"/>
        <w:rPr>
          <w:rFonts w:eastAsia="Arial" w:cs="Arial"/>
          <w:b/>
          <w:bCs/>
          <w:color w:val="006078"/>
          <w:szCs w:val="22"/>
          <w:lang w:val="es-MX"/>
        </w:rPr>
      </w:pPr>
    </w:p>
    <w:p w14:paraId="5BCEC955" w14:textId="0BD3DDD3" w:rsidR="001A1848" w:rsidRDefault="00B67FC7" w:rsidP="003D2BD7">
      <w:pPr>
        <w:rPr>
          <w:rFonts w:eastAsia="Arial" w:cs="Arial"/>
          <w:lang w:val="es-MX"/>
        </w:rPr>
      </w:pPr>
      <w:bookmarkStart w:id="0" w:name="_Hlk173837157"/>
      <w:r>
        <w:rPr>
          <w:rFonts w:eastAsia="Arial" w:cs="Arial"/>
          <w:lang w:val="es-MX"/>
        </w:rPr>
        <w:t xml:space="preserve">Acto seguido, </w:t>
      </w:r>
      <w:r w:rsidR="00494BB8">
        <w:rPr>
          <w:rFonts w:eastAsia="Arial" w:cs="Arial"/>
          <w:lang w:val="es-MX"/>
        </w:rPr>
        <w:t xml:space="preserve">registró el sentido del voto de </w:t>
      </w:r>
      <w:r w:rsidR="00C24D70">
        <w:rPr>
          <w:rFonts w:eastAsia="Arial" w:cs="Arial"/>
          <w:lang w:val="es-MX"/>
        </w:rPr>
        <w:t xml:space="preserve">manera nominal: </w:t>
      </w:r>
    </w:p>
    <w:p w14:paraId="09FB8329" w14:textId="55C66144" w:rsidR="00946D6F" w:rsidRPr="007F5BBA" w:rsidRDefault="00946D6F" w:rsidP="007F5BBA">
      <w:pPr>
        <w:pStyle w:val="Prrafodelista"/>
        <w:numPr>
          <w:ilvl w:val="0"/>
          <w:numId w:val="10"/>
        </w:numPr>
        <w:rPr>
          <w:rFonts w:eastAsia="Arial" w:cs="Arial"/>
          <w:lang w:val="es-MX"/>
        </w:rPr>
      </w:pPr>
      <w:r w:rsidRPr="007F5BBA">
        <w:rPr>
          <w:rFonts w:eastAsia="Arial" w:cs="Arial"/>
          <w:lang w:val="es-MX"/>
        </w:rPr>
        <w:t>Mtro. Pedro Vicente Viveros Reyes</w:t>
      </w:r>
      <w:r w:rsidR="002B54AA" w:rsidRPr="007F5BBA">
        <w:rPr>
          <w:rFonts w:eastAsia="Arial" w:cs="Arial"/>
          <w:lang w:val="es-MX"/>
        </w:rPr>
        <w:t>, a favor.</w:t>
      </w:r>
    </w:p>
    <w:p w14:paraId="0AAEF8EE" w14:textId="5D66E65D" w:rsidR="002B54AA" w:rsidRPr="007F5BBA" w:rsidRDefault="002B54AA" w:rsidP="007F5BBA">
      <w:pPr>
        <w:pStyle w:val="Prrafodelista"/>
        <w:numPr>
          <w:ilvl w:val="0"/>
          <w:numId w:val="10"/>
        </w:numPr>
        <w:rPr>
          <w:rFonts w:eastAsia="Arial" w:cs="Arial"/>
          <w:lang w:val="es-MX"/>
        </w:rPr>
      </w:pPr>
      <w:r w:rsidRPr="007F5BBA">
        <w:rPr>
          <w:rFonts w:eastAsia="Arial" w:cs="Arial"/>
          <w:lang w:val="es-MX"/>
        </w:rPr>
        <w:t xml:space="preserve">Mtra. </w:t>
      </w:r>
      <w:proofErr w:type="spellStart"/>
      <w:r w:rsidRPr="007F5BBA">
        <w:rPr>
          <w:rFonts w:eastAsia="Arial" w:cs="Arial"/>
          <w:lang w:val="es-MX"/>
        </w:rPr>
        <w:t>Neyra</w:t>
      </w:r>
      <w:proofErr w:type="spellEnd"/>
      <w:r w:rsidRPr="007F5BBA">
        <w:rPr>
          <w:rFonts w:eastAsia="Arial" w:cs="Arial"/>
          <w:lang w:val="es-MX"/>
        </w:rPr>
        <w:t xml:space="preserve"> Josefa Godoy Rodríguez, a favor.</w:t>
      </w:r>
    </w:p>
    <w:p w14:paraId="56BB765F" w14:textId="5117DD76" w:rsidR="002B54AA" w:rsidRPr="007F5BBA" w:rsidRDefault="002B54AA" w:rsidP="007F5BBA">
      <w:pPr>
        <w:pStyle w:val="Prrafodelista"/>
        <w:numPr>
          <w:ilvl w:val="0"/>
          <w:numId w:val="10"/>
        </w:numPr>
        <w:rPr>
          <w:rFonts w:eastAsia="Arial" w:cs="Arial"/>
          <w:lang w:val="es-MX"/>
        </w:rPr>
      </w:pPr>
      <w:r w:rsidRPr="007F5BBA">
        <w:rPr>
          <w:rFonts w:eastAsia="Arial" w:cs="Arial"/>
          <w:lang w:val="es-MX"/>
        </w:rPr>
        <w:t>Mtro. Miguel Ángel Hernández Velázquez, a favor.</w:t>
      </w:r>
    </w:p>
    <w:p w14:paraId="2A3DDF76" w14:textId="4A8F99C0" w:rsidR="002B54AA" w:rsidRPr="007F5BBA" w:rsidRDefault="00A847FF" w:rsidP="007F5BBA">
      <w:pPr>
        <w:pStyle w:val="Prrafodelista"/>
        <w:numPr>
          <w:ilvl w:val="0"/>
          <w:numId w:val="10"/>
        </w:numPr>
        <w:rPr>
          <w:rFonts w:eastAsia="Arial" w:cs="Arial"/>
          <w:lang w:val="es-MX"/>
        </w:rPr>
      </w:pPr>
      <w:r>
        <w:rPr>
          <w:rFonts w:eastAsia="Arial" w:cs="Arial"/>
          <w:lang w:val="es-MX"/>
        </w:rPr>
        <w:t>Lic</w:t>
      </w:r>
      <w:r w:rsidR="007F5BBA" w:rsidRPr="007F5BBA">
        <w:rPr>
          <w:rFonts w:eastAsia="Arial" w:cs="Arial"/>
          <w:lang w:val="es-MX"/>
        </w:rPr>
        <w:t xml:space="preserve">. </w:t>
      </w:r>
      <w:r w:rsidR="00536DAF" w:rsidRPr="007F5BBA">
        <w:rPr>
          <w:rFonts w:eastAsia="Arial" w:cs="Arial"/>
          <w:lang w:val="es-MX"/>
        </w:rPr>
        <w:t>M</w:t>
      </w:r>
      <w:r w:rsidR="00536DAF">
        <w:rPr>
          <w:rFonts w:eastAsia="Arial" w:cs="Arial"/>
          <w:lang w:val="es-MX"/>
        </w:rPr>
        <w:t>ó</w:t>
      </w:r>
      <w:r w:rsidR="00536DAF" w:rsidRPr="007F5BBA">
        <w:rPr>
          <w:rFonts w:eastAsia="Arial" w:cs="Arial"/>
          <w:lang w:val="es-MX"/>
        </w:rPr>
        <w:t>nica</w:t>
      </w:r>
      <w:r w:rsidR="007F5BBA" w:rsidRPr="007F5BBA">
        <w:rPr>
          <w:rFonts w:eastAsia="Arial" w:cs="Arial"/>
          <w:lang w:val="es-MX"/>
        </w:rPr>
        <w:t xml:space="preserve"> Lizeth Ruíz Preciado, a favor.</w:t>
      </w:r>
    </w:p>
    <w:p w14:paraId="2F5235E1" w14:textId="22CEE571" w:rsidR="007F5BBA" w:rsidRPr="007F5BBA" w:rsidRDefault="007F5BBA" w:rsidP="007F5BBA">
      <w:pPr>
        <w:pStyle w:val="Prrafodelista"/>
        <w:numPr>
          <w:ilvl w:val="0"/>
          <w:numId w:val="10"/>
        </w:numPr>
        <w:rPr>
          <w:rFonts w:eastAsia="Arial" w:cs="Arial"/>
          <w:lang w:val="es-MX"/>
        </w:rPr>
      </w:pPr>
      <w:bookmarkStart w:id="1" w:name="_Hlk169609861"/>
      <w:r w:rsidRPr="007F5BBA">
        <w:rPr>
          <w:rFonts w:eastAsia="Arial" w:cs="Arial"/>
          <w:lang w:val="es-MX"/>
        </w:rPr>
        <w:t xml:space="preserve">Mtro. </w:t>
      </w:r>
      <w:r w:rsidR="00DE7DF1">
        <w:rPr>
          <w:rFonts w:eastAsia="Arial" w:cs="Arial"/>
          <w:lang w:val="es-MX"/>
        </w:rPr>
        <w:t>Gilberto Tinajero Díaz</w:t>
      </w:r>
      <w:r w:rsidRPr="007F5BBA">
        <w:rPr>
          <w:rFonts w:eastAsia="Arial" w:cs="Arial"/>
          <w:lang w:val="es-MX"/>
        </w:rPr>
        <w:t>,</w:t>
      </w:r>
      <w:r w:rsidR="00DE7DF1">
        <w:rPr>
          <w:rFonts w:eastAsia="Arial" w:cs="Arial"/>
          <w:lang w:val="es-MX"/>
        </w:rPr>
        <w:t xml:space="preserve"> </w:t>
      </w:r>
      <w:r w:rsidRPr="007F5BBA">
        <w:rPr>
          <w:rFonts w:eastAsia="Arial" w:cs="Arial"/>
          <w:lang w:val="es-MX"/>
        </w:rPr>
        <w:t>a favor.</w:t>
      </w:r>
    </w:p>
    <w:bookmarkEnd w:id="1"/>
    <w:p w14:paraId="3DBC4A53" w14:textId="77777777" w:rsidR="001A1848" w:rsidRDefault="001A1848" w:rsidP="003D2BD7">
      <w:pPr>
        <w:rPr>
          <w:rFonts w:eastAsia="Arial" w:cs="Arial"/>
          <w:lang w:val="es-MX"/>
        </w:rPr>
      </w:pPr>
    </w:p>
    <w:p w14:paraId="6BF6E643" w14:textId="7BB733F9" w:rsidR="00A46364" w:rsidRDefault="00074D5E" w:rsidP="00A46364">
      <w:pPr>
        <w:rPr>
          <w:rFonts w:eastAsia="Arial" w:cs="Arial"/>
          <w:b/>
          <w:bCs/>
          <w:color w:val="006078"/>
          <w:szCs w:val="22"/>
          <w:lang w:val="es-MX"/>
        </w:rPr>
      </w:pPr>
      <w:r>
        <w:rPr>
          <w:rFonts w:eastAsia="Arial" w:cs="Arial"/>
          <w:lang w:val="es-MX"/>
        </w:rPr>
        <w:t>En consecuencia,</w:t>
      </w:r>
      <w:r w:rsidR="003D2BD7" w:rsidRPr="00EA36E1">
        <w:rPr>
          <w:rFonts w:eastAsia="Arial" w:cs="Arial"/>
          <w:lang w:val="es-MX"/>
        </w:rPr>
        <w:t xml:space="preserve"> </w:t>
      </w:r>
      <w:r w:rsidR="003D2BD7">
        <w:rPr>
          <w:rFonts w:eastAsia="Arial" w:cs="Arial"/>
          <w:lang w:val="es-MX"/>
        </w:rPr>
        <w:t xml:space="preserve">quienes integran </w:t>
      </w:r>
      <w:r w:rsidR="003D2BD7" w:rsidRPr="00EA36E1">
        <w:rPr>
          <w:rFonts w:eastAsia="Arial" w:cs="Arial"/>
          <w:lang w:val="es-MX"/>
        </w:rPr>
        <w:t>l</w:t>
      </w:r>
      <w:r w:rsidR="003D2BD7">
        <w:rPr>
          <w:rFonts w:eastAsia="Arial" w:cs="Arial"/>
          <w:lang w:val="es-MX"/>
        </w:rPr>
        <w:t>a</w:t>
      </w:r>
      <w:r w:rsidR="003D2BD7" w:rsidRPr="00EA36E1">
        <w:rPr>
          <w:rFonts w:eastAsia="Arial" w:cs="Arial"/>
          <w:lang w:val="es-MX"/>
        </w:rPr>
        <w:t xml:space="preserve"> Co</w:t>
      </w:r>
      <w:r w:rsidR="003D2BD7">
        <w:rPr>
          <w:rFonts w:eastAsia="Arial" w:cs="Arial"/>
          <w:lang w:val="es-MX"/>
        </w:rPr>
        <w:t>misión Ejecutiva aprobaron</w:t>
      </w:r>
      <w:r w:rsidR="003D2BD7" w:rsidRPr="00EA36E1">
        <w:rPr>
          <w:rFonts w:eastAsia="Arial" w:cs="Arial"/>
          <w:lang w:val="es-MX"/>
        </w:rPr>
        <w:t xml:space="preserve"> por unanimidad,</w:t>
      </w:r>
      <w:r w:rsidR="00216EDE">
        <w:rPr>
          <w:rFonts w:eastAsia="Arial" w:cs="Arial"/>
          <w:lang w:val="es-MX"/>
        </w:rPr>
        <w:t xml:space="preserve"> en votación nominal,</w:t>
      </w:r>
      <w:r w:rsidR="003D2BD7" w:rsidRPr="00EA36E1">
        <w:rPr>
          <w:rFonts w:eastAsia="Arial" w:cs="Arial"/>
          <w:lang w:val="es-MX"/>
        </w:rPr>
        <w:t xml:space="preserve"> </w:t>
      </w:r>
      <w:r w:rsidR="00944E4A" w:rsidRPr="00944E4A">
        <w:rPr>
          <w:rFonts w:eastAsia="Arial" w:cs="Arial"/>
          <w:lang w:val="es-MX"/>
        </w:rPr>
        <w:t>el Orden del día de la Sesión Ordinaria de fecha 29 de agosto de 2024</w:t>
      </w:r>
      <w:r w:rsidR="00EE5CC2">
        <w:rPr>
          <w:rFonts w:eastAsia="Arial" w:cs="Arial"/>
          <w:lang w:val="es-MX"/>
        </w:rPr>
        <w:t xml:space="preserve">, </w:t>
      </w:r>
      <w:r w:rsidR="00E965F4">
        <w:rPr>
          <w:rFonts w:eastAsia="Arial" w:cs="Arial"/>
          <w:lang w:val="es-MX"/>
        </w:rPr>
        <w:t xml:space="preserve">con la modificación propuesta al punto número 5, permaneciendo sin </w:t>
      </w:r>
      <w:r w:rsidR="00FC63EA">
        <w:rPr>
          <w:rFonts w:eastAsia="Arial" w:cs="Arial"/>
          <w:lang w:val="es-MX"/>
        </w:rPr>
        <w:t>cambios el resto de los puntos</w:t>
      </w:r>
      <w:r w:rsidR="00210D14">
        <w:rPr>
          <w:rFonts w:eastAsia="Arial" w:cs="Arial"/>
          <w:lang w:val="es-MX"/>
        </w:rPr>
        <w:t>.</w:t>
      </w:r>
    </w:p>
    <w:bookmarkEnd w:id="0"/>
    <w:p w14:paraId="0F6CC866" w14:textId="77777777" w:rsidR="003D2BD7" w:rsidRPr="00EA36E1" w:rsidRDefault="003D2BD7" w:rsidP="00EA36E1">
      <w:pPr>
        <w:jc w:val="left"/>
        <w:rPr>
          <w:rFonts w:eastAsia="Arial" w:cs="Arial"/>
          <w:b/>
          <w:bCs/>
          <w:color w:val="006078"/>
          <w:szCs w:val="22"/>
          <w:lang w:val="es-MX"/>
        </w:rPr>
      </w:pPr>
    </w:p>
    <w:p w14:paraId="5966A85D" w14:textId="414FFA1D" w:rsidR="00AF2FD7" w:rsidRPr="0002205A" w:rsidRDefault="0036092F" w:rsidP="0002205A">
      <w:pPr>
        <w:pStyle w:val="Prrafodelista"/>
        <w:numPr>
          <w:ilvl w:val="0"/>
          <w:numId w:val="1"/>
        </w:numPr>
        <w:rPr>
          <w:rFonts w:eastAsia="Arial" w:cs="Arial"/>
          <w:b/>
          <w:bCs/>
          <w:color w:val="006078"/>
          <w:szCs w:val="22"/>
          <w:lang w:val="es-MX"/>
        </w:rPr>
      </w:pPr>
      <w:r w:rsidRPr="0036092F">
        <w:rPr>
          <w:rFonts w:eastAsia="Arial" w:cs="Arial"/>
          <w:b/>
          <w:bCs/>
          <w:color w:val="006078"/>
          <w:szCs w:val="22"/>
          <w:lang w:val="es-MX"/>
        </w:rPr>
        <w:t>Lectura y, en su caso, aprobación y firma del Acta de la Sesión Ordinaria celebrada el 6 de junio de 2024, y del Acta de la Sesión Extraordinaria celebrada el 23 de julio de 2024</w:t>
      </w:r>
    </w:p>
    <w:p w14:paraId="456614DC" w14:textId="77777777" w:rsidR="00314757" w:rsidRDefault="00314757" w:rsidP="00314757">
      <w:pPr>
        <w:jc w:val="left"/>
        <w:rPr>
          <w:rFonts w:eastAsia="Arial" w:cs="Arial"/>
          <w:b/>
          <w:bCs/>
          <w:color w:val="006078"/>
          <w:szCs w:val="22"/>
          <w:lang w:val="es-MX"/>
        </w:rPr>
      </w:pPr>
    </w:p>
    <w:p w14:paraId="53939AB2" w14:textId="7AEDC93E" w:rsidR="00D407B3" w:rsidRDefault="00314757" w:rsidP="009D35D2">
      <w:pPr>
        <w:rPr>
          <w:rFonts w:cs="Arial"/>
          <w:szCs w:val="22"/>
        </w:rPr>
      </w:pPr>
      <w:r w:rsidRPr="6CF7F8B3">
        <w:rPr>
          <w:rFonts w:eastAsia="Arial" w:cs="Arial"/>
          <w:lang w:val="es-MX"/>
        </w:rPr>
        <w:t xml:space="preserve">En el desahogo del tercer punto del </w:t>
      </w:r>
      <w:r w:rsidR="00F56C30">
        <w:rPr>
          <w:rFonts w:eastAsia="Arial" w:cs="Arial"/>
          <w:lang w:val="es-MX"/>
        </w:rPr>
        <w:t>O</w:t>
      </w:r>
      <w:r w:rsidRPr="6CF7F8B3">
        <w:rPr>
          <w:rFonts w:eastAsia="Arial" w:cs="Arial"/>
          <w:lang w:val="es-MX"/>
        </w:rPr>
        <w:t xml:space="preserve">rden del </w:t>
      </w:r>
      <w:r w:rsidR="00F56C30">
        <w:rPr>
          <w:rFonts w:eastAsia="Arial" w:cs="Arial"/>
          <w:lang w:val="es-MX"/>
        </w:rPr>
        <w:t>D</w:t>
      </w:r>
      <w:r w:rsidRPr="6CF7F8B3">
        <w:rPr>
          <w:rFonts w:eastAsia="Arial" w:cs="Arial"/>
          <w:lang w:val="es-MX"/>
        </w:rPr>
        <w:t xml:space="preserve">ía, </w:t>
      </w:r>
      <w:r w:rsidR="009E576F">
        <w:rPr>
          <w:rFonts w:eastAsia="Arial" w:cs="Arial"/>
          <w:lang w:val="es-MX"/>
        </w:rPr>
        <w:t xml:space="preserve">el </w:t>
      </w:r>
      <w:r w:rsidR="009E576F" w:rsidRPr="00304261">
        <w:rPr>
          <w:rFonts w:eastAsia="Arial" w:cs="Arial"/>
          <w:lang w:val="es-MX"/>
        </w:rPr>
        <w:t>Mtro. José Alberto Zaragoza Ruíz</w:t>
      </w:r>
      <w:r w:rsidR="009E576F">
        <w:rPr>
          <w:rFonts w:eastAsia="Arial" w:cs="Arial"/>
          <w:lang w:val="es-MX"/>
        </w:rPr>
        <w:t xml:space="preserve"> </w:t>
      </w:r>
      <w:r w:rsidR="0002205A">
        <w:rPr>
          <w:rFonts w:eastAsia="Arial" w:cs="Arial"/>
          <w:lang w:val="es-MX"/>
        </w:rPr>
        <w:t>precisó</w:t>
      </w:r>
      <w:r w:rsidR="009F55CF">
        <w:rPr>
          <w:rFonts w:eastAsia="Arial" w:cs="Arial"/>
          <w:lang w:val="es-MX"/>
        </w:rPr>
        <w:t xml:space="preserve"> </w:t>
      </w:r>
      <w:r w:rsidR="007450A4">
        <w:rPr>
          <w:rFonts w:eastAsia="Arial" w:cs="Arial"/>
          <w:lang w:val="es-MX"/>
        </w:rPr>
        <w:t xml:space="preserve">que </w:t>
      </w:r>
      <w:bookmarkStart w:id="2" w:name="_Hlk171592050"/>
      <w:r w:rsidR="00584AA6">
        <w:rPr>
          <w:rFonts w:eastAsia="Arial" w:cs="Arial"/>
          <w:lang w:val="es-MX"/>
        </w:rPr>
        <w:t>l</w:t>
      </w:r>
      <w:r w:rsidR="006417A0" w:rsidRPr="006417A0">
        <w:rPr>
          <w:rFonts w:eastAsia="Arial" w:cs="Arial"/>
          <w:lang w:val="es-MX"/>
        </w:rPr>
        <w:t>as actas referidas les fueron enviadas con anterioridad, vía correo electrónico</w:t>
      </w:r>
      <w:r w:rsidR="006C6FE7">
        <w:rPr>
          <w:rFonts w:eastAsia="Arial" w:cs="Arial"/>
          <w:lang w:val="es-MX"/>
        </w:rPr>
        <w:t xml:space="preserve"> y que e</w:t>
      </w:r>
      <w:r w:rsidR="006417A0" w:rsidRPr="006417A0">
        <w:rPr>
          <w:rFonts w:eastAsia="Arial" w:cs="Arial"/>
          <w:lang w:val="es-MX"/>
        </w:rPr>
        <w:t>n esta ocasión no se recibieron propuestas de ajustes a las mismas</w:t>
      </w:r>
      <w:r w:rsidR="000A7D01">
        <w:rPr>
          <w:rFonts w:eastAsia="Arial" w:cs="Arial"/>
          <w:lang w:val="es-MX"/>
        </w:rPr>
        <w:t>,</w:t>
      </w:r>
      <w:r w:rsidR="006417A0" w:rsidRPr="006417A0">
        <w:rPr>
          <w:rFonts w:eastAsia="Arial" w:cs="Arial"/>
          <w:lang w:val="es-MX"/>
        </w:rPr>
        <w:t xml:space="preserve"> por lo cual </w:t>
      </w:r>
      <w:r w:rsidR="006B45AC">
        <w:rPr>
          <w:rFonts w:eastAsia="Arial" w:cs="Arial"/>
          <w:lang w:val="es-MX"/>
        </w:rPr>
        <w:t>solicitó</w:t>
      </w:r>
      <w:r w:rsidR="006417A0" w:rsidRPr="006417A0">
        <w:rPr>
          <w:rFonts w:eastAsia="Arial" w:cs="Arial"/>
          <w:lang w:val="es-MX"/>
        </w:rPr>
        <w:t xml:space="preserve"> obviar su lectura y someterlas a su aprobación para posteriormente pasar a recabar sus firmas.</w:t>
      </w:r>
      <w:r w:rsidR="00CC5797">
        <w:rPr>
          <w:rFonts w:eastAsia="Arial" w:cs="Arial"/>
          <w:lang w:val="es-MX"/>
        </w:rPr>
        <w:t xml:space="preserve"> En tal sentido </w:t>
      </w:r>
      <w:r w:rsidR="00477367">
        <w:rPr>
          <w:rFonts w:eastAsia="Arial" w:cs="Arial"/>
          <w:lang w:val="es-MX"/>
        </w:rPr>
        <w:t>dio</w:t>
      </w:r>
      <w:r w:rsidR="00D407B3">
        <w:rPr>
          <w:rFonts w:cs="Arial"/>
          <w:szCs w:val="22"/>
        </w:rPr>
        <w:t xml:space="preserve"> lectura al siguiente acuerdo</w:t>
      </w:r>
      <w:r w:rsidR="00477367">
        <w:rPr>
          <w:rFonts w:cs="Arial"/>
          <w:szCs w:val="22"/>
        </w:rPr>
        <w:t>:</w:t>
      </w:r>
    </w:p>
    <w:p w14:paraId="2BF11F9D" w14:textId="77777777" w:rsidR="000B50C6" w:rsidRDefault="000B50C6" w:rsidP="009D35D2">
      <w:pPr>
        <w:rPr>
          <w:rFonts w:cs="Arial"/>
          <w:szCs w:val="22"/>
        </w:rPr>
      </w:pPr>
    </w:p>
    <w:p w14:paraId="25A3D91C" w14:textId="77777777" w:rsidR="00FC3A96" w:rsidRPr="00FC3A96" w:rsidRDefault="00FC3A96" w:rsidP="00FC3A96">
      <w:pPr>
        <w:ind w:left="708"/>
        <w:rPr>
          <w:rFonts w:cs="Arial"/>
          <w:b/>
          <w:bCs/>
          <w:szCs w:val="22"/>
        </w:rPr>
      </w:pPr>
      <w:r w:rsidRPr="00FC3A96">
        <w:rPr>
          <w:rFonts w:cs="Arial"/>
          <w:b/>
          <w:bCs/>
          <w:szCs w:val="22"/>
        </w:rPr>
        <w:t>A.CE.2024.13 </w:t>
      </w:r>
    </w:p>
    <w:p w14:paraId="0204E39F" w14:textId="2E42191D" w:rsidR="000B50C6" w:rsidRDefault="00FC3A96" w:rsidP="00FC3A96">
      <w:pPr>
        <w:ind w:left="708"/>
        <w:rPr>
          <w:rFonts w:cs="Arial"/>
          <w:b/>
          <w:bCs/>
          <w:szCs w:val="22"/>
        </w:rPr>
      </w:pPr>
      <w:r w:rsidRPr="00FC3A96">
        <w:rPr>
          <w:rFonts w:cs="Arial"/>
          <w:b/>
          <w:bCs/>
          <w:szCs w:val="22"/>
        </w:rPr>
        <w:t>Se aprueban las Actas de la Sesión Ordinaria celebrada el 6 de junio de 2024, y de la Sesión Extraordinaria celebrada el 23 de julio de 2024.</w:t>
      </w:r>
    </w:p>
    <w:p w14:paraId="40639F1A" w14:textId="77777777" w:rsidR="00FC3A96" w:rsidRDefault="00FC3A96" w:rsidP="00FC3A96">
      <w:pPr>
        <w:ind w:left="708"/>
        <w:rPr>
          <w:rFonts w:cs="Arial"/>
          <w:szCs w:val="22"/>
        </w:rPr>
      </w:pPr>
    </w:p>
    <w:p w14:paraId="43FCE49B" w14:textId="77777777" w:rsidR="00E626F5" w:rsidRDefault="00E626F5" w:rsidP="00E626F5">
      <w:pPr>
        <w:rPr>
          <w:rFonts w:eastAsia="Arial" w:cs="Arial"/>
          <w:lang w:val="es-MX"/>
        </w:rPr>
      </w:pPr>
      <w:bookmarkStart w:id="3" w:name="_Hlk179209469"/>
      <w:r>
        <w:rPr>
          <w:rFonts w:eastAsia="Arial" w:cs="Arial"/>
          <w:lang w:val="es-MX"/>
        </w:rPr>
        <w:lastRenderedPageBreak/>
        <w:t xml:space="preserve">Acto seguido, registró el sentido del voto de manera nominal: </w:t>
      </w:r>
    </w:p>
    <w:p w14:paraId="57DAEBAB" w14:textId="77777777" w:rsidR="00E626F5" w:rsidRDefault="00E626F5" w:rsidP="00E626F5">
      <w:pPr>
        <w:rPr>
          <w:rFonts w:eastAsia="Arial" w:cs="Arial"/>
          <w:lang w:val="es-MX"/>
        </w:rPr>
      </w:pPr>
    </w:p>
    <w:p w14:paraId="048FE567" w14:textId="77777777" w:rsidR="00E626F5" w:rsidRPr="007F5BBA" w:rsidRDefault="00E626F5" w:rsidP="00E626F5">
      <w:pPr>
        <w:pStyle w:val="Prrafodelista"/>
        <w:numPr>
          <w:ilvl w:val="0"/>
          <w:numId w:val="10"/>
        </w:numPr>
        <w:rPr>
          <w:rFonts w:eastAsia="Arial" w:cs="Arial"/>
          <w:lang w:val="es-MX"/>
        </w:rPr>
      </w:pPr>
      <w:r w:rsidRPr="007F5BBA">
        <w:rPr>
          <w:rFonts w:eastAsia="Arial" w:cs="Arial"/>
          <w:lang w:val="es-MX"/>
        </w:rPr>
        <w:t>Mtro. Pedro Vicente Viveros Reyes, a favor.</w:t>
      </w:r>
    </w:p>
    <w:p w14:paraId="1F605193" w14:textId="77777777" w:rsidR="00E626F5" w:rsidRPr="007F5BBA" w:rsidRDefault="00E626F5" w:rsidP="00E626F5">
      <w:pPr>
        <w:pStyle w:val="Prrafodelista"/>
        <w:numPr>
          <w:ilvl w:val="0"/>
          <w:numId w:val="10"/>
        </w:numPr>
        <w:rPr>
          <w:rFonts w:eastAsia="Arial" w:cs="Arial"/>
          <w:lang w:val="es-MX"/>
        </w:rPr>
      </w:pPr>
      <w:r w:rsidRPr="007F5BBA">
        <w:rPr>
          <w:rFonts w:eastAsia="Arial" w:cs="Arial"/>
          <w:lang w:val="es-MX"/>
        </w:rPr>
        <w:t xml:space="preserve">Mtra. </w:t>
      </w:r>
      <w:proofErr w:type="spellStart"/>
      <w:r w:rsidRPr="007F5BBA">
        <w:rPr>
          <w:rFonts w:eastAsia="Arial" w:cs="Arial"/>
          <w:lang w:val="es-MX"/>
        </w:rPr>
        <w:t>Neyra</w:t>
      </w:r>
      <w:proofErr w:type="spellEnd"/>
      <w:r w:rsidRPr="007F5BBA">
        <w:rPr>
          <w:rFonts w:eastAsia="Arial" w:cs="Arial"/>
          <w:lang w:val="es-MX"/>
        </w:rPr>
        <w:t xml:space="preserve"> Josefa Godoy Rodríguez, a favor.</w:t>
      </w:r>
    </w:p>
    <w:p w14:paraId="4D262DDF" w14:textId="77777777" w:rsidR="00E626F5" w:rsidRPr="007F5BBA" w:rsidRDefault="00E626F5" w:rsidP="00E626F5">
      <w:pPr>
        <w:pStyle w:val="Prrafodelista"/>
        <w:numPr>
          <w:ilvl w:val="0"/>
          <w:numId w:val="10"/>
        </w:numPr>
        <w:rPr>
          <w:rFonts w:eastAsia="Arial" w:cs="Arial"/>
          <w:lang w:val="es-MX"/>
        </w:rPr>
      </w:pPr>
      <w:r w:rsidRPr="007F5BBA">
        <w:rPr>
          <w:rFonts w:eastAsia="Arial" w:cs="Arial"/>
          <w:lang w:val="es-MX"/>
        </w:rPr>
        <w:t>Mtro. Miguel Ángel Hernández Velázquez, a favor.</w:t>
      </w:r>
    </w:p>
    <w:p w14:paraId="4CBAAA10" w14:textId="152533F1" w:rsidR="00E626F5" w:rsidRPr="007F5BBA" w:rsidRDefault="002F051D" w:rsidP="00E626F5">
      <w:pPr>
        <w:pStyle w:val="Prrafodelista"/>
        <w:numPr>
          <w:ilvl w:val="0"/>
          <w:numId w:val="10"/>
        </w:numPr>
        <w:rPr>
          <w:rFonts w:eastAsia="Arial" w:cs="Arial"/>
          <w:lang w:val="es-MX"/>
        </w:rPr>
      </w:pPr>
      <w:r>
        <w:rPr>
          <w:rFonts w:eastAsia="Arial" w:cs="Arial"/>
          <w:lang w:val="es-MX"/>
        </w:rPr>
        <w:t>Lic</w:t>
      </w:r>
      <w:r w:rsidR="00E626F5" w:rsidRPr="007F5BBA">
        <w:rPr>
          <w:rFonts w:eastAsia="Arial" w:cs="Arial"/>
          <w:lang w:val="es-MX"/>
        </w:rPr>
        <w:t xml:space="preserve">. </w:t>
      </w:r>
      <w:r w:rsidR="001871F1" w:rsidRPr="007F5BBA">
        <w:rPr>
          <w:rFonts w:eastAsia="Arial" w:cs="Arial"/>
          <w:lang w:val="es-MX"/>
        </w:rPr>
        <w:t>M</w:t>
      </w:r>
      <w:r w:rsidR="001871F1">
        <w:rPr>
          <w:rFonts w:eastAsia="Arial" w:cs="Arial"/>
          <w:lang w:val="es-MX"/>
        </w:rPr>
        <w:t>ó</w:t>
      </w:r>
      <w:r w:rsidR="001871F1" w:rsidRPr="007F5BBA">
        <w:rPr>
          <w:rFonts w:eastAsia="Arial" w:cs="Arial"/>
          <w:lang w:val="es-MX"/>
        </w:rPr>
        <w:t>nica</w:t>
      </w:r>
      <w:r w:rsidR="00E626F5" w:rsidRPr="007F5BBA">
        <w:rPr>
          <w:rFonts w:eastAsia="Arial" w:cs="Arial"/>
          <w:lang w:val="es-MX"/>
        </w:rPr>
        <w:t xml:space="preserve"> Lizeth Ruíz Preciado, a favor.</w:t>
      </w:r>
    </w:p>
    <w:p w14:paraId="301B10CA" w14:textId="77777777" w:rsidR="00E626F5" w:rsidRPr="007F5BBA" w:rsidRDefault="00E626F5" w:rsidP="00E626F5">
      <w:pPr>
        <w:pStyle w:val="Prrafodelista"/>
        <w:numPr>
          <w:ilvl w:val="0"/>
          <w:numId w:val="10"/>
        </w:numPr>
        <w:rPr>
          <w:rFonts w:eastAsia="Arial" w:cs="Arial"/>
          <w:lang w:val="es-MX"/>
        </w:rPr>
      </w:pPr>
      <w:r w:rsidRPr="007F5BBA">
        <w:rPr>
          <w:rFonts w:eastAsia="Arial" w:cs="Arial"/>
          <w:lang w:val="es-MX"/>
        </w:rPr>
        <w:t xml:space="preserve">Mtro. </w:t>
      </w:r>
      <w:r>
        <w:rPr>
          <w:rFonts w:eastAsia="Arial" w:cs="Arial"/>
          <w:lang w:val="es-MX"/>
        </w:rPr>
        <w:t>Gilberto Tinajero Díaz</w:t>
      </w:r>
      <w:r w:rsidRPr="007F5BBA">
        <w:rPr>
          <w:rFonts w:eastAsia="Arial" w:cs="Arial"/>
          <w:lang w:val="es-MX"/>
        </w:rPr>
        <w:t>,</w:t>
      </w:r>
      <w:r>
        <w:rPr>
          <w:rFonts w:eastAsia="Arial" w:cs="Arial"/>
          <w:lang w:val="es-MX"/>
        </w:rPr>
        <w:t xml:space="preserve"> </w:t>
      </w:r>
      <w:r w:rsidRPr="007F5BBA">
        <w:rPr>
          <w:rFonts w:eastAsia="Arial" w:cs="Arial"/>
          <w:lang w:val="es-MX"/>
        </w:rPr>
        <w:t>a favor.</w:t>
      </w:r>
    </w:p>
    <w:p w14:paraId="195FDB38" w14:textId="77777777" w:rsidR="00E626F5" w:rsidRDefault="00E626F5" w:rsidP="00E626F5">
      <w:pPr>
        <w:rPr>
          <w:rFonts w:eastAsia="Arial" w:cs="Arial"/>
          <w:lang w:val="es-MX"/>
        </w:rPr>
      </w:pPr>
    </w:p>
    <w:p w14:paraId="0D69B1EA" w14:textId="77777777" w:rsidR="00E626F5" w:rsidRDefault="00E626F5" w:rsidP="00E626F5">
      <w:pPr>
        <w:rPr>
          <w:rFonts w:eastAsia="Arial" w:cs="Arial"/>
          <w:b/>
          <w:bCs/>
          <w:color w:val="006078"/>
          <w:szCs w:val="22"/>
          <w:lang w:val="es-MX"/>
        </w:rPr>
      </w:pPr>
      <w:r>
        <w:rPr>
          <w:rFonts w:eastAsia="Arial" w:cs="Arial"/>
          <w:lang w:val="es-MX"/>
        </w:rPr>
        <w:t>En consecuencia,</w:t>
      </w:r>
      <w:r w:rsidRPr="00EA36E1">
        <w:rPr>
          <w:rFonts w:eastAsia="Arial" w:cs="Arial"/>
          <w:lang w:val="es-MX"/>
        </w:rPr>
        <w:t xml:space="preserve"> </w:t>
      </w:r>
      <w:r>
        <w:rPr>
          <w:rFonts w:eastAsia="Arial" w:cs="Arial"/>
          <w:lang w:val="es-MX"/>
        </w:rPr>
        <w:t xml:space="preserve">quienes integran </w:t>
      </w:r>
      <w:r w:rsidRPr="00EA36E1">
        <w:rPr>
          <w:rFonts w:eastAsia="Arial" w:cs="Arial"/>
          <w:lang w:val="es-MX"/>
        </w:rPr>
        <w:t>l</w:t>
      </w:r>
      <w:r>
        <w:rPr>
          <w:rFonts w:eastAsia="Arial" w:cs="Arial"/>
          <w:lang w:val="es-MX"/>
        </w:rPr>
        <w:t>a</w:t>
      </w:r>
      <w:r w:rsidRPr="00EA36E1">
        <w:rPr>
          <w:rFonts w:eastAsia="Arial" w:cs="Arial"/>
          <w:lang w:val="es-MX"/>
        </w:rPr>
        <w:t xml:space="preserve"> Co</w:t>
      </w:r>
      <w:r>
        <w:rPr>
          <w:rFonts w:eastAsia="Arial" w:cs="Arial"/>
          <w:lang w:val="es-MX"/>
        </w:rPr>
        <w:t>misión Ejecutiva aprobaron</w:t>
      </w:r>
      <w:r w:rsidRPr="00EA36E1">
        <w:rPr>
          <w:rFonts w:eastAsia="Arial" w:cs="Arial"/>
          <w:lang w:val="es-MX"/>
        </w:rPr>
        <w:t xml:space="preserve"> por unanimidad,</w:t>
      </w:r>
      <w:r>
        <w:rPr>
          <w:rFonts w:eastAsia="Arial" w:cs="Arial"/>
          <w:lang w:val="es-MX"/>
        </w:rPr>
        <w:t xml:space="preserve"> en votación nominal,</w:t>
      </w:r>
      <w:r w:rsidRPr="00EA36E1">
        <w:rPr>
          <w:rFonts w:eastAsia="Arial" w:cs="Arial"/>
          <w:lang w:val="es-MX"/>
        </w:rPr>
        <w:t xml:space="preserve"> el acuerdo</w:t>
      </w:r>
      <w:r>
        <w:rPr>
          <w:rFonts w:eastAsia="Arial" w:cs="Arial"/>
          <w:lang w:val="es-MX"/>
        </w:rPr>
        <w:t xml:space="preserve"> anteriormente referido.</w:t>
      </w:r>
    </w:p>
    <w:bookmarkEnd w:id="3"/>
    <w:p w14:paraId="4CBE06F0" w14:textId="77777777" w:rsidR="00E626F5" w:rsidRDefault="00E626F5" w:rsidP="009D35D2">
      <w:pPr>
        <w:rPr>
          <w:rFonts w:cs="Arial"/>
          <w:szCs w:val="22"/>
        </w:rPr>
      </w:pPr>
    </w:p>
    <w:bookmarkEnd w:id="2"/>
    <w:p w14:paraId="2C687993" w14:textId="3A44EDED" w:rsidR="00D57AEF" w:rsidRPr="00DF426D" w:rsidRDefault="00A82726" w:rsidP="00B85265">
      <w:pPr>
        <w:ind w:left="708"/>
        <w:rPr>
          <w:rFonts w:eastAsia="Arial" w:cs="Arial"/>
          <w:b/>
          <w:bCs/>
          <w:color w:val="006078"/>
          <w:szCs w:val="22"/>
          <w:lang w:val="es-MX"/>
        </w:rPr>
      </w:pPr>
      <w:r>
        <w:rPr>
          <w:rFonts w:eastAsia="Arial" w:cs="Arial"/>
          <w:b/>
          <w:bCs/>
          <w:color w:val="006078"/>
          <w:szCs w:val="22"/>
          <w:lang w:val="es-MX"/>
        </w:rPr>
        <w:t xml:space="preserve">4. </w:t>
      </w:r>
      <w:r w:rsidR="00E62B24" w:rsidRPr="00E62B24">
        <w:rPr>
          <w:rFonts w:eastAsia="Arial" w:cs="Arial"/>
          <w:b/>
          <w:bCs/>
          <w:color w:val="006078"/>
          <w:szCs w:val="22"/>
          <w:lang w:val="es-MX"/>
        </w:rPr>
        <w:t>Presentación, para conocimiento, del seguimiento de Acuerdos.</w:t>
      </w:r>
    </w:p>
    <w:p w14:paraId="264138A3" w14:textId="77777777" w:rsidR="00B85265" w:rsidRDefault="00B85265" w:rsidP="00D57AEF">
      <w:pPr>
        <w:rPr>
          <w:rFonts w:cs="Arial"/>
          <w:szCs w:val="22"/>
        </w:rPr>
      </w:pPr>
    </w:p>
    <w:p w14:paraId="31CC9818" w14:textId="77777777" w:rsidR="00A45B24" w:rsidRDefault="006E46E9" w:rsidP="003177D6">
      <w:pPr>
        <w:rPr>
          <w:rFonts w:cs="Arial"/>
          <w:szCs w:val="22"/>
        </w:rPr>
      </w:pPr>
      <w:r>
        <w:rPr>
          <w:rFonts w:cs="Arial"/>
          <w:szCs w:val="22"/>
        </w:rPr>
        <w:t>En el desarrollo de este punto</w:t>
      </w:r>
      <w:r w:rsidR="003047FF">
        <w:rPr>
          <w:rFonts w:cs="Arial"/>
          <w:szCs w:val="22"/>
        </w:rPr>
        <w:t>,</w:t>
      </w:r>
      <w:r>
        <w:rPr>
          <w:rFonts w:cs="Arial"/>
          <w:szCs w:val="22"/>
        </w:rPr>
        <w:t xml:space="preserve"> </w:t>
      </w:r>
      <w:r w:rsidR="00E62B24" w:rsidRPr="00E62B24">
        <w:rPr>
          <w:rFonts w:cs="Arial"/>
          <w:szCs w:val="22"/>
        </w:rPr>
        <w:t>el Mtro. José Alberto Zaragoza Ruíz</w:t>
      </w:r>
      <w:r w:rsidR="001E3647">
        <w:rPr>
          <w:rFonts w:cs="Arial"/>
          <w:szCs w:val="22"/>
        </w:rPr>
        <w:t xml:space="preserve">, </w:t>
      </w:r>
      <w:r w:rsidR="00A54456">
        <w:rPr>
          <w:rFonts w:cs="Arial"/>
          <w:szCs w:val="22"/>
        </w:rPr>
        <w:t>informó</w:t>
      </w:r>
      <w:r w:rsidR="00DC35B1">
        <w:rPr>
          <w:rFonts w:cs="Arial"/>
          <w:szCs w:val="22"/>
        </w:rPr>
        <w:t xml:space="preserve"> que </w:t>
      </w:r>
      <w:r w:rsidR="00A45B24">
        <w:rPr>
          <w:rFonts w:cs="Arial"/>
          <w:szCs w:val="22"/>
        </w:rPr>
        <w:t>s</w:t>
      </w:r>
      <w:r w:rsidR="003177D6" w:rsidRPr="003177D6">
        <w:rPr>
          <w:rFonts w:cs="Arial"/>
          <w:szCs w:val="22"/>
        </w:rPr>
        <w:t xml:space="preserve">e presenta en pantalla el cuadro correspondiente al seguimiento de acuerdos. </w:t>
      </w:r>
    </w:p>
    <w:p w14:paraId="6E088B73" w14:textId="77777777" w:rsidR="00A45B24" w:rsidRDefault="00A45B24" w:rsidP="003177D6">
      <w:pPr>
        <w:rPr>
          <w:rFonts w:cs="Arial"/>
          <w:szCs w:val="22"/>
        </w:rPr>
      </w:pPr>
    </w:p>
    <w:p w14:paraId="57036F58" w14:textId="4F283CB8" w:rsidR="003177D6" w:rsidRDefault="00EE1001" w:rsidP="003177D6">
      <w:pPr>
        <w:rPr>
          <w:rFonts w:cs="Arial"/>
          <w:szCs w:val="22"/>
        </w:rPr>
      </w:pPr>
      <w:r>
        <w:rPr>
          <w:rFonts w:cs="Arial"/>
          <w:szCs w:val="22"/>
        </w:rPr>
        <w:t xml:space="preserve">Por su parte el </w:t>
      </w:r>
      <w:proofErr w:type="gramStart"/>
      <w:r>
        <w:rPr>
          <w:rFonts w:cs="Arial"/>
          <w:szCs w:val="22"/>
        </w:rPr>
        <w:t>Secretario Técnico</w:t>
      </w:r>
      <w:proofErr w:type="gramEnd"/>
      <w:r>
        <w:rPr>
          <w:rFonts w:cs="Arial"/>
          <w:szCs w:val="22"/>
        </w:rPr>
        <w:t xml:space="preserve"> </w:t>
      </w:r>
      <w:r w:rsidR="00801F93">
        <w:rPr>
          <w:rFonts w:cs="Arial"/>
          <w:szCs w:val="22"/>
        </w:rPr>
        <w:t>informó que el acuerdo</w:t>
      </w:r>
      <w:r w:rsidR="003177D6" w:rsidRPr="003177D6">
        <w:rPr>
          <w:rFonts w:cs="Arial"/>
          <w:szCs w:val="22"/>
        </w:rPr>
        <w:t xml:space="preserve"> A.CE.2023.14, de fecha 27</w:t>
      </w:r>
      <w:r w:rsidR="00EF55DD">
        <w:rPr>
          <w:rFonts w:cs="Arial"/>
          <w:szCs w:val="22"/>
        </w:rPr>
        <w:t xml:space="preserve"> de julio de</w:t>
      </w:r>
      <w:r w:rsidR="00D2191D" w:rsidRPr="003177D6">
        <w:rPr>
          <w:rFonts w:cs="Arial"/>
          <w:szCs w:val="22"/>
        </w:rPr>
        <w:t xml:space="preserve"> </w:t>
      </w:r>
      <w:r w:rsidR="003177D6" w:rsidRPr="003177D6">
        <w:rPr>
          <w:rFonts w:cs="Arial"/>
          <w:szCs w:val="22"/>
        </w:rPr>
        <w:t>2023, se mantiene en proceso</w:t>
      </w:r>
      <w:r w:rsidR="00491C96">
        <w:rPr>
          <w:rFonts w:cs="Arial"/>
          <w:szCs w:val="22"/>
        </w:rPr>
        <w:t xml:space="preserve"> y cedió el </w:t>
      </w:r>
      <w:r w:rsidR="003177D6" w:rsidRPr="003177D6">
        <w:rPr>
          <w:rFonts w:cs="Arial"/>
          <w:szCs w:val="22"/>
        </w:rPr>
        <w:t>uso de la voz a</w:t>
      </w:r>
      <w:r w:rsidR="00491C96">
        <w:rPr>
          <w:rFonts w:cs="Arial"/>
          <w:szCs w:val="22"/>
        </w:rPr>
        <w:t xml:space="preserve">l </w:t>
      </w:r>
      <w:bookmarkStart w:id="4" w:name="_Hlk178763903"/>
      <w:r w:rsidR="00491C96">
        <w:rPr>
          <w:rFonts w:cs="Arial"/>
          <w:szCs w:val="22"/>
        </w:rPr>
        <w:t>Mtro. Gabriel</w:t>
      </w:r>
      <w:r w:rsidR="00DB2496">
        <w:rPr>
          <w:rFonts w:cs="Arial"/>
          <w:szCs w:val="22"/>
        </w:rPr>
        <w:t xml:space="preserve"> Alejandro</w:t>
      </w:r>
      <w:r w:rsidR="00491C96">
        <w:rPr>
          <w:rFonts w:cs="Arial"/>
          <w:szCs w:val="22"/>
        </w:rPr>
        <w:t xml:space="preserve"> Corona Ojeda</w:t>
      </w:r>
      <w:bookmarkEnd w:id="4"/>
      <w:r w:rsidR="00DB2496">
        <w:rPr>
          <w:rFonts w:cs="Arial"/>
          <w:szCs w:val="22"/>
        </w:rPr>
        <w:t>,</w:t>
      </w:r>
      <w:r w:rsidR="00944FDC">
        <w:rPr>
          <w:rFonts w:cs="Arial"/>
          <w:szCs w:val="22"/>
        </w:rPr>
        <w:t xml:space="preserve"> </w:t>
      </w:r>
      <w:r w:rsidR="00944FDC" w:rsidRPr="00944FDC">
        <w:rPr>
          <w:rFonts w:cs="Arial"/>
          <w:szCs w:val="22"/>
        </w:rPr>
        <w:t>Titular de la Unidad de Coordinación Interinstitucional Municipal</w:t>
      </w:r>
      <w:r w:rsidR="00EF55DD">
        <w:rPr>
          <w:rFonts w:cs="Arial"/>
          <w:szCs w:val="22"/>
        </w:rPr>
        <w:t>,</w:t>
      </w:r>
      <w:r w:rsidR="00944FDC">
        <w:rPr>
          <w:rFonts w:cs="Arial"/>
          <w:szCs w:val="22"/>
        </w:rPr>
        <w:t xml:space="preserve"> </w:t>
      </w:r>
      <w:r w:rsidR="003177D6" w:rsidRPr="003177D6">
        <w:rPr>
          <w:rFonts w:cs="Arial"/>
          <w:szCs w:val="22"/>
        </w:rPr>
        <w:t>para comentar brevemente al respecto.</w:t>
      </w:r>
    </w:p>
    <w:p w14:paraId="4C135CF9" w14:textId="77777777" w:rsidR="00944FDC" w:rsidRDefault="00944FDC" w:rsidP="003177D6">
      <w:pPr>
        <w:rPr>
          <w:rFonts w:cs="Arial"/>
          <w:szCs w:val="22"/>
        </w:rPr>
      </w:pPr>
    </w:p>
    <w:p w14:paraId="1B759336" w14:textId="01329365" w:rsidR="00944FDC" w:rsidRDefault="00EF55DD" w:rsidP="003177D6">
      <w:pPr>
        <w:rPr>
          <w:rFonts w:cs="Arial"/>
          <w:szCs w:val="22"/>
        </w:rPr>
      </w:pPr>
      <w:r>
        <w:rPr>
          <w:rFonts w:cs="Arial"/>
          <w:szCs w:val="22"/>
        </w:rPr>
        <w:t>El</w:t>
      </w:r>
      <w:r w:rsidR="00436106">
        <w:rPr>
          <w:rFonts w:cs="Arial"/>
          <w:szCs w:val="22"/>
        </w:rPr>
        <w:t xml:space="preserve"> </w:t>
      </w:r>
      <w:r w:rsidR="00436106" w:rsidRPr="00436106">
        <w:rPr>
          <w:rFonts w:cs="Arial"/>
          <w:szCs w:val="22"/>
        </w:rPr>
        <w:t>Mtro. Gabriel Alejandro Corona Ojeda</w:t>
      </w:r>
      <w:r w:rsidR="00436106">
        <w:rPr>
          <w:rFonts w:cs="Arial"/>
          <w:szCs w:val="22"/>
        </w:rPr>
        <w:t xml:space="preserve"> informó que</w:t>
      </w:r>
      <w:r>
        <w:rPr>
          <w:rFonts w:cs="Arial"/>
          <w:szCs w:val="22"/>
        </w:rPr>
        <w:t>,</w:t>
      </w:r>
      <w:r w:rsidR="00436106">
        <w:rPr>
          <w:rFonts w:cs="Arial"/>
          <w:szCs w:val="22"/>
        </w:rPr>
        <w:t xml:space="preserve"> </w:t>
      </w:r>
      <w:r w:rsidR="000D6AEC">
        <w:rPr>
          <w:rFonts w:cs="Arial"/>
          <w:szCs w:val="22"/>
        </w:rPr>
        <w:t xml:space="preserve">derivado del </w:t>
      </w:r>
      <w:r w:rsidR="00E21362">
        <w:rPr>
          <w:rFonts w:cs="Arial"/>
          <w:szCs w:val="22"/>
        </w:rPr>
        <w:t>cron</w:t>
      </w:r>
      <w:r w:rsidR="000D6AEC">
        <w:rPr>
          <w:rFonts w:cs="Arial"/>
          <w:szCs w:val="22"/>
        </w:rPr>
        <w:t xml:space="preserve">ograma que se presentó en </w:t>
      </w:r>
      <w:r w:rsidR="00E21362">
        <w:rPr>
          <w:rFonts w:cs="Arial"/>
          <w:szCs w:val="22"/>
        </w:rPr>
        <w:t xml:space="preserve">la sesión </w:t>
      </w:r>
      <w:r w:rsidR="000D6AEC">
        <w:rPr>
          <w:rFonts w:cs="Arial"/>
          <w:szCs w:val="22"/>
        </w:rPr>
        <w:t>pasada</w:t>
      </w:r>
      <w:r w:rsidR="008C22DA">
        <w:rPr>
          <w:rFonts w:cs="Arial"/>
          <w:szCs w:val="22"/>
        </w:rPr>
        <w:t>,</w:t>
      </w:r>
      <w:r w:rsidR="000D6AEC">
        <w:rPr>
          <w:rFonts w:cs="Arial"/>
          <w:szCs w:val="22"/>
        </w:rPr>
        <w:t xml:space="preserve"> </w:t>
      </w:r>
      <w:r w:rsidR="000B5A89">
        <w:rPr>
          <w:rFonts w:cs="Arial"/>
          <w:szCs w:val="22"/>
        </w:rPr>
        <w:t xml:space="preserve">donde se identificaban </w:t>
      </w:r>
      <w:r w:rsidR="001D2C38">
        <w:rPr>
          <w:rFonts w:cs="Arial"/>
          <w:szCs w:val="22"/>
        </w:rPr>
        <w:t xml:space="preserve">las actividades </w:t>
      </w:r>
      <w:r w:rsidR="00C433A1">
        <w:rPr>
          <w:rFonts w:cs="Arial"/>
          <w:szCs w:val="22"/>
        </w:rPr>
        <w:t>a desarrollar</w:t>
      </w:r>
      <w:r w:rsidR="008C22DA">
        <w:rPr>
          <w:rFonts w:cs="Arial"/>
          <w:szCs w:val="22"/>
        </w:rPr>
        <w:t>,</w:t>
      </w:r>
      <w:r w:rsidR="00C433A1">
        <w:rPr>
          <w:rFonts w:cs="Arial"/>
          <w:szCs w:val="22"/>
        </w:rPr>
        <w:t xml:space="preserve"> </w:t>
      </w:r>
      <w:r w:rsidR="00115983">
        <w:rPr>
          <w:rFonts w:cs="Arial"/>
          <w:szCs w:val="22"/>
        </w:rPr>
        <w:t xml:space="preserve">se hizo un ajuste </w:t>
      </w:r>
      <w:r w:rsidR="00A93D82">
        <w:rPr>
          <w:rFonts w:cs="Arial"/>
          <w:szCs w:val="22"/>
        </w:rPr>
        <w:t xml:space="preserve">de fechas </w:t>
      </w:r>
      <w:r w:rsidR="00115983">
        <w:rPr>
          <w:rFonts w:cs="Arial"/>
          <w:szCs w:val="22"/>
        </w:rPr>
        <w:t xml:space="preserve">en función de </w:t>
      </w:r>
      <w:r w:rsidR="00A93D82">
        <w:rPr>
          <w:rFonts w:cs="Arial"/>
          <w:szCs w:val="22"/>
        </w:rPr>
        <w:t>una</w:t>
      </w:r>
      <w:r w:rsidR="00295855">
        <w:rPr>
          <w:rFonts w:cs="Arial"/>
          <w:szCs w:val="22"/>
        </w:rPr>
        <w:t xml:space="preserve"> sugerencia de la </w:t>
      </w:r>
      <w:r w:rsidR="00D5506F">
        <w:rPr>
          <w:rFonts w:cs="Arial"/>
          <w:szCs w:val="22"/>
        </w:rPr>
        <w:t>Secretaría Ejecutiva del Sistema Nacional Anticorrupción de Jalisco</w:t>
      </w:r>
      <w:r w:rsidR="00E127DE">
        <w:rPr>
          <w:rFonts w:cs="Arial"/>
          <w:szCs w:val="22"/>
        </w:rPr>
        <w:t>, pero se continúa avanzando con las citadas actividades</w:t>
      </w:r>
      <w:r w:rsidR="007E5D83">
        <w:rPr>
          <w:rFonts w:cs="Arial"/>
          <w:szCs w:val="22"/>
        </w:rPr>
        <w:t>.</w:t>
      </w:r>
    </w:p>
    <w:p w14:paraId="2ED7D47A" w14:textId="77777777" w:rsidR="007E5D83" w:rsidRDefault="007E5D83" w:rsidP="003177D6">
      <w:pPr>
        <w:rPr>
          <w:rFonts w:cs="Arial"/>
          <w:szCs w:val="22"/>
        </w:rPr>
      </w:pPr>
    </w:p>
    <w:p w14:paraId="5DE695E5" w14:textId="70D83B52" w:rsidR="007E5D83" w:rsidRDefault="007E5D83" w:rsidP="003177D6">
      <w:pPr>
        <w:rPr>
          <w:rFonts w:cs="Arial"/>
          <w:szCs w:val="22"/>
        </w:rPr>
      </w:pPr>
      <w:r>
        <w:rPr>
          <w:rFonts w:cs="Arial"/>
          <w:szCs w:val="22"/>
        </w:rPr>
        <w:t xml:space="preserve">El </w:t>
      </w:r>
      <w:proofErr w:type="gramStart"/>
      <w:r w:rsidR="008F6E26">
        <w:rPr>
          <w:rFonts w:cs="Arial"/>
          <w:szCs w:val="22"/>
        </w:rPr>
        <w:t>S</w:t>
      </w:r>
      <w:r>
        <w:rPr>
          <w:rFonts w:cs="Arial"/>
          <w:szCs w:val="22"/>
        </w:rPr>
        <w:t>e</w:t>
      </w:r>
      <w:r w:rsidR="00BA615C">
        <w:rPr>
          <w:rFonts w:cs="Arial"/>
          <w:szCs w:val="22"/>
        </w:rPr>
        <w:t xml:space="preserve">cretario </w:t>
      </w:r>
      <w:r w:rsidR="008F6E26">
        <w:rPr>
          <w:rFonts w:cs="Arial"/>
          <w:szCs w:val="22"/>
        </w:rPr>
        <w:t>T</w:t>
      </w:r>
      <w:r w:rsidR="00BA615C">
        <w:rPr>
          <w:rFonts w:cs="Arial"/>
          <w:szCs w:val="22"/>
        </w:rPr>
        <w:t>écnico</w:t>
      </w:r>
      <w:proofErr w:type="gramEnd"/>
      <w:r w:rsidR="00BA615C">
        <w:rPr>
          <w:rFonts w:cs="Arial"/>
          <w:szCs w:val="22"/>
        </w:rPr>
        <w:t xml:space="preserve"> añadió que es un tema abierto</w:t>
      </w:r>
      <w:r w:rsidR="00FF1870">
        <w:rPr>
          <w:rFonts w:cs="Arial"/>
          <w:szCs w:val="22"/>
        </w:rPr>
        <w:t>, continuo</w:t>
      </w:r>
      <w:r w:rsidR="008F6E26">
        <w:rPr>
          <w:rFonts w:cs="Arial"/>
          <w:szCs w:val="22"/>
        </w:rPr>
        <w:t>,</w:t>
      </w:r>
      <w:r w:rsidR="00FF1870">
        <w:rPr>
          <w:rFonts w:cs="Arial"/>
          <w:szCs w:val="22"/>
        </w:rPr>
        <w:t xml:space="preserve"> que se </w:t>
      </w:r>
      <w:r w:rsidR="004B4D1B">
        <w:rPr>
          <w:rFonts w:cs="Arial"/>
          <w:szCs w:val="22"/>
        </w:rPr>
        <w:t>sigue trabajando de forma cotidiana al interior de la Secretaría</w:t>
      </w:r>
      <w:r w:rsidR="00ED4618">
        <w:rPr>
          <w:rFonts w:cs="Arial"/>
          <w:szCs w:val="22"/>
        </w:rPr>
        <w:t xml:space="preserve"> Ejecutiva,</w:t>
      </w:r>
      <w:r w:rsidR="004B4D1B">
        <w:rPr>
          <w:rFonts w:cs="Arial"/>
          <w:szCs w:val="22"/>
        </w:rPr>
        <w:t xml:space="preserve"> </w:t>
      </w:r>
      <w:r w:rsidR="001D0BCA">
        <w:rPr>
          <w:rFonts w:cs="Arial"/>
          <w:szCs w:val="22"/>
        </w:rPr>
        <w:t xml:space="preserve">en vinculación con otros sistemas estatales anticorrupción </w:t>
      </w:r>
      <w:r w:rsidR="000E0A18">
        <w:rPr>
          <w:rFonts w:cs="Arial"/>
          <w:szCs w:val="22"/>
        </w:rPr>
        <w:t xml:space="preserve">de la República Mexicana. </w:t>
      </w:r>
    </w:p>
    <w:p w14:paraId="497CE860" w14:textId="77777777" w:rsidR="000B5A89" w:rsidRDefault="000B5A89" w:rsidP="003177D6">
      <w:pPr>
        <w:rPr>
          <w:rFonts w:cs="Arial"/>
          <w:szCs w:val="22"/>
        </w:rPr>
      </w:pPr>
    </w:p>
    <w:p w14:paraId="4D04E85F" w14:textId="4A7D4A81" w:rsidR="000B5A89" w:rsidRDefault="003C500B" w:rsidP="003C500B">
      <w:pPr>
        <w:ind w:left="708"/>
        <w:rPr>
          <w:rFonts w:cs="Arial"/>
          <w:szCs w:val="22"/>
        </w:rPr>
      </w:pPr>
      <w:r w:rsidRPr="003C500B">
        <w:rPr>
          <w:rFonts w:eastAsia="Arial" w:cs="Arial"/>
          <w:b/>
          <w:bCs/>
          <w:color w:val="006078"/>
          <w:szCs w:val="22"/>
          <w:lang w:val="es-MX"/>
        </w:rPr>
        <w:t>5. Presentación y, en su caso, aprobación de la estructura y contenido del proyecto de Informe Anual 2023-2024 del Comité Coordinador.</w:t>
      </w:r>
    </w:p>
    <w:p w14:paraId="2CCFAC68" w14:textId="77777777" w:rsidR="000B5A89" w:rsidRDefault="000B5A89" w:rsidP="003177D6">
      <w:pPr>
        <w:rPr>
          <w:rFonts w:cs="Arial"/>
          <w:szCs w:val="22"/>
        </w:rPr>
      </w:pPr>
    </w:p>
    <w:p w14:paraId="00CF3204" w14:textId="463A9B16" w:rsidR="000B5A89" w:rsidRDefault="00E76B76" w:rsidP="000C4576">
      <w:pPr>
        <w:rPr>
          <w:rFonts w:cs="Arial"/>
          <w:szCs w:val="22"/>
        </w:rPr>
      </w:pPr>
      <w:r>
        <w:rPr>
          <w:rFonts w:cs="Arial"/>
          <w:szCs w:val="22"/>
        </w:rPr>
        <w:t xml:space="preserve">Por lo que respecta </w:t>
      </w:r>
      <w:r w:rsidR="00E00D51">
        <w:rPr>
          <w:rFonts w:cs="Arial"/>
          <w:szCs w:val="22"/>
        </w:rPr>
        <w:t>al desarrollo de este punto del orden del día el Secretario Técnico</w:t>
      </w:r>
      <w:r w:rsidR="005D1B3C">
        <w:rPr>
          <w:rFonts w:cs="Arial"/>
          <w:szCs w:val="22"/>
        </w:rPr>
        <w:t xml:space="preserve"> destacó la importancia que reviste el Informe Anual</w:t>
      </w:r>
      <w:r w:rsidR="009E485B">
        <w:rPr>
          <w:rFonts w:cs="Arial"/>
          <w:szCs w:val="22"/>
        </w:rPr>
        <w:t xml:space="preserve">, </w:t>
      </w:r>
      <w:r w:rsidR="005D1B3C">
        <w:rPr>
          <w:rFonts w:cs="Arial"/>
          <w:szCs w:val="22"/>
        </w:rPr>
        <w:t>tanto por</w:t>
      </w:r>
      <w:r w:rsidR="00F9017D">
        <w:rPr>
          <w:rFonts w:cs="Arial"/>
          <w:szCs w:val="22"/>
        </w:rPr>
        <w:t xml:space="preserve"> disposición jurídica </w:t>
      </w:r>
      <w:r w:rsidR="005D1B3C">
        <w:rPr>
          <w:rFonts w:cs="Arial"/>
          <w:szCs w:val="22"/>
        </w:rPr>
        <w:t>como</w:t>
      </w:r>
      <w:r w:rsidR="00F9017D">
        <w:rPr>
          <w:rFonts w:cs="Arial"/>
          <w:szCs w:val="22"/>
        </w:rPr>
        <w:t xml:space="preserve"> por tratarse de uno de los </w:t>
      </w:r>
      <w:r w:rsidR="006A267E">
        <w:rPr>
          <w:rFonts w:cs="Arial"/>
          <w:szCs w:val="22"/>
        </w:rPr>
        <w:t xml:space="preserve">productos que permite dar a conocer a la sociedad cuales son los avances y los resultados </w:t>
      </w:r>
      <w:r w:rsidR="008A363F">
        <w:rPr>
          <w:rFonts w:cs="Arial"/>
          <w:szCs w:val="22"/>
        </w:rPr>
        <w:t>del Sistema Estatal Anticorrupción</w:t>
      </w:r>
      <w:r w:rsidR="008967FB">
        <w:rPr>
          <w:rFonts w:cs="Arial"/>
          <w:szCs w:val="22"/>
        </w:rPr>
        <w:t>,</w:t>
      </w:r>
      <w:r w:rsidR="008A363F">
        <w:rPr>
          <w:rFonts w:cs="Arial"/>
          <w:szCs w:val="22"/>
        </w:rPr>
        <w:t xml:space="preserve"> </w:t>
      </w:r>
      <w:r w:rsidR="00141FC8">
        <w:rPr>
          <w:rFonts w:cs="Arial"/>
          <w:szCs w:val="22"/>
        </w:rPr>
        <w:t>en la labor realizada</w:t>
      </w:r>
      <w:r w:rsidR="005C5F9D">
        <w:rPr>
          <w:rFonts w:cs="Arial"/>
          <w:szCs w:val="22"/>
        </w:rPr>
        <w:t xml:space="preserve"> prioritariamente</w:t>
      </w:r>
      <w:r w:rsidR="00141FC8">
        <w:rPr>
          <w:rFonts w:cs="Arial"/>
          <w:szCs w:val="22"/>
        </w:rPr>
        <w:t xml:space="preserve"> por el Comité Coordinador</w:t>
      </w:r>
      <w:r w:rsidR="005C5F9D">
        <w:rPr>
          <w:rFonts w:cs="Arial"/>
          <w:szCs w:val="22"/>
        </w:rPr>
        <w:t>,</w:t>
      </w:r>
      <w:r w:rsidR="00141FC8">
        <w:rPr>
          <w:rFonts w:cs="Arial"/>
          <w:szCs w:val="22"/>
        </w:rPr>
        <w:t xml:space="preserve"> </w:t>
      </w:r>
      <w:r w:rsidR="00DF0516">
        <w:rPr>
          <w:rFonts w:cs="Arial"/>
          <w:szCs w:val="22"/>
        </w:rPr>
        <w:t xml:space="preserve">y por supuesto en las diferentes actividades que concurren en las diferentes instancias </w:t>
      </w:r>
      <w:r w:rsidR="00EB0517">
        <w:rPr>
          <w:rFonts w:cs="Arial"/>
          <w:szCs w:val="22"/>
        </w:rPr>
        <w:t>que conforman dic</w:t>
      </w:r>
      <w:r w:rsidR="00AE4921">
        <w:rPr>
          <w:rFonts w:cs="Arial"/>
          <w:szCs w:val="22"/>
        </w:rPr>
        <w:t xml:space="preserve">ho Comité. </w:t>
      </w:r>
      <w:r w:rsidR="000260C6">
        <w:rPr>
          <w:rFonts w:cs="Arial"/>
          <w:szCs w:val="22"/>
        </w:rPr>
        <w:t>En ese sentido cedió el uso de la voz al Mtr</w:t>
      </w:r>
      <w:r w:rsidR="00706977">
        <w:rPr>
          <w:rFonts w:cs="Arial"/>
          <w:szCs w:val="22"/>
        </w:rPr>
        <w:t xml:space="preserve">o. </w:t>
      </w:r>
      <w:r w:rsidR="000C4576" w:rsidRPr="000C4576">
        <w:rPr>
          <w:rFonts w:cs="Arial"/>
          <w:szCs w:val="22"/>
        </w:rPr>
        <w:t>Erick de Jesús López Montes</w:t>
      </w:r>
      <w:r w:rsidR="00DA4D4A">
        <w:rPr>
          <w:rFonts w:cs="Arial"/>
          <w:szCs w:val="22"/>
        </w:rPr>
        <w:t>,</w:t>
      </w:r>
      <w:r w:rsidR="000C4576">
        <w:rPr>
          <w:rFonts w:cs="Arial"/>
          <w:szCs w:val="22"/>
        </w:rPr>
        <w:t xml:space="preserve"> </w:t>
      </w:r>
      <w:proofErr w:type="gramStart"/>
      <w:r w:rsidR="000C4576" w:rsidRPr="000C4576">
        <w:rPr>
          <w:rFonts w:cs="Arial"/>
          <w:szCs w:val="22"/>
        </w:rPr>
        <w:t>Director</w:t>
      </w:r>
      <w:proofErr w:type="gramEnd"/>
      <w:r w:rsidR="000C4576" w:rsidRPr="000C4576">
        <w:rPr>
          <w:rFonts w:cs="Arial"/>
          <w:szCs w:val="22"/>
        </w:rPr>
        <w:t xml:space="preserve"> de Prospectiva y Políticas Públicas</w:t>
      </w:r>
      <w:r w:rsidR="000C4576">
        <w:rPr>
          <w:rFonts w:cs="Arial"/>
          <w:szCs w:val="22"/>
        </w:rPr>
        <w:t xml:space="preserve"> de la SESAJ para exponer lo </w:t>
      </w:r>
      <w:r w:rsidR="00DA4D4A">
        <w:rPr>
          <w:rFonts w:cs="Arial"/>
          <w:szCs w:val="22"/>
        </w:rPr>
        <w:t>correspondiente.</w:t>
      </w:r>
    </w:p>
    <w:p w14:paraId="22578DCE" w14:textId="77777777" w:rsidR="00DA4D4A" w:rsidRDefault="00DA4D4A" w:rsidP="000C4576">
      <w:pPr>
        <w:rPr>
          <w:rFonts w:cs="Arial"/>
          <w:szCs w:val="22"/>
        </w:rPr>
      </w:pPr>
    </w:p>
    <w:p w14:paraId="0F577651" w14:textId="5F8F163A" w:rsidR="000E3663" w:rsidRDefault="00DA4D4A" w:rsidP="003177D6">
      <w:pPr>
        <w:rPr>
          <w:rFonts w:cs="Arial"/>
          <w:szCs w:val="22"/>
        </w:rPr>
      </w:pPr>
      <w:r>
        <w:rPr>
          <w:rFonts w:cs="Arial"/>
          <w:szCs w:val="22"/>
        </w:rPr>
        <w:t xml:space="preserve">En el uso de la palabra el </w:t>
      </w:r>
      <w:r w:rsidRPr="00DA4D4A">
        <w:rPr>
          <w:rFonts w:cs="Arial"/>
          <w:szCs w:val="22"/>
        </w:rPr>
        <w:t>Mtro. Erick de Jesús López Montes</w:t>
      </w:r>
      <w:r w:rsidR="00653B34">
        <w:rPr>
          <w:rFonts w:cs="Arial"/>
          <w:szCs w:val="22"/>
        </w:rPr>
        <w:t xml:space="preserve"> precisó </w:t>
      </w:r>
      <w:r w:rsidR="00653B34" w:rsidRPr="006B3CA0">
        <w:rPr>
          <w:rFonts w:cs="Arial"/>
          <w:szCs w:val="22"/>
        </w:rPr>
        <w:t xml:space="preserve">que </w:t>
      </w:r>
      <w:r w:rsidR="009D7A60" w:rsidRPr="006B3CA0">
        <w:rPr>
          <w:rFonts w:cs="Arial"/>
          <w:szCs w:val="22"/>
        </w:rPr>
        <w:t>actualmente</w:t>
      </w:r>
      <w:r w:rsidR="009D7A60">
        <w:rPr>
          <w:rFonts w:cs="Arial"/>
          <w:szCs w:val="22"/>
        </w:rPr>
        <w:t xml:space="preserve"> se está en la etapa de integración del Informe Anual del Comité Coordinador</w:t>
      </w:r>
      <w:r w:rsidR="003A4332">
        <w:rPr>
          <w:rFonts w:cs="Arial"/>
          <w:szCs w:val="22"/>
        </w:rPr>
        <w:t xml:space="preserve">, lo cual tiene como sustento </w:t>
      </w:r>
      <w:r w:rsidR="00A436AC">
        <w:rPr>
          <w:rFonts w:cs="Arial"/>
          <w:szCs w:val="22"/>
        </w:rPr>
        <w:t xml:space="preserve">normativo </w:t>
      </w:r>
      <w:r w:rsidR="00C20F3D">
        <w:rPr>
          <w:rFonts w:cs="Arial"/>
          <w:szCs w:val="22"/>
        </w:rPr>
        <w:t>el siguiente</w:t>
      </w:r>
      <w:r w:rsidR="00964C68">
        <w:rPr>
          <w:rFonts w:cs="Arial"/>
          <w:szCs w:val="22"/>
        </w:rPr>
        <w:t xml:space="preserve">: </w:t>
      </w:r>
      <w:r w:rsidR="00964C68" w:rsidRPr="00964C68">
        <w:rPr>
          <w:rFonts w:cs="Arial"/>
          <w:szCs w:val="22"/>
        </w:rPr>
        <w:t>Artículo 107 Ter</w:t>
      </w:r>
      <w:r w:rsidR="00943427">
        <w:rPr>
          <w:rFonts w:cs="Arial"/>
          <w:szCs w:val="22"/>
        </w:rPr>
        <w:t>,</w:t>
      </w:r>
      <w:r w:rsidR="00964C68" w:rsidRPr="00964C68">
        <w:rPr>
          <w:rFonts w:cs="Arial"/>
          <w:szCs w:val="22"/>
        </w:rPr>
        <w:t xml:space="preserve"> inciso e</w:t>
      </w:r>
      <w:r w:rsidR="00943427">
        <w:rPr>
          <w:rFonts w:cs="Arial"/>
          <w:szCs w:val="22"/>
        </w:rPr>
        <w:t>)</w:t>
      </w:r>
      <w:r w:rsidR="00964C68" w:rsidRPr="00964C68">
        <w:rPr>
          <w:rFonts w:cs="Arial"/>
          <w:szCs w:val="22"/>
        </w:rPr>
        <w:t>, de la Constitución Política del Estado de Jalisco</w:t>
      </w:r>
      <w:r w:rsidR="00943427">
        <w:rPr>
          <w:rFonts w:cs="Arial"/>
          <w:szCs w:val="22"/>
        </w:rPr>
        <w:t>;</w:t>
      </w:r>
      <w:r w:rsidR="00964C68">
        <w:rPr>
          <w:rFonts w:cs="Arial"/>
          <w:szCs w:val="22"/>
        </w:rPr>
        <w:t xml:space="preserve"> </w:t>
      </w:r>
      <w:r w:rsidR="00964C68" w:rsidRPr="00964C68">
        <w:rPr>
          <w:rFonts w:cs="Arial"/>
          <w:szCs w:val="22"/>
        </w:rPr>
        <w:t>Artículo 8, fracción VIII</w:t>
      </w:r>
      <w:r w:rsidR="00943427">
        <w:rPr>
          <w:rFonts w:cs="Arial"/>
          <w:szCs w:val="22"/>
        </w:rPr>
        <w:t>,</w:t>
      </w:r>
      <w:r w:rsidR="00964C68" w:rsidRPr="00964C68">
        <w:rPr>
          <w:rFonts w:cs="Arial"/>
          <w:szCs w:val="22"/>
        </w:rPr>
        <w:t xml:space="preserve"> de la Ley del Sistema Anticorrupción del Estado de Jalisco (LSAEJ)</w:t>
      </w:r>
      <w:r w:rsidR="00FB61F5">
        <w:rPr>
          <w:rFonts w:cs="Arial"/>
          <w:szCs w:val="22"/>
        </w:rPr>
        <w:t xml:space="preserve">; </w:t>
      </w:r>
      <w:r w:rsidR="00964C68" w:rsidRPr="00964C68">
        <w:rPr>
          <w:rFonts w:cs="Arial"/>
          <w:szCs w:val="22"/>
        </w:rPr>
        <w:t>Artículo 31, fracción VI, de la LSAEJ, relativo a la participación de la Comisión Ejecutiva en la preparación del Informe Anual del Comité Coordinador</w:t>
      </w:r>
      <w:r w:rsidR="00FB61F5">
        <w:rPr>
          <w:rFonts w:cs="Arial"/>
          <w:szCs w:val="22"/>
        </w:rPr>
        <w:t xml:space="preserve">; </w:t>
      </w:r>
      <w:r w:rsidR="00964C68" w:rsidRPr="00964C68">
        <w:rPr>
          <w:rFonts w:cs="Arial"/>
          <w:szCs w:val="22"/>
        </w:rPr>
        <w:t>Artículo 44 de la LSAEJ, relativo al proceso que deberá seguir el Secretario Técnico para la integración del Informe Anual del Comité</w:t>
      </w:r>
      <w:r w:rsidR="00FB61F5">
        <w:rPr>
          <w:rFonts w:cs="Arial"/>
          <w:szCs w:val="22"/>
        </w:rPr>
        <w:t xml:space="preserve">; </w:t>
      </w:r>
      <w:r w:rsidR="00C86227">
        <w:rPr>
          <w:rFonts w:cs="Arial"/>
          <w:szCs w:val="22"/>
        </w:rPr>
        <w:t xml:space="preserve">y </w:t>
      </w:r>
      <w:r w:rsidR="00C73FF1">
        <w:rPr>
          <w:rFonts w:cs="Arial"/>
          <w:szCs w:val="22"/>
        </w:rPr>
        <w:t xml:space="preserve">el </w:t>
      </w:r>
      <w:r w:rsidR="00964C68" w:rsidRPr="00964C68">
        <w:rPr>
          <w:rFonts w:cs="Arial"/>
          <w:szCs w:val="22"/>
        </w:rPr>
        <w:t xml:space="preserve">Acuerdo A.CC.2023.24 Relativo al Modelo </w:t>
      </w:r>
      <w:r w:rsidR="00964C68" w:rsidRPr="00964C68">
        <w:rPr>
          <w:rFonts w:cs="Arial"/>
          <w:szCs w:val="22"/>
        </w:rPr>
        <w:lastRenderedPageBreak/>
        <w:t>Metodológico para la Integración del P</w:t>
      </w:r>
      <w:r w:rsidR="00EA163C">
        <w:rPr>
          <w:rFonts w:cs="Arial"/>
          <w:szCs w:val="22"/>
        </w:rPr>
        <w:t xml:space="preserve">rograma de </w:t>
      </w:r>
      <w:r w:rsidR="00964C68" w:rsidRPr="00964C68">
        <w:rPr>
          <w:rFonts w:cs="Arial"/>
          <w:szCs w:val="22"/>
        </w:rPr>
        <w:t>T</w:t>
      </w:r>
      <w:r w:rsidR="00EA163C">
        <w:rPr>
          <w:rFonts w:cs="Arial"/>
          <w:szCs w:val="22"/>
        </w:rPr>
        <w:t xml:space="preserve">rabajo </w:t>
      </w:r>
      <w:r w:rsidR="00964C68" w:rsidRPr="00964C68">
        <w:rPr>
          <w:rFonts w:cs="Arial"/>
          <w:szCs w:val="22"/>
        </w:rPr>
        <w:t>A</w:t>
      </w:r>
      <w:r w:rsidR="00EA163C">
        <w:rPr>
          <w:rFonts w:cs="Arial"/>
          <w:szCs w:val="22"/>
        </w:rPr>
        <w:t>nual</w:t>
      </w:r>
      <w:r w:rsidR="00964C68" w:rsidRPr="00964C68">
        <w:rPr>
          <w:rFonts w:cs="Arial"/>
          <w:szCs w:val="22"/>
        </w:rPr>
        <w:t xml:space="preserve"> 2024 del Comité Coordinador</w:t>
      </w:r>
      <w:r w:rsidR="00C73FF1">
        <w:rPr>
          <w:rFonts w:cs="Arial"/>
          <w:szCs w:val="22"/>
        </w:rPr>
        <w:t>,</w:t>
      </w:r>
      <w:r w:rsidR="00964C68" w:rsidRPr="00964C68">
        <w:rPr>
          <w:rFonts w:cs="Arial"/>
          <w:szCs w:val="22"/>
        </w:rPr>
        <w:t xml:space="preserve"> y que dispone que este instrumento será el principal insumo para el Informe del Comité.</w:t>
      </w:r>
      <w:r w:rsidR="00AF7827">
        <w:rPr>
          <w:rFonts w:cs="Arial"/>
          <w:szCs w:val="22"/>
        </w:rPr>
        <w:t xml:space="preserve"> Así mismo, puntualizó que </w:t>
      </w:r>
      <w:r w:rsidR="00602B80">
        <w:rPr>
          <w:rFonts w:cs="Arial"/>
          <w:szCs w:val="22"/>
        </w:rPr>
        <w:t xml:space="preserve">el Programa de Trabajo </w:t>
      </w:r>
      <w:r w:rsidR="00346766">
        <w:rPr>
          <w:rFonts w:cs="Arial"/>
          <w:szCs w:val="22"/>
        </w:rPr>
        <w:t xml:space="preserve">de </w:t>
      </w:r>
      <w:r w:rsidR="00602B80">
        <w:rPr>
          <w:rFonts w:cs="Arial"/>
          <w:szCs w:val="22"/>
        </w:rPr>
        <w:t xml:space="preserve">este año se </w:t>
      </w:r>
      <w:r w:rsidR="00694C4B">
        <w:rPr>
          <w:rFonts w:cs="Arial"/>
          <w:szCs w:val="22"/>
        </w:rPr>
        <w:t>integró a partir de los ejes de la Política Estatal Ant</w:t>
      </w:r>
      <w:r w:rsidR="000E3663">
        <w:rPr>
          <w:rFonts w:cs="Arial"/>
          <w:szCs w:val="22"/>
        </w:rPr>
        <w:t>icorrupción de Jalisco</w:t>
      </w:r>
      <w:r w:rsidR="00346766">
        <w:rPr>
          <w:rFonts w:cs="Arial"/>
          <w:szCs w:val="22"/>
        </w:rPr>
        <w:t>,</w:t>
      </w:r>
      <w:r w:rsidR="000E3663">
        <w:rPr>
          <w:rFonts w:cs="Arial"/>
          <w:szCs w:val="22"/>
        </w:rPr>
        <w:t xml:space="preserve"> como se muestra en la siguiente lámina: </w:t>
      </w:r>
    </w:p>
    <w:p w14:paraId="4AFEC47B" w14:textId="77777777" w:rsidR="0095236D" w:rsidRDefault="0095236D" w:rsidP="003177D6">
      <w:pPr>
        <w:rPr>
          <w:rFonts w:cs="Arial"/>
          <w:szCs w:val="22"/>
        </w:rPr>
      </w:pPr>
    </w:p>
    <w:p w14:paraId="550CC65D" w14:textId="552A6546" w:rsidR="0095236D" w:rsidRDefault="00FB7EE4" w:rsidP="003177D6">
      <w:pPr>
        <w:rPr>
          <w:rFonts w:cs="Arial"/>
          <w:szCs w:val="22"/>
        </w:rPr>
      </w:pPr>
      <w:r w:rsidRPr="00FB7EE4">
        <w:rPr>
          <w:rFonts w:cs="Arial"/>
          <w:noProof/>
          <w:szCs w:val="22"/>
        </w:rPr>
        <w:drawing>
          <wp:inline distT="0" distB="0" distL="0" distR="0" wp14:anchorId="567C0845" wp14:editId="2FCD3730">
            <wp:extent cx="5612130" cy="2920365"/>
            <wp:effectExtent l="0" t="0" r="7620" b="0"/>
            <wp:docPr id="1431099725"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99725" name="Imagen 1" descr="Diagrama&#10;&#10;Descripción generada automáticamente"/>
                    <pic:cNvPicPr/>
                  </pic:nvPicPr>
                  <pic:blipFill>
                    <a:blip r:embed="rId8"/>
                    <a:stretch>
                      <a:fillRect/>
                    </a:stretch>
                  </pic:blipFill>
                  <pic:spPr>
                    <a:xfrm>
                      <a:off x="0" y="0"/>
                      <a:ext cx="5612130" cy="2920365"/>
                    </a:xfrm>
                    <a:prstGeom prst="rect">
                      <a:avLst/>
                    </a:prstGeom>
                  </pic:spPr>
                </pic:pic>
              </a:graphicData>
            </a:graphic>
          </wp:inline>
        </w:drawing>
      </w:r>
    </w:p>
    <w:p w14:paraId="4E1DDB88" w14:textId="77777777" w:rsidR="0095236D" w:rsidRDefault="0095236D" w:rsidP="003177D6">
      <w:pPr>
        <w:rPr>
          <w:rFonts w:cs="Arial"/>
          <w:szCs w:val="22"/>
        </w:rPr>
      </w:pPr>
    </w:p>
    <w:p w14:paraId="27F0BE3A" w14:textId="0F54876A" w:rsidR="000506A3" w:rsidRDefault="006B7B56" w:rsidP="003177D6">
      <w:pPr>
        <w:rPr>
          <w:rFonts w:cs="Arial"/>
          <w:szCs w:val="22"/>
        </w:rPr>
      </w:pPr>
      <w:r>
        <w:rPr>
          <w:rFonts w:cs="Arial"/>
          <w:szCs w:val="22"/>
        </w:rPr>
        <w:t>De igual forma</w:t>
      </w:r>
      <w:r w:rsidR="00E74E7C">
        <w:rPr>
          <w:rFonts w:cs="Arial"/>
          <w:szCs w:val="22"/>
        </w:rPr>
        <w:t xml:space="preserve"> </w:t>
      </w:r>
      <w:r w:rsidR="005B6376">
        <w:rPr>
          <w:rFonts w:cs="Arial"/>
          <w:szCs w:val="22"/>
        </w:rPr>
        <w:t>destacó el proceso de integración y elaboración</w:t>
      </w:r>
      <w:r w:rsidR="00346766">
        <w:rPr>
          <w:rFonts w:cs="Arial"/>
          <w:szCs w:val="22"/>
        </w:rPr>
        <w:t>,</w:t>
      </w:r>
      <w:r w:rsidR="005B6376">
        <w:rPr>
          <w:rFonts w:cs="Arial"/>
          <w:szCs w:val="22"/>
        </w:rPr>
        <w:t xml:space="preserve"> </w:t>
      </w:r>
      <w:r w:rsidR="000506A3">
        <w:rPr>
          <w:rFonts w:cs="Arial"/>
          <w:szCs w:val="22"/>
        </w:rPr>
        <w:t>como se puede apreciar en la</w:t>
      </w:r>
      <w:r w:rsidR="00E2620E">
        <w:rPr>
          <w:rFonts w:cs="Arial"/>
          <w:szCs w:val="22"/>
        </w:rPr>
        <w:t>s</w:t>
      </w:r>
      <w:r w:rsidR="000506A3">
        <w:rPr>
          <w:rFonts w:cs="Arial"/>
          <w:szCs w:val="22"/>
        </w:rPr>
        <w:t xml:space="preserve"> siguiente</w:t>
      </w:r>
      <w:r w:rsidR="00E2620E">
        <w:rPr>
          <w:rFonts w:cs="Arial"/>
          <w:szCs w:val="22"/>
        </w:rPr>
        <w:t>s</w:t>
      </w:r>
      <w:r w:rsidR="000506A3">
        <w:rPr>
          <w:rFonts w:cs="Arial"/>
          <w:szCs w:val="22"/>
        </w:rPr>
        <w:t xml:space="preserve"> diapositiva</w:t>
      </w:r>
      <w:r w:rsidR="00E2620E">
        <w:rPr>
          <w:rFonts w:cs="Arial"/>
          <w:szCs w:val="22"/>
        </w:rPr>
        <w:t>s</w:t>
      </w:r>
      <w:r w:rsidR="000506A3">
        <w:rPr>
          <w:rFonts w:cs="Arial"/>
          <w:szCs w:val="22"/>
        </w:rPr>
        <w:t>:</w:t>
      </w:r>
    </w:p>
    <w:p w14:paraId="7C93C5CA" w14:textId="77777777" w:rsidR="000506A3" w:rsidRDefault="000506A3" w:rsidP="003177D6">
      <w:pPr>
        <w:rPr>
          <w:rFonts w:cs="Arial"/>
          <w:szCs w:val="22"/>
        </w:rPr>
      </w:pPr>
    </w:p>
    <w:p w14:paraId="4A6D6035" w14:textId="1B7167D2" w:rsidR="000506A3" w:rsidRDefault="001C37C7" w:rsidP="00C11EEE">
      <w:pPr>
        <w:jc w:val="center"/>
        <w:rPr>
          <w:rFonts w:cs="Arial"/>
          <w:szCs w:val="22"/>
        </w:rPr>
      </w:pPr>
      <w:r w:rsidRPr="001C37C7">
        <w:rPr>
          <w:rFonts w:cs="Arial"/>
          <w:noProof/>
          <w:szCs w:val="22"/>
        </w:rPr>
        <w:drawing>
          <wp:inline distT="0" distB="0" distL="0" distR="0" wp14:anchorId="68A8AB11" wp14:editId="71EFA710">
            <wp:extent cx="5184251" cy="3128266"/>
            <wp:effectExtent l="0" t="0" r="0" b="0"/>
            <wp:docPr id="1566358802"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58802" name="Imagen 1" descr="Interfaz de usuario gráfica, Texto, Aplicación&#10;&#10;Descripción generada automáticamente"/>
                    <pic:cNvPicPr/>
                  </pic:nvPicPr>
                  <pic:blipFill>
                    <a:blip r:embed="rId9"/>
                    <a:stretch>
                      <a:fillRect/>
                    </a:stretch>
                  </pic:blipFill>
                  <pic:spPr>
                    <a:xfrm>
                      <a:off x="0" y="0"/>
                      <a:ext cx="5197029" cy="3135977"/>
                    </a:xfrm>
                    <a:prstGeom prst="rect">
                      <a:avLst/>
                    </a:prstGeom>
                  </pic:spPr>
                </pic:pic>
              </a:graphicData>
            </a:graphic>
          </wp:inline>
        </w:drawing>
      </w:r>
    </w:p>
    <w:p w14:paraId="55DFBC24" w14:textId="5D9EB435" w:rsidR="000506A3" w:rsidRDefault="00AC2370" w:rsidP="00C11EEE">
      <w:pPr>
        <w:jc w:val="center"/>
        <w:rPr>
          <w:rFonts w:cs="Arial"/>
          <w:szCs w:val="22"/>
        </w:rPr>
      </w:pPr>
      <w:r w:rsidRPr="00AC2370">
        <w:rPr>
          <w:rFonts w:cs="Arial"/>
          <w:noProof/>
          <w:szCs w:val="22"/>
        </w:rPr>
        <w:lastRenderedPageBreak/>
        <w:drawing>
          <wp:inline distT="0" distB="0" distL="0" distR="0" wp14:anchorId="2C742A60" wp14:editId="18A90787">
            <wp:extent cx="5224007" cy="3151073"/>
            <wp:effectExtent l="0" t="0" r="0" b="0"/>
            <wp:docPr id="2045783689" name="Imagen 1" descr="Text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3689" name="Imagen 1" descr="Texto, Tabla&#10;&#10;Descripción generada automáticamente"/>
                    <pic:cNvPicPr/>
                  </pic:nvPicPr>
                  <pic:blipFill>
                    <a:blip r:embed="rId10"/>
                    <a:stretch>
                      <a:fillRect/>
                    </a:stretch>
                  </pic:blipFill>
                  <pic:spPr>
                    <a:xfrm>
                      <a:off x="0" y="0"/>
                      <a:ext cx="5230064" cy="3154726"/>
                    </a:xfrm>
                    <a:prstGeom prst="rect">
                      <a:avLst/>
                    </a:prstGeom>
                  </pic:spPr>
                </pic:pic>
              </a:graphicData>
            </a:graphic>
          </wp:inline>
        </w:drawing>
      </w:r>
    </w:p>
    <w:p w14:paraId="07B9E5AC" w14:textId="77777777" w:rsidR="000506A3" w:rsidRDefault="000506A3" w:rsidP="003177D6">
      <w:pPr>
        <w:rPr>
          <w:rFonts w:cs="Arial"/>
          <w:szCs w:val="22"/>
        </w:rPr>
      </w:pPr>
    </w:p>
    <w:p w14:paraId="07E54DA3" w14:textId="2AEB08F9" w:rsidR="003E3EE8" w:rsidRDefault="00E2620E" w:rsidP="003177D6">
      <w:pPr>
        <w:rPr>
          <w:rFonts w:cs="Arial"/>
          <w:szCs w:val="22"/>
        </w:rPr>
      </w:pPr>
      <w:r>
        <w:rPr>
          <w:rFonts w:cs="Arial"/>
          <w:szCs w:val="22"/>
        </w:rPr>
        <w:t xml:space="preserve">Posteriormente </w:t>
      </w:r>
      <w:r w:rsidR="008B21DA">
        <w:rPr>
          <w:rFonts w:cs="Arial"/>
          <w:szCs w:val="22"/>
        </w:rPr>
        <w:t>explicó</w:t>
      </w:r>
      <w:r>
        <w:rPr>
          <w:rFonts w:cs="Arial"/>
          <w:szCs w:val="22"/>
        </w:rPr>
        <w:t xml:space="preserve"> la estructura del </w:t>
      </w:r>
      <w:r w:rsidR="00B96688">
        <w:rPr>
          <w:rFonts w:cs="Arial"/>
          <w:szCs w:val="22"/>
        </w:rPr>
        <w:t>I</w:t>
      </w:r>
      <w:r>
        <w:rPr>
          <w:rFonts w:cs="Arial"/>
          <w:szCs w:val="22"/>
        </w:rPr>
        <w:t xml:space="preserve">nforme </w:t>
      </w:r>
      <w:r w:rsidR="00B96688">
        <w:rPr>
          <w:rFonts w:cs="Arial"/>
          <w:szCs w:val="22"/>
        </w:rPr>
        <w:t>A</w:t>
      </w:r>
      <w:r>
        <w:rPr>
          <w:rFonts w:cs="Arial"/>
          <w:szCs w:val="22"/>
        </w:rPr>
        <w:t>nual</w:t>
      </w:r>
      <w:r w:rsidR="008B21DA">
        <w:rPr>
          <w:rFonts w:cs="Arial"/>
          <w:szCs w:val="22"/>
        </w:rPr>
        <w:t>, misma</w:t>
      </w:r>
      <w:r w:rsidR="00CD04A6">
        <w:rPr>
          <w:rFonts w:cs="Arial"/>
          <w:szCs w:val="22"/>
        </w:rPr>
        <w:t xml:space="preserve"> que se compone de</w:t>
      </w:r>
      <w:r w:rsidR="0064353E">
        <w:rPr>
          <w:rFonts w:cs="Arial"/>
          <w:szCs w:val="22"/>
        </w:rPr>
        <w:t xml:space="preserve"> los siguientes apartados:</w:t>
      </w:r>
      <w:r w:rsidR="00CD04A6">
        <w:rPr>
          <w:rFonts w:cs="Arial"/>
          <w:szCs w:val="22"/>
        </w:rPr>
        <w:t xml:space="preserve"> Presentación; </w:t>
      </w:r>
      <w:r w:rsidR="00253BAD">
        <w:rPr>
          <w:rFonts w:cs="Arial"/>
          <w:szCs w:val="22"/>
        </w:rPr>
        <w:t>Introducción; Sesiones del Comité Coordinador; Actividades 20234-2024 del Comité Coordinador</w:t>
      </w:r>
      <w:r w:rsidR="00F90124">
        <w:rPr>
          <w:rFonts w:cs="Arial"/>
          <w:szCs w:val="22"/>
        </w:rPr>
        <w:t xml:space="preserve">; Proyectos Estratégicos y Anexos. </w:t>
      </w:r>
      <w:r w:rsidR="003E3EE8">
        <w:rPr>
          <w:rFonts w:cs="Arial"/>
          <w:szCs w:val="22"/>
        </w:rPr>
        <w:t xml:space="preserve"> </w:t>
      </w:r>
      <w:r w:rsidR="00D91896">
        <w:rPr>
          <w:rFonts w:cs="Arial"/>
          <w:szCs w:val="22"/>
        </w:rPr>
        <w:t>Asimismo</w:t>
      </w:r>
      <w:r w:rsidR="0064353E">
        <w:rPr>
          <w:rFonts w:cs="Arial"/>
          <w:szCs w:val="22"/>
        </w:rPr>
        <w:t>,</w:t>
      </w:r>
      <w:r w:rsidR="00D91896">
        <w:rPr>
          <w:rFonts w:cs="Arial"/>
          <w:szCs w:val="22"/>
        </w:rPr>
        <w:t xml:space="preserve"> puntualizó que </w:t>
      </w:r>
      <w:r w:rsidR="007E3649">
        <w:rPr>
          <w:rFonts w:cs="Arial"/>
          <w:szCs w:val="22"/>
        </w:rPr>
        <w:t xml:space="preserve">el Comité Coordinador </w:t>
      </w:r>
      <w:r w:rsidR="0064353E">
        <w:rPr>
          <w:rFonts w:cs="Arial"/>
          <w:szCs w:val="22"/>
        </w:rPr>
        <w:t>realizó</w:t>
      </w:r>
      <w:r w:rsidR="004C473E">
        <w:rPr>
          <w:rFonts w:cs="Arial"/>
          <w:szCs w:val="22"/>
        </w:rPr>
        <w:t xml:space="preserve"> 7 sesiones, 5 de ellas de manera ordinaria y 2 de manera extraordinaria</w:t>
      </w:r>
      <w:r w:rsidR="00AA0F3E">
        <w:rPr>
          <w:rFonts w:cs="Arial"/>
          <w:szCs w:val="22"/>
        </w:rPr>
        <w:t>,</w:t>
      </w:r>
      <w:r w:rsidR="004C473E">
        <w:rPr>
          <w:rFonts w:cs="Arial"/>
          <w:szCs w:val="22"/>
        </w:rPr>
        <w:t xml:space="preserve"> llegando a </w:t>
      </w:r>
      <w:r w:rsidR="00A838FD">
        <w:rPr>
          <w:rFonts w:cs="Arial"/>
          <w:szCs w:val="22"/>
        </w:rPr>
        <w:t>desarrollar 22 acuerdos en dos sentidos</w:t>
      </w:r>
      <w:r w:rsidR="00AA0F3E">
        <w:rPr>
          <w:rFonts w:cs="Arial"/>
          <w:szCs w:val="22"/>
        </w:rPr>
        <w:t>:</w:t>
      </w:r>
      <w:r w:rsidR="00A838FD">
        <w:rPr>
          <w:rFonts w:cs="Arial"/>
          <w:szCs w:val="22"/>
        </w:rPr>
        <w:t xml:space="preserve"> como </w:t>
      </w:r>
      <w:r w:rsidR="00677962">
        <w:rPr>
          <w:rFonts w:cs="Arial"/>
          <w:szCs w:val="22"/>
        </w:rPr>
        <w:t>Herramientas e instrumentos para el ejercicio de sus funciones</w:t>
      </w:r>
      <w:r w:rsidR="00AA0F3E">
        <w:rPr>
          <w:rFonts w:cs="Arial"/>
          <w:szCs w:val="22"/>
        </w:rPr>
        <w:t>,</w:t>
      </w:r>
      <w:r w:rsidR="00677962">
        <w:rPr>
          <w:rFonts w:cs="Arial"/>
          <w:szCs w:val="22"/>
        </w:rPr>
        <w:t xml:space="preserve"> y como Proyectos del Comité Coordinador. </w:t>
      </w:r>
      <w:r w:rsidR="00D91248">
        <w:rPr>
          <w:rFonts w:cs="Arial"/>
          <w:szCs w:val="22"/>
        </w:rPr>
        <w:t xml:space="preserve">Destacó que estos acuerdos se pueden alinear </w:t>
      </w:r>
      <w:r w:rsidR="00B37C98">
        <w:rPr>
          <w:rFonts w:cs="Arial"/>
          <w:szCs w:val="22"/>
        </w:rPr>
        <w:t xml:space="preserve">a los ejes de la Política </w:t>
      </w:r>
      <w:r w:rsidR="00C57B7F">
        <w:rPr>
          <w:rFonts w:cs="Arial"/>
          <w:szCs w:val="22"/>
        </w:rPr>
        <w:t>Estatal Anticorrupción como se muestra en la siguiente lámina:</w:t>
      </w:r>
    </w:p>
    <w:p w14:paraId="5CCD0A13" w14:textId="77777777" w:rsidR="00C57B7F" w:rsidRDefault="00C57B7F" w:rsidP="003177D6">
      <w:pPr>
        <w:rPr>
          <w:rFonts w:cs="Arial"/>
          <w:szCs w:val="22"/>
        </w:rPr>
      </w:pPr>
    </w:p>
    <w:p w14:paraId="785446EF" w14:textId="41958727" w:rsidR="00C57B7F" w:rsidRDefault="00C11EEE" w:rsidP="003177D6">
      <w:pPr>
        <w:rPr>
          <w:rFonts w:cs="Arial"/>
          <w:szCs w:val="22"/>
        </w:rPr>
      </w:pPr>
      <w:r w:rsidRPr="00C11EEE">
        <w:rPr>
          <w:rFonts w:cs="Arial"/>
          <w:noProof/>
          <w:szCs w:val="22"/>
        </w:rPr>
        <w:drawing>
          <wp:inline distT="0" distB="0" distL="0" distR="0" wp14:anchorId="206EB405" wp14:editId="68850AE7">
            <wp:extent cx="5612130" cy="3274060"/>
            <wp:effectExtent l="0" t="0" r="7620" b="2540"/>
            <wp:docPr id="814884420"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84420" name="Imagen 1" descr="Tabla&#10;&#10;Descripción generada automáticamente"/>
                    <pic:cNvPicPr/>
                  </pic:nvPicPr>
                  <pic:blipFill>
                    <a:blip r:embed="rId11"/>
                    <a:stretch>
                      <a:fillRect/>
                    </a:stretch>
                  </pic:blipFill>
                  <pic:spPr>
                    <a:xfrm>
                      <a:off x="0" y="0"/>
                      <a:ext cx="5612130" cy="3274060"/>
                    </a:xfrm>
                    <a:prstGeom prst="rect">
                      <a:avLst/>
                    </a:prstGeom>
                  </pic:spPr>
                </pic:pic>
              </a:graphicData>
            </a:graphic>
          </wp:inline>
        </w:drawing>
      </w:r>
    </w:p>
    <w:p w14:paraId="6CD2EF9D" w14:textId="77777777" w:rsidR="003E3EE8" w:rsidRDefault="003E3EE8" w:rsidP="003177D6">
      <w:pPr>
        <w:rPr>
          <w:rFonts w:cs="Arial"/>
          <w:szCs w:val="22"/>
        </w:rPr>
      </w:pPr>
    </w:p>
    <w:p w14:paraId="2060714B" w14:textId="48F6D770" w:rsidR="002F130F" w:rsidRDefault="0012684D" w:rsidP="00CD203E">
      <w:pPr>
        <w:rPr>
          <w:rFonts w:cs="Arial"/>
          <w:szCs w:val="22"/>
        </w:rPr>
      </w:pPr>
      <w:r>
        <w:rPr>
          <w:rFonts w:cs="Arial"/>
          <w:szCs w:val="22"/>
        </w:rPr>
        <w:lastRenderedPageBreak/>
        <w:t>En el mismo sentido</w:t>
      </w:r>
      <w:r w:rsidR="001553D9">
        <w:rPr>
          <w:rFonts w:cs="Arial"/>
          <w:szCs w:val="22"/>
        </w:rPr>
        <w:t>,</w:t>
      </w:r>
      <w:r>
        <w:rPr>
          <w:rFonts w:cs="Arial"/>
          <w:szCs w:val="22"/>
        </w:rPr>
        <w:t xml:space="preserve"> el </w:t>
      </w:r>
      <w:r w:rsidRPr="0012684D">
        <w:rPr>
          <w:rFonts w:cs="Arial"/>
          <w:szCs w:val="22"/>
        </w:rPr>
        <w:t>Mtro. Erick de Jesús López Montes</w:t>
      </w:r>
      <w:r>
        <w:rPr>
          <w:rFonts w:cs="Arial"/>
          <w:szCs w:val="22"/>
        </w:rPr>
        <w:t xml:space="preserve"> i</w:t>
      </w:r>
      <w:r w:rsidR="007F5167">
        <w:rPr>
          <w:rFonts w:cs="Arial"/>
          <w:szCs w:val="22"/>
        </w:rPr>
        <w:t xml:space="preserve">ndicó que </w:t>
      </w:r>
      <w:r w:rsidR="002773C8">
        <w:rPr>
          <w:rFonts w:cs="Arial"/>
          <w:szCs w:val="22"/>
        </w:rPr>
        <w:t>e</w:t>
      </w:r>
      <w:r w:rsidR="002773C8" w:rsidRPr="002773C8">
        <w:rPr>
          <w:rFonts w:cs="Arial"/>
          <w:szCs w:val="22"/>
        </w:rPr>
        <w:t>l 70% de las actividades registradas en el P</w:t>
      </w:r>
      <w:r w:rsidR="00E5721E">
        <w:rPr>
          <w:rFonts w:cs="Arial"/>
          <w:szCs w:val="22"/>
        </w:rPr>
        <w:t>rograma</w:t>
      </w:r>
      <w:r w:rsidR="007B211D">
        <w:rPr>
          <w:rFonts w:cs="Arial"/>
          <w:szCs w:val="22"/>
        </w:rPr>
        <w:t xml:space="preserve"> de </w:t>
      </w:r>
      <w:r w:rsidR="002773C8" w:rsidRPr="002773C8">
        <w:rPr>
          <w:rFonts w:cs="Arial"/>
          <w:szCs w:val="22"/>
        </w:rPr>
        <w:t>T</w:t>
      </w:r>
      <w:r w:rsidR="007B211D">
        <w:rPr>
          <w:rFonts w:cs="Arial"/>
          <w:szCs w:val="22"/>
        </w:rPr>
        <w:t xml:space="preserve">rabajo </w:t>
      </w:r>
      <w:r w:rsidR="002773C8" w:rsidRPr="002773C8">
        <w:rPr>
          <w:rFonts w:cs="Arial"/>
          <w:szCs w:val="22"/>
        </w:rPr>
        <w:t>A</w:t>
      </w:r>
      <w:r w:rsidR="007B211D">
        <w:rPr>
          <w:rFonts w:cs="Arial"/>
          <w:szCs w:val="22"/>
        </w:rPr>
        <w:t xml:space="preserve">nual </w:t>
      </w:r>
      <w:r w:rsidR="002773C8" w:rsidRPr="002773C8">
        <w:rPr>
          <w:rFonts w:cs="Arial"/>
          <w:szCs w:val="22"/>
        </w:rPr>
        <w:t>del Comité</w:t>
      </w:r>
      <w:r w:rsidR="007B211D">
        <w:rPr>
          <w:rFonts w:cs="Arial"/>
          <w:szCs w:val="22"/>
        </w:rPr>
        <w:t xml:space="preserve"> Coordinador</w:t>
      </w:r>
      <w:r w:rsidR="002773C8" w:rsidRPr="002773C8">
        <w:rPr>
          <w:rFonts w:cs="Arial"/>
          <w:szCs w:val="22"/>
        </w:rPr>
        <w:t xml:space="preserve"> figurarán en el Informe Anual</w:t>
      </w:r>
      <w:r w:rsidR="00BE737A">
        <w:rPr>
          <w:rFonts w:cs="Arial"/>
          <w:szCs w:val="22"/>
        </w:rPr>
        <w:t>, dado que ya cuentan con un desarrollo importante</w:t>
      </w:r>
      <w:r w:rsidR="001553D9">
        <w:rPr>
          <w:rFonts w:cs="Arial"/>
          <w:szCs w:val="22"/>
        </w:rPr>
        <w:t>.</w:t>
      </w:r>
      <w:r w:rsidR="00004E0F">
        <w:rPr>
          <w:rFonts w:cs="Arial"/>
          <w:szCs w:val="22"/>
        </w:rPr>
        <w:t xml:space="preserve"> </w:t>
      </w:r>
      <w:r w:rsidR="002F130F">
        <w:rPr>
          <w:rFonts w:cs="Arial"/>
          <w:szCs w:val="22"/>
        </w:rPr>
        <w:t>Agregó que, del</w:t>
      </w:r>
      <w:r w:rsidR="00F32AE6">
        <w:rPr>
          <w:rFonts w:cs="Arial"/>
          <w:szCs w:val="22"/>
        </w:rPr>
        <w:t xml:space="preserve"> total de actividades que se presentarán en el Informe Anual, el 69% se encuentran culminadas, y el 31% restante presentan un avance sustantivo.</w:t>
      </w:r>
    </w:p>
    <w:p w14:paraId="553683EC" w14:textId="517C15E2" w:rsidR="007F5167" w:rsidRDefault="001553D9" w:rsidP="00CD203E">
      <w:pPr>
        <w:rPr>
          <w:rFonts w:cs="Arial"/>
          <w:szCs w:val="22"/>
        </w:rPr>
      </w:pPr>
      <w:r>
        <w:rPr>
          <w:rFonts w:cs="Arial"/>
          <w:szCs w:val="22"/>
        </w:rPr>
        <w:t>D</w:t>
      </w:r>
      <w:r w:rsidR="00004E0F">
        <w:rPr>
          <w:rFonts w:cs="Arial"/>
          <w:szCs w:val="22"/>
        </w:rPr>
        <w:t>estacó</w:t>
      </w:r>
      <w:r>
        <w:rPr>
          <w:rFonts w:cs="Arial"/>
          <w:szCs w:val="22"/>
        </w:rPr>
        <w:t>,</w:t>
      </w:r>
      <w:r w:rsidR="00004E0F">
        <w:rPr>
          <w:rFonts w:cs="Arial"/>
          <w:szCs w:val="22"/>
        </w:rPr>
        <w:t xml:space="preserve"> a mane</w:t>
      </w:r>
      <w:r>
        <w:rPr>
          <w:rFonts w:cs="Arial"/>
          <w:szCs w:val="22"/>
        </w:rPr>
        <w:t>r</w:t>
      </w:r>
      <w:r w:rsidR="00004E0F">
        <w:rPr>
          <w:rFonts w:cs="Arial"/>
          <w:szCs w:val="22"/>
        </w:rPr>
        <w:t>a de ejemplo</w:t>
      </w:r>
      <w:r w:rsidR="002F68D7">
        <w:rPr>
          <w:rFonts w:cs="Arial"/>
          <w:szCs w:val="22"/>
        </w:rPr>
        <w:t>,</w:t>
      </w:r>
      <w:r w:rsidR="00004E0F">
        <w:rPr>
          <w:rFonts w:cs="Arial"/>
          <w:szCs w:val="22"/>
        </w:rPr>
        <w:t xml:space="preserve"> que </w:t>
      </w:r>
      <w:r w:rsidR="0019742F">
        <w:rPr>
          <w:rFonts w:cs="Arial"/>
          <w:szCs w:val="22"/>
        </w:rPr>
        <w:t>estas actividades se encuentran alineadas a lo</w:t>
      </w:r>
      <w:r w:rsidR="00904E1E">
        <w:rPr>
          <w:rFonts w:cs="Arial"/>
          <w:szCs w:val="22"/>
        </w:rPr>
        <w:t>s</w:t>
      </w:r>
      <w:r w:rsidR="0019742F">
        <w:rPr>
          <w:rFonts w:cs="Arial"/>
          <w:szCs w:val="22"/>
        </w:rPr>
        <w:t xml:space="preserve"> ejes de la Política Estatal Anticorrupción de Jalisco </w:t>
      </w:r>
      <w:r w:rsidR="006B32E6">
        <w:rPr>
          <w:rFonts w:cs="Arial"/>
          <w:szCs w:val="22"/>
        </w:rPr>
        <w:t>y cit</w:t>
      </w:r>
      <w:r w:rsidR="00922E8F">
        <w:rPr>
          <w:rFonts w:cs="Arial"/>
          <w:szCs w:val="22"/>
        </w:rPr>
        <w:t>ó</w:t>
      </w:r>
      <w:r w:rsidR="00904E1E">
        <w:rPr>
          <w:rFonts w:cs="Arial"/>
          <w:szCs w:val="22"/>
        </w:rPr>
        <w:t>,</w:t>
      </w:r>
      <w:r w:rsidR="006B32E6">
        <w:rPr>
          <w:rFonts w:cs="Arial"/>
          <w:szCs w:val="22"/>
        </w:rPr>
        <w:t xml:space="preserve"> entre otros</w:t>
      </w:r>
      <w:r w:rsidR="00904E1E">
        <w:rPr>
          <w:rFonts w:cs="Arial"/>
          <w:szCs w:val="22"/>
        </w:rPr>
        <w:t>,</w:t>
      </w:r>
      <w:r w:rsidR="006B32E6">
        <w:rPr>
          <w:rFonts w:cs="Arial"/>
          <w:szCs w:val="22"/>
        </w:rPr>
        <w:t xml:space="preserve"> que en el </w:t>
      </w:r>
      <w:r w:rsidR="00C4226D" w:rsidRPr="00C4226D">
        <w:rPr>
          <w:rFonts w:cs="Arial"/>
          <w:szCs w:val="22"/>
        </w:rPr>
        <w:t xml:space="preserve">Eje 02. </w:t>
      </w:r>
      <w:r w:rsidR="00904E1E">
        <w:rPr>
          <w:rFonts w:cs="Arial"/>
          <w:szCs w:val="22"/>
        </w:rPr>
        <w:t>“</w:t>
      </w:r>
      <w:r w:rsidR="00C4226D" w:rsidRPr="00C4226D">
        <w:rPr>
          <w:rFonts w:cs="Arial"/>
          <w:szCs w:val="22"/>
        </w:rPr>
        <w:t>Promover la integridad y ética pública</w:t>
      </w:r>
      <w:r w:rsidR="00904E1E">
        <w:rPr>
          <w:rFonts w:cs="Arial"/>
          <w:szCs w:val="22"/>
        </w:rPr>
        <w:t>”</w:t>
      </w:r>
      <w:r w:rsidR="00F375C0">
        <w:rPr>
          <w:rFonts w:cs="Arial"/>
          <w:szCs w:val="22"/>
        </w:rPr>
        <w:t>, existen varias activida</w:t>
      </w:r>
      <w:r w:rsidR="002F68D7">
        <w:rPr>
          <w:rFonts w:cs="Arial"/>
          <w:szCs w:val="22"/>
        </w:rPr>
        <w:t>d</w:t>
      </w:r>
      <w:r w:rsidR="00F375C0">
        <w:rPr>
          <w:rFonts w:cs="Arial"/>
          <w:szCs w:val="22"/>
        </w:rPr>
        <w:t xml:space="preserve">es como lo es: </w:t>
      </w:r>
      <w:r w:rsidR="00C4226D" w:rsidRPr="00C4226D">
        <w:rPr>
          <w:rFonts w:cs="Arial"/>
          <w:szCs w:val="22"/>
        </w:rPr>
        <w:t>Diseñar el curso de entrega-recepción para Gobiernos municipales</w:t>
      </w:r>
      <w:r w:rsidR="00F375C0">
        <w:rPr>
          <w:rFonts w:cs="Arial"/>
          <w:szCs w:val="22"/>
        </w:rPr>
        <w:t xml:space="preserve">; </w:t>
      </w:r>
      <w:r w:rsidR="00C4226D" w:rsidRPr="00C4226D">
        <w:rPr>
          <w:rFonts w:cs="Arial"/>
          <w:szCs w:val="22"/>
        </w:rPr>
        <w:t>Dar seguimiento y atender las actividades que deriven de los Compromisos del Tercer Plan de Acción Local de Gobierno Abierto Jalisco de los tres Poderes de Gobierno; Legislativo, Ejecutivo y Judicial</w:t>
      </w:r>
      <w:r w:rsidR="003B2A62">
        <w:rPr>
          <w:rFonts w:cs="Arial"/>
          <w:szCs w:val="22"/>
        </w:rPr>
        <w:t xml:space="preserve">; </w:t>
      </w:r>
      <w:r w:rsidR="00215417" w:rsidRPr="00215417">
        <w:rPr>
          <w:rFonts w:cs="Arial"/>
          <w:szCs w:val="22"/>
        </w:rPr>
        <w:t>Requerir información a los entes públicos respecto del cumplimiento de la política estatal y las demás políticas integrales implementadas</w:t>
      </w:r>
      <w:r w:rsidR="00215417">
        <w:rPr>
          <w:rFonts w:cs="Arial"/>
          <w:szCs w:val="22"/>
        </w:rPr>
        <w:t xml:space="preserve">; </w:t>
      </w:r>
      <w:r w:rsidR="00215417" w:rsidRPr="00215417">
        <w:rPr>
          <w:rFonts w:cs="Arial"/>
          <w:szCs w:val="22"/>
        </w:rPr>
        <w:t>Dar seguimiento y atender las actividades que deriven de las iniciativas de Infraestructura Abierta y Contrataciones Abiertas</w:t>
      </w:r>
      <w:r w:rsidR="00215417">
        <w:rPr>
          <w:rFonts w:cs="Arial"/>
          <w:szCs w:val="22"/>
        </w:rPr>
        <w:t>;</w:t>
      </w:r>
      <w:r w:rsidR="00802DB2">
        <w:rPr>
          <w:rFonts w:cs="Arial"/>
          <w:szCs w:val="22"/>
        </w:rPr>
        <w:t xml:space="preserve"> </w:t>
      </w:r>
      <w:r w:rsidR="00CD203E" w:rsidRPr="00CD203E">
        <w:rPr>
          <w:rFonts w:cs="Arial"/>
          <w:szCs w:val="22"/>
        </w:rPr>
        <w:t>Proyecto de Indicadores para el Seguimiento y Evaluación de la Política Estatal Anticorrupción de Jalisco</w:t>
      </w:r>
      <w:r w:rsidR="00CD203E">
        <w:rPr>
          <w:rFonts w:cs="Arial"/>
          <w:szCs w:val="22"/>
        </w:rPr>
        <w:t xml:space="preserve">; </w:t>
      </w:r>
      <w:r w:rsidR="00CD203E" w:rsidRPr="00CD203E">
        <w:rPr>
          <w:rFonts w:cs="Arial"/>
          <w:szCs w:val="22"/>
        </w:rPr>
        <w:t>Sistema Informático de Seguimiento y Evaluación de la Política Estatal Anticorrupción de Jalisco</w:t>
      </w:r>
      <w:r w:rsidR="00802DB2">
        <w:rPr>
          <w:rFonts w:cs="Arial"/>
          <w:szCs w:val="22"/>
        </w:rPr>
        <w:t xml:space="preserve">; entre otros. </w:t>
      </w:r>
    </w:p>
    <w:p w14:paraId="37BBDA7F" w14:textId="77777777" w:rsidR="00802DB2" w:rsidRDefault="00802DB2" w:rsidP="00CD203E">
      <w:pPr>
        <w:rPr>
          <w:rFonts w:cs="Arial"/>
          <w:szCs w:val="22"/>
        </w:rPr>
      </w:pPr>
    </w:p>
    <w:p w14:paraId="4AA2C3B9" w14:textId="497EAED2" w:rsidR="00802DB2" w:rsidRDefault="00802DB2" w:rsidP="00CD203E">
      <w:pPr>
        <w:rPr>
          <w:rFonts w:cs="Arial"/>
          <w:szCs w:val="22"/>
        </w:rPr>
      </w:pPr>
      <w:r>
        <w:rPr>
          <w:rFonts w:cs="Arial"/>
          <w:szCs w:val="22"/>
        </w:rPr>
        <w:t xml:space="preserve">De igual forma señaló </w:t>
      </w:r>
      <w:r w:rsidR="00487AD2">
        <w:rPr>
          <w:rFonts w:cs="Arial"/>
          <w:szCs w:val="22"/>
        </w:rPr>
        <w:t xml:space="preserve">los </w:t>
      </w:r>
      <w:r w:rsidR="00E42236">
        <w:rPr>
          <w:rFonts w:cs="Arial"/>
          <w:szCs w:val="22"/>
        </w:rPr>
        <w:t xml:space="preserve">proyectos estratégicos como se </w:t>
      </w:r>
      <w:r w:rsidR="0009542F">
        <w:rPr>
          <w:rFonts w:cs="Arial"/>
          <w:szCs w:val="22"/>
        </w:rPr>
        <w:t>muestran en la siguiente diapositiva:</w:t>
      </w:r>
    </w:p>
    <w:p w14:paraId="1A6F753C" w14:textId="77777777" w:rsidR="0009542F" w:rsidRDefault="0009542F" w:rsidP="00CD203E">
      <w:pPr>
        <w:rPr>
          <w:rFonts w:cs="Arial"/>
          <w:szCs w:val="22"/>
        </w:rPr>
      </w:pPr>
    </w:p>
    <w:p w14:paraId="3FD56671" w14:textId="68A8CB8B" w:rsidR="00367B23" w:rsidRDefault="00F33A68" w:rsidP="00CD203E">
      <w:pPr>
        <w:rPr>
          <w:rFonts w:cs="Arial"/>
          <w:szCs w:val="22"/>
        </w:rPr>
      </w:pPr>
      <w:r w:rsidRPr="00F33A68">
        <w:rPr>
          <w:rFonts w:cs="Arial"/>
          <w:noProof/>
          <w:szCs w:val="22"/>
        </w:rPr>
        <w:drawing>
          <wp:inline distT="0" distB="0" distL="0" distR="0" wp14:anchorId="2E958D8E" wp14:editId="33C95810">
            <wp:extent cx="5612130" cy="3094355"/>
            <wp:effectExtent l="0" t="0" r="7620" b="0"/>
            <wp:docPr id="477848499" name="Imagen 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848499" name="Imagen 1" descr="Interfaz de usuario gráfica, Texto, Aplicación, Chat o mensaje de texto&#10;&#10;Descripción generada automáticamente"/>
                    <pic:cNvPicPr/>
                  </pic:nvPicPr>
                  <pic:blipFill>
                    <a:blip r:embed="rId12"/>
                    <a:stretch>
                      <a:fillRect/>
                    </a:stretch>
                  </pic:blipFill>
                  <pic:spPr>
                    <a:xfrm>
                      <a:off x="0" y="0"/>
                      <a:ext cx="5612130" cy="3094355"/>
                    </a:xfrm>
                    <a:prstGeom prst="rect">
                      <a:avLst/>
                    </a:prstGeom>
                  </pic:spPr>
                </pic:pic>
              </a:graphicData>
            </a:graphic>
          </wp:inline>
        </w:drawing>
      </w:r>
    </w:p>
    <w:p w14:paraId="7FC67D3D" w14:textId="77777777" w:rsidR="0009542F" w:rsidRDefault="0009542F" w:rsidP="00CD203E">
      <w:pPr>
        <w:rPr>
          <w:rFonts w:cs="Arial"/>
          <w:szCs w:val="22"/>
        </w:rPr>
      </w:pPr>
    </w:p>
    <w:p w14:paraId="098255FD" w14:textId="77777777" w:rsidR="007F5167" w:rsidRDefault="007F5167" w:rsidP="003177D6">
      <w:pPr>
        <w:rPr>
          <w:rFonts w:cs="Arial"/>
          <w:szCs w:val="22"/>
        </w:rPr>
      </w:pPr>
    </w:p>
    <w:p w14:paraId="0C678BF9" w14:textId="0DE428B1" w:rsidR="00F3281B" w:rsidRDefault="008B0A56" w:rsidP="00036621">
      <w:pPr>
        <w:rPr>
          <w:rFonts w:cs="Arial"/>
          <w:szCs w:val="22"/>
        </w:rPr>
      </w:pPr>
      <w:r>
        <w:rPr>
          <w:rFonts w:cs="Arial"/>
          <w:szCs w:val="22"/>
        </w:rPr>
        <w:t xml:space="preserve">Puntualizó que en </w:t>
      </w:r>
      <w:r w:rsidR="00F94452">
        <w:rPr>
          <w:rFonts w:cs="Arial"/>
          <w:szCs w:val="22"/>
        </w:rPr>
        <w:t>lo que respecta</w:t>
      </w:r>
      <w:r>
        <w:rPr>
          <w:rFonts w:cs="Arial"/>
          <w:szCs w:val="22"/>
        </w:rPr>
        <w:t xml:space="preserve"> a la Plataforma </w:t>
      </w:r>
      <w:r w:rsidR="00D94419">
        <w:rPr>
          <w:rFonts w:cs="Arial"/>
          <w:szCs w:val="22"/>
        </w:rPr>
        <w:t xml:space="preserve">Digital Nacional </w:t>
      </w:r>
      <w:r w:rsidR="00980261">
        <w:rPr>
          <w:rFonts w:cs="Arial"/>
          <w:szCs w:val="22"/>
        </w:rPr>
        <w:t>existen avances importantes</w:t>
      </w:r>
      <w:r w:rsidR="00B1025B">
        <w:rPr>
          <w:rFonts w:cs="Arial"/>
          <w:szCs w:val="22"/>
        </w:rPr>
        <w:t>,</w:t>
      </w:r>
      <w:r w:rsidR="00053AFA">
        <w:rPr>
          <w:rFonts w:cs="Arial"/>
          <w:szCs w:val="22"/>
        </w:rPr>
        <w:t xml:space="preserve"> y detalló que</w:t>
      </w:r>
      <w:r w:rsidR="00980261">
        <w:rPr>
          <w:rFonts w:cs="Arial"/>
          <w:szCs w:val="22"/>
        </w:rPr>
        <w:t xml:space="preserve"> </w:t>
      </w:r>
      <w:r w:rsidR="00F94452">
        <w:rPr>
          <w:rFonts w:cs="Arial"/>
          <w:szCs w:val="22"/>
        </w:rPr>
        <w:t xml:space="preserve">el </w:t>
      </w:r>
      <w:r w:rsidR="00053AFA" w:rsidRPr="00053AFA">
        <w:rPr>
          <w:rFonts w:cs="Arial"/>
          <w:szCs w:val="22"/>
        </w:rPr>
        <w:t>Sistema S1 cuenta con la interconexión de 206 entes públicos</w:t>
      </w:r>
      <w:r w:rsidR="00053AFA">
        <w:rPr>
          <w:rFonts w:cs="Arial"/>
          <w:szCs w:val="22"/>
        </w:rPr>
        <w:t xml:space="preserve">; </w:t>
      </w:r>
      <w:r w:rsidR="00760CB2">
        <w:rPr>
          <w:rFonts w:cs="Arial"/>
          <w:szCs w:val="22"/>
        </w:rPr>
        <w:t xml:space="preserve">el </w:t>
      </w:r>
      <w:r w:rsidR="00BD5C2C" w:rsidRPr="00BD5C2C">
        <w:rPr>
          <w:rFonts w:cs="Arial"/>
          <w:szCs w:val="22"/>
        </w:rPr>
        <w:t>Sistema S2 cuenta con la interconexión de 171 entes públicos</w:t>
      </w:r>
      <w:r w:rsidR="00BD5C2C">
        <w:rPr>
          <w:rFonts w:cs="Arial"/>
          <w:szCs w:val="22"/>
        </w:rPr>
        <w:t xml:space="preserve">; </w:t>
      </w:r>
      <w:r w:rsidR="009D032E">
        <w:rPr>
          <w:rFonts w:cs="Arial"/>
          <w:szCs w:val="22"/>
        </w:rPr>
        <w:t xml:space="preserve">y el </w:t>
      </w:r>
      <w:r w:rsidR="00BD5C2C" w:rsidRPr="00BD5C2C">
        <w:rPr>
          <w:rFonts w:cs="Arial"/>
          <w:szCs w:val="22"/>
        </w:rPr>
        <w:t>Sistema S3 cuenta con la interconexión de 289 entes públicos</w:t>
      </w:r>
      <w:r w:rsidR="002A4D10">
        <w:rPr>
          <w:rFonts w:cs="Arial"/>
          <w:szCs w:val="22"/>
        </w:rPr>
        <w:t>. En cua</w:t>
      </w:r>
      <w:r w:rsidR="00950FC9">
        <w:rPr>
          <w:rFonts w:cs="Arial"/>
          <w:szCs w:val="22"/>
        </w:rPr>
        <w:t xml:space="preserve">nto al proyecto de </w:t>
      </w:r>
      <w:r w:rsidR="00C61B9F">
        <w:rPr>
          <w:rFonts w:cs="Arial"/>
          <w:szCs w:val="22"/>
        </w:rPr>
        <w:t>I</w:t>
      </w:r>
      <w:r w:rsidR="00950FC9">
        <w:rPr>
          <w:rFonts w:cs="Arial"/>
          <w:szCs w:val="22"/>
        </w:rPr>
        <w:t xml:space="preserve">ncidencia </w:t>
      </w:r>
      <w:r w:rsidR="00C61B9F">
        <w:rPr>
          <w:rFonts w:cs="Arial"/>
          <w:szCs w:val="22"/>
        </w:rPr>
        <w:t>E</w:t>
      </w:r>
      <w:r w:rsidR="00950FC9">
        <w:rPr>
          <w:rFonts w:cs="Arial"/>
          <w:szCs w:val="22"/>
        </w:rPr>
        <w:t xml:space="preserve">stratégica </w:t>
      </w:r>
      <w:r w:rsidR="00E9729E">
        <w:rPr>
          <w:rFonts w:cs="Arial"/>
          <w:szCs w:val="22"/>
        </w:rPr>
        <w:t xml:space="preserve">precisó que </w:t>
      </w:r>
      <w:r w:rsidR="00461357">
        <w:rPr>
          <w:rFonts w:cs="Arial"/>
          <w:szCs w:val="22"/>
        </w:rPr>
        <w:t>son actividades</w:t>
      </w:r>
      <w:r w:rsidR="00E9729E">
        <w:rPr>
          <w:rFonts w:cs="Arial"/>
          <w:szCs w:val="22"/>
        </w:rPr>
        <w:t xml:space="preserve"> cuyo objetivo es mantener </w:t>
      </w:r>
      <w:r w:rsidR="006D3A01">
        <w:rPr>
          <w:rFonts w:cs="Arial"/>
          <w:szCs w:val="22"/>
        </w:rPr>
        <w:t>el acercamiento con las autoridades que se renovaron con el cambio de gobierno</w:t>
      </w:r>
      <w:r w:rsidR="00461357">
        <w:rPr>
          <w:rFonts w:cs="Arial"/>
          <w:szCs w:val="22"/>
        </w:rPr>
        <w:t>,</w:t>
      </w:r>
      <w:r w:rsidR="006D3A01">
        <w:rPr>
          <w:rFonts w:cs="Arial"/>
          <w:szCs w:val="22"/>
        </w:rPr>
        <w:t xml:space="preserve"> </w:t>
      </w:r>
      <w:r w:rsidR="004A6C31">
        <w:rPr>
          <w:rFonts w:cs="Arial"/>
          <w:szCs w:val="22"/>
        </w:rPr>
        <w:t>y mantener los esfuerzos de implementación</w:t>
      </w:r>
      <w:r w:rsidR="00461357">
        <w:rPr>
          <w:rFonts w:cs="Arial"/>
          <w:szCs w:val="22"/>
        </w:rPr>
        <w:t xml:space="preserve"> de la</w:t>
      </w:r>
      <w:r w:rsidR="00D74219" w:rsidRPr="00D74219">
        <w:rPr>
          <w:rFonts w:cs="Arial"/>
          <w:szCs w:val="22"/>
        </w:rPr>
        <w:t xml:space="preserve"> </w:t>
      </w:r>
      <w:r w:rsidR="00D74219" w:rsidRPr="000A1FB8">
        <w:rPr>
          <w:rFonts w:cs="Arial"/>
          <w:szCs w:val="22"/>
        </w:rPr>
        <w:t>Política Estatal Anticorrupción de Jalisco</w:t>
      </w:r>
      <w:r w:rsidR="00461357">
        <w:rPr>
          <w:rFonts w:cs="Arial"/>
          <w:szCs w:val="22"/>
        </w:rPr>
        <w:t xml:space="preserve"> </w:t>
      </w:r>
      <w:r w:rsidR="00D74219">
        <w:rPr>
          <w:rFonts w:cs="Arial"/>
          <w:szCs w:val="22"/>
        </w:rPr>
        <w:t>(</w:t>
      </w:r>
      <w:r w:rsidR="00461357">
        <w:rPr>
          <w:rFonts w:cs="Arial"/>
          <w:szCs w:val="22"/>
        </w:rPr>
        <w:t>PEAJAL</w:t>
      </w:r>
      <w:r w:rsidR="00D74219">
        <w:rPr>
          <w:rFonts w:cs="Arial"/>
          <w:szCs w:val="22"/>
        </w:rPr>
        <w:t>)</w:t>
      </w:r>
      <w:r w:rsidR="004A6C31">
        <w:rPr>
          <w:rFonts w:cs="Arial"/>
          <w:szCs w:val="22"/>
        </w:rPr>
        <w:t xml:space="preserve"> que se han venido dando</w:t>
      </w:r>
      <w:r w:rsidR="00205716">
        <w:rPr>
          <w:rFonts w:cs="Arial"/>
          <w:szCs w:val="22"/>
        </w:rPr>
        <w:t>, específicamente</w:t>
      </w:r>
      <w:r w:rsidR="004A6C31">
        <w:rPr>
          <w:rFonts w:cs="Arial"/>
          <w:szCs w:val="22"/>
        </w:rPr>
        <w:t xml:space="preserve"> </w:t>
      </w:r>
      <w:r w:rsidR="004A198F">
        <w:rPr>
          <w:rFonts w:cs="Arial"/>
          <w:szCs w:val="22"/>
        </w:rPr>
        <w:t xml:space="preserve">a través de </w:t>
      </w:r>
      <w:r w:rsidR="00FB2C4F">
        <w:rPr>
          <w:rFonts w:cs="Arial"/>
          <w:szCs w:val="22"/>
        </w:rPr>
        <w:t>2 foros</w:t>
      </w:r>
      <w:r w:rsidR="00C87838">
        <w:rPr>
          <w:rFonts w:cs="Arial"/>
          <w:szCs w:val="22"/>
        </w:rPr>
        <w:t>:</w:t>
      </w:r>
      <w:r w:rsidR="00FB2C4F">
        <w:rPr>
          <w:rFonts w:cs="Arial"/>
          <w:szCs w:val="22"/>
        </w:rPr>
        <w:t xml:space="preserve"> el de</w:t>
      </w:r>
      <w:r w:rsidR="00FB2C4F" w:rsidRPr="00FB2C4F">
        <w:rPr>
          <w:rFonts w:cs="Arial"/>
          <w:szCs w:val="22"/>
        </w:rPr>
        <w:t xml:space="preserve"> “Transversalidad en el Combate a la Corrupción</w:t>
      </w:r>
      <w:r w:rsidR="00C87838">
        <w:rPr>
          <w:rFonts w:cs="Arial"/>
          <w:szCs w:val="22"/>
        </w:rPr>
        <w:t>: integridad en la nueva gobernanza en Jalisco”</w:t>
      </w:r>
      <w:r w:rsidR="00595A90">
        <w:rPr>
          <w:rFonts w:cs="Arial"/>
          <w:szCs w:val="22"/>
        </w:rPr>
        <w:t xml:space="preserve">, dirigido al Poder Ejecutivo y sus entes </w:t>
      </w:r>
      <w:r w:rsidR="00595A90">
        <w:rPr>
          <w:rFonts w:cs="Arial"/>
          <w:szCs w:val="22"/>
        </w:rPr>
        <w:lastRenderedPageBreak/>
        <w:t>públicos, así como con</w:t>
      </w:r>
      <w:r w:rsidR="00FB2C4F">
        <w:rPr>
          <w:rFonts w:cs="Arial"/>
          <w:szCs w:val="22"/>
        </w:rPr>
        <w:t xml:space="preserve"> </w:t>
      </w:r>
      <w:r w:rsidR="00FB2C4F" w:rsidRPr="00FB2C4F">
        <w:rPr>
          <w:rFonts w:cs="Arial"/>
          <w:szCs w:val="22"/>
        </w:rPr>
        <w:t xml:space="preserve">los </w:t>
      </w:r>
      <w:r w:rsidR="00B96948">
        <w:rPr>
          <w:rFonts w:cs="Arial"/>
          <w:szCs w:val="22"/>
        </w:rPr>
        <w:t>“</w:t>
      </w:r>
      <w:r w:rsidR="00FB2C4F" w:rsidRPr="00FB2C4F">
        <w:rPr>
          <w:rFonts w:cs="Arial"/>
          <w:szCs w:val="22"/>
        </w:rPr>
        <w:t>Laboratorios en Incidencia Anticorrupción</w:t>
      </w:r>
      <w:r w:rsidR="00B96948">
        <w:rPr>
          <w:rFonts w:cs="Arial"/>
          <w:szCs w:val="22"/>
        </w:rPr>
        <w:t>”</w:t>
      </w:r>
      <w:r w:rsidR="00B92E07">
        <w:rPr>
          <w:rFonts w:cs="Arial"/>
          <w:szCs w:val="22"/>
        </w:rPr>
        <w:t xml:space="preserve"> con entes del </w:t>
      </w:r>
      <w:r w:rsidR="00B96948">
        <w:rPr>
          <w:rFonts w:cs="Arial"/>
          <w:szCs w:val="22"/>
        </w:rPr>
        <w:t>P</w:t>
      </w:r>
      <w:r w:rsidR="00B92E07">
        <w:rPr>
          <w:rFonts w:cs="Arial"/>
          <w:szCs w:val="22"/>
        </w:rPr>
        <w:t xml:space="preserve">oder </w:t>
      </w:r>
      <w:r w:rsidR="00B96948">
        <w:rPr>
          <w:rFonts w:cs="Arial"/>
          <w:szCs w:val="22"/>
        </w:rPr>
        <w:t>L</w:t>
      </w:r>
      <w:r w:rsidR="00B92E07">
        <w:rPr>
          <w:rFonts w:cs="Arial"/>
          <w:szCs w:val="22"/>
        </w:rPr>
        <w:t>egislativo y también con los gobierno</w:t>
      </w:r>
      <w:r w:rsidR="00B96948">
        <w:rPr>
          <w:rFonts w:cs="Arial"/>
          <w:szCs w:val="22"/>
        </w:rPr>
        <w:t>s municipales</w:t>
      </w:r>
      <w:r w:rsidR="001F6B6D">
        <w:rPr>
          <w:rFonts w:cs="Arial"/>
          <w:szCs w:val="22"/>
        </w:rPr>
        <w:t xml:space="preserve">. Destacó que el </w:t>
      </w:r>
      <w:r w:rsidR="00036621" w:rsidRPr="00036621">
        <w:rPr>
          <w:rFonts w:cs="Arial"/>
          <w:szCs w:val="22"/>
        </w:rPr>
        <w:t>Aula Virtual Anticorrupción</w:t>
      </w:r>
      <w:r w:rsidR="00036621">
        <w:rPr>
          <w:rFonts w:cs="Arial"/>
          <w:szCs w:val="22"/>
        </w:rPr>
        <w:t xml:space="preserve"> i</w:t>
      </w:r>
      <w:r w:rsidR="00036621" w:rsidRPr="00036621">
        <w:rPr>
          <w:rFonts w:cs="Arial"/>
          <w:szCs w:val="22"/>
        </w:rPr>
        <w:t>nici</w:t>
      </w:r>
      <w:r w:rsidR="009D58D7">
        <w:rPr>
          <w:rFonts w:cs="Arial"/>
          <w:szCs w:val="22"/>
        </w:rPr>
        <w:t>ó</w:t>
      </w:r>
      <w:r w:rsidR="00036621" w:rsidRPr="00036621">
        <w:rPr>
          <w:rFonts w:cs="Arial"/>
          <w:szCs w:val="22"/>
        </w:rPr>
        <w:t xml:space="preserve"> operaciones el 02 de julio</w:t>
      </w:r>
      <w:r w:rsidR="00736DF8">
        <w:rPr>
          <w:rFonts w:cs="Arial"/>
          <w:szCs w:val="22"/>
        </w:rPr>
        <w:t xml:space="preserve"> y que ya cuenta con </w:t>
      </w:r>
      <w:r w:rsidR="00036621" w:rsidRPr="00036621">
        <w:rPr>
          <w:rFonts w:cs="Arial"/>
          <w:szCs w:val="22"/>
        </w:rPr>
        <w:t>6</w:t>
      </w:r>
      <w:r w:rsidR="00736DF8">
        <w:rPr>
          <w:rFonts w:cs="Arial"/>
          <w:szCs w:val="22"/>
        </w:rPr>
        <w:t xml:space="preserve"> cursos</w:t>
      </w:r>
      <w:r w:rsidR="00F33A47">
        <w:rPr>
          <w:rFonts w:cs="Arial"/>
          <w:szCs w:val="22"/>
        </w:rPr>
        <w:t xml:space="preserve"> disponibles</w:t>
      </w:r>
      <w:r w:rsidR="00C84373">
        <w:rPr>
          <w:rFonts w:cs="Arial"/>
          <w:szCs w:val="22"/>
        </w:rPr>
        <w:t>,</w:t>
      </w:r>
      <w:r w:rsidR="00476AEA">
        <w:rPr>
          <w:rFonts w:cs="Arial"/>
          <w:szCs w:val="22"/>
        </w:rPr>
        <w:t xml:space="preserve"> donde</w:t>
      </w:r>
      <w:r w:rsidR="00C84373">
        <w:rPr>
          <w:rFonts w:cs="Arial"/>
          <w:szCs w:val="22"/>
        </w:rPr>
        <w:t xml:space="preserve"> actualmente se tienen </w:t>
      </w:r>
      <w:r w:rsidR="00376D87" w:rsidRPr="00036621">
        <w:rPr>
          <w:rFonts w:cs="Arial"/>
          <w:szCs w:val="22"/>
        </w:rPr>
        <w:t xml:space="preserve">228 </w:t>
      </w:r>
      <w:r w:rsidR="00C84373">
        <w:rPr>
          <w:rFonts w:cs="Arial"/>
          <w:szCs w:val="22"/>
        </w:rPr>
        <w:t>inscritos</w:t>
      </w:r>
      <w:r w:rsidR="00036621" w:rsidRPr="00036621">
        <w:rPr>
          <w:rFonts w:cs="Arial"/>
          <w:szCs w:val="22"/>
        </w:rPr>
        <w:t>,</w:t>
      </w:r>
      <w:r w:rsidR="00376D87">
        <w:rPr>
          <w:rFonts w:cs="Arial"/>
          <w:szCs w:val="22"/>
        </w:rPr>
        <w:t xml:space="preserve"> y</w:t>
      </w:r>
      <w:r w:rsidR="00036621" w:rsidRPr="00036621">
        <w:rPr>
          <w:rFonts w:cs="Arial"/>
          <w:szCs w:val="22"/>
        </w:rPr>
        <w:t xml:space="preserve"> 107</w:t>
      </w:r>
      <w:r w:rsidR="00476AEA">
        <w:rPr>
          <w:rFonts w:cs="Arial"/>
          <w:szCs w:val="22"/>
        </w:rPr>
        <w:t xml:space="preserve"> personas</w:t>
      </w:r>
      <w:r w:rsidR="00036621" w:rsidRPr="00036621">
        <w:rPr>
          <w:rFonts w:cs="Arial"/>
          <w:szCs w:val="22"/>
        </w:rPr>
        <w:t xml:space="preserve"> han acreditado los cursos.</w:t>
      </w:r>
    </w:p>
    <w:p w14:paraId="30E523E1" w14:textId="77777777" w:rsidR="00FD3089" w:rsidRDefault="00FD3089" w:rsidP="000A1FB8">
      <w:pPr>
        <w:rPr>
          <w:rFonts w:cs="Arial"/>
          <w:szCs w:val="22"/>
        </w:rPr>
      </w:pPr>
    </w:p>
    <w:p w14:paraId="7AE265F2" w14:textId="21235DA8" w:rsidR="00B43842" w:rsidRDefault="000506A3" w:rsidP="000A1FB8">
      <w:pPr>
        <w:rPr>
          <w:rFonts w:cs="Arial"/>
          <w:szCs w:val="22"/>
        </w:rPr>
      </w:pPr>
      <w:r>
        <w:rPr>
          <w:rFonts w:cs="Arial"/>
          <w:szCs w:val="22"/>
        </w:rPr>
        <w:t>F</w:t>
      </w:r>
      <w:r w:rsidR="004F2508">
        <w:rPr>
          <w:rFonts w:cs="Arial"/>
          <w:szCs w:val="22"/>
        </w:rPr>
        <w:t xml:space="preserve">inalmente </w:t>
      </w:r>
      <w:r w:rsidR="00BD6A2D">
        <w:rPr>
          <w:rFonts w:cs="Arial"/>
          <w:szCs w:val="22"/>
        </w:rPr>
        <w:t>informó que</w:t>
      </w:r>
      <w:r w:rsidR="00FD3089">
        <w:rPr>
          <w:rFonts w:cs="Arial"/>
          <w:szCs w:val="22"/>
        </w:rPr>
        <w:t>,</w:t>
      </w:r>
      <w:r w:rsidR="00BD6A2D">
        <w:rPr>
          <w:rFonts w:cs="Arial"/>
          <w:szCs w:val="22"/>
        </w:rPr>
        <w:t xml:space="preserve"> en cu</w:t>
      </w:r>
      <w:r w:rsidR="00476AEA">
        <w:rPr>
          <w:rFonts w:cs="Arial"/>
          <w:szCs w:val="22"/>
        </w:rPr>
        <w:t>a</w:t>
      </w:r>
      <w:r w:rsidR="00BD6A2D">
        <w:rPr>
          <w:rFonts w:cs="Arial"/>
          <w:szCs w:val="22"/>
        </w:rPr>
        <w:t>nto</w:t>
      </w:r>
      <w:r w:rsidR="00FD3089">
        <w:rPr>
          <w:rFonts w:cs="Arial"/>
          <w:szCs w:val="22"/>
        </w:rPr>
        <w:t xml:space="preserve"> a</w:t>
      </w:r>
      <w:r w:rsidR="00BD6A2D">
        <w:rPr>
          <w:rFonts w:cs="Arial"/>
          <w:szCs w:val="22"/>
        </w:rPr>
        <w:t xml:space="preserve"> los proyectos de </w:t>
      </w:r>
      <w:r w:rsidR="000A1FB8" w:rsidRPr="000A1FB8">
        <w:rPr>
          <w:rFonts w:cs="Arial"/>
          <w:szCs w:val="22"/>
        </w:rPr>
        <w:t>Seguimiento y Evaluación</w:t>
      </w:r>
      <w:r w:rsidR="000A1FB8">
        <w:rPr>
          <w:rFonts w:cs="Arial"/>
          <w:szCs w:val="22"/>
        </w:rPr>
        <w:t xml:space="preserve">, se tienen </w:t>
      </w:r>
      <w:r w:rsidR="000E25AC">
        <w:rPr>
          <w:rFonts w:cs="Arial"/>
          <w:szCs w:val="22"/>
        </w:rPr>
        <w:t xml:space="preserve">los </w:t>
      </w:r>
      <w:r w:rsidR="000A1FB8" w:rsidRPr="000A1FB8">
        <w:rPr>
          <w:rFonts w:cs="Arial"/>
          <w:szCs w:val="22"/>
        </w:rPr>
        <w:t xml:space="preserve">indicadores y </w:t>
      </w:r>
      <w:r w:rsidR="000E25AC">
        <w:rPr>
          <w:rFonts w:cs="Arial"/>
          <w:szCs w:val="22"/>
        </w:rPr>
        <w:t xml:space="preserve">se han logrado </w:t>
      </w:r>
      <w:r w:rsidR="000A1FB8" w:rsidRPr="000A1FB8">
        <w:rPr>
          <w:rFonts w:cs="Arial"/>
          <w:szCs w:val="22"/>
        </w:rPr>
        <w:t>avances importantes en el desarrollo del Sistema Informático</w:t>
      </w:r>
      <w:r w:rsidR="00201AE6">
        <w:rPr>
          <w:rFonts w:cs="Arial"/>
          <w:szCs w:val="22"/>
        </w:rPr>
        <w:t xml:space="preserve"> que los albergará</w:t>
      </w:r>
      <w:r w:rsidR="000A1FB8" w:rsidRPr="000A1FB8">
        <w:rPr>
          <w:rFonts w:cs="Arial"/>
          <w:szCs w:val="22"/>
        </w:rPr>
        <w:t xml:space="preserve"> </w:t>
      </w:r>
      <w:r w:rsidR="00D74219">
        <w:rPr>
          <w:rFonts w:cs="Arial"/>
          <w:szCs w:val="22"/>
        </w:rPr>
        <w:t>para el</w:t>
      </w:r>
      <w:r w:rsidR="000A1FB8" w:rsidRPr="000A1FB8">
        <w:rPr>
          <w:rFonts w:cs="Arial"/>
          <w:szCs w:val="22"/>
        </w:rPr>
        <w:t xml:space="preserve"> Seguimiento y Evaluación de la </w:t>
      </w:r>
      <w:r w:rsidR="00926B49">
        <w:rPr>
          <w:rFonts w:cs="Arial"/>
          <w:szCs w:val="22"/>
        </w:rPr>
        <w:t>PEAJAL</w:t>
      </w:r>
      <w:r w:rsidR="000A1FB8" w:rsidRPr="000A1FB8">
        <w:rPr>
          <w:rFonts w:cs="Arial"/>
          <w:szCs w:val="22"/>
        </w:rPr>
        <w:t>.</w:t>
      </w:r>
      <w:r w:rsidR="00A30EAC">
        <w:rPr>
          <w:rFonts w:cs="Arial"/>
          <w:szCs w:val="22"/>
        </w:rPr>
        <w:t xml:space="preserve"> </w:t>
      </w:r>
      <w:r w:rsidR="00277879">
        <w:rPr>
          <w:rFonts w:cs="Arial"/>
          <w:szCs w:val="22"/>
        </w:rPr>
        <w:t>Por lo que ve</w:t>
      </w:r>
      <w:r w:rsidR="00A30EAC">
        <w:rPr>
          <w:rFonts w:cs="Arial"/>
          <w:szCs w:val="22"/>
        </w:rPr>
        <w:t xml:space="preserve"> a la </w:t>
      </w:r>
      <w:r w:rsidR="000A1FB8" w:rsidRPr="000A1FB8">
        <w:rPr>
          <w:rFonts w:cs="Arial"/>
          <w:szCs w:val="22"/>
        </w:rPr>
        <w:t>Ruta de Implementación</w:t>
      </w:r>
      <w:r w:rsidR="00A30EAC">
        <w:rPr>
          <w:rFonts w:cs="Arial"/>
          <w:szCs w:val="22"/>
        </w:rPr>
        <w:t xml:space="preserve"> de la PEAJAL, se tiene que a la fecha </w:t>
      </w:r>
      <w:r w:rsidR="000A1FB8" w:rsidRPr="000A1FB8">
        <w:rPr>
          <w:rFonts w:cs="Arial"/>
          <w:szCs w:val="22"/>
        </w:rPr>
        <w:t>76 entes públicos estatales han participado en los talleres de implementación</w:t>
      </w:r>
      <w:r w:rsidR="00277879">
        <w:rPr>
          <w:rFonts w:cs="Arial"/>
          <w:szCs w:val="22"/>
        </w:rPr>
        <w:t>,</w:t>
      </w:r>
      <w:r w:rsidR="000A1FB8" w:rsidRPr="000A1FB8">
        <w:rPr>
          <w:rFonts w:cs="Arial"/>
          <w:szCs w:val="22"/>
        </w:rPr>
        <w:t xml:space="preserve"> con la participación de 350 personas servidoras públicas. Esto se ha materializado en la adopción de 45 líneas de acción</w:t>
      </w:r>
      <w:r w:rsidR="006F189A">
        <w:rPr>
          <w:rFonts w:cs="Arial"/>
          <w:szCs w:val="22"/>
        </w:rPr>
        <w:t>;</w:t>
      </w:r>
      <w:r w:rsidR="007917F2">
        <w:rPr>
          <w:rFonts w:cs="Arial"/>
          <w:szCs w:val="22"/>
        </w:rPr>
        <w:t xml:space="preserve"> </w:t>
      </w:r>
      <w:r w:rsidR="000A1FB8" w:rsidRPr="000A1FB8">
        <w:rPr>
          <w:rFonts w:cs="Arial"/>
          <w:szCs w:val="22"/>
        </w:rPr>
        <w:t>116 municipios han participado en los talleres de implementación con la participación de 607 personas servidoras públicas</w:t>
      </w:r>
      <w:r w:rsidR="006363F6">
        <w:rPr>
          <w:rFonts w:cs="Arial"/>
          <w:szCs w:val="22"/>
        </w:rPr>
        <w:t>, y</w:t>
      </w:r>
      <w:r w:rsidR="000A1FB8" w:rsidRPr="000A1FB8">
        <w:rPr>
          <w:rFonts w:cs="Arial"/>
          <w:szCs w:val="22"/>
        </w:rPr>
        <w:t xml:space="preserve"> 39 líneas de acción adoptadas.</w:t>
      </w:r>
      <w:r w:rsidR="00B43842">
        <w:rPr>
          <w:rFonts w:cs="Arial"/>
          <w:szCs w:val="22"/>
        </w:rPr>
        <w:t xml:space="preserve"> </w:t>
      </w:r>
    </w:p>
    <w:p w14:paraId="4C9E0271" w14:textId="77777777" w:rsidR="00B43842" w:rsidRDefault="00B43842" w:rsidP="000A1FB8">
      <w:pPr>
        <w:rPr>
          <w:rFonts w:cs="Arial"/>
          <w:szCs w:val="22"/>
        </w:rPr>
      </w:pPr>
    </w:p>
    <w:p w14:paraId="311A23C8" w14:textId="7FA86020" w:rsidR="00B43842" w:rsidRDefault="00B43842" w:rsidP="000A1FB8">
      <w:pPr>
        <w:rPr>
          <w:rFonts w:cs="Arial"/>
          <w:szCs w:val="22"/>
        </w:rPr>
      </w:pPr>
      <w:r>
        <w:rPr>
          <w:rFonts w:cs="Arial"/>
          <w:szCs w:val="22"/>
        </w:rPr>
        <w:t xml:space="preserve">Continuando con el </w:t>
      </w:r>
      <w:r w:rsidR="00E13294">
        <w:rPr>
          <w:rFonts w:cs="Arial"/>
          <w:szCs w:val="22"/>
        </w:rPr>
        <w:t xml:space="preserve">contenido del </w:t>
      </w:r>
      <w:r w:rsidR="006363F6">
        <w:rPr>
          <w:rFonts w:cs="Arial"/>
          <w:szCs w:val="22"/>
        </w:rPr>
        <w:t>I</w:t>
      </w:r>
      <w:r w:rsidR="00E13294">
        <w:rPr>
          <w:rFonts w:cs="Arial"/>
          <w:szCs w:val="22"/>
        </w:rPr>
        <w:t>nforme</w:t>
      </w:r>
      <w:r w:rsidR="006363F6">
        <w:rPr>
          <w:rFonts w:cs="Arial"/>
          <w:szCs w:val="22"/>
        </w:rPr>
        <w:t xml:space="preserve"> Anual</w:t>
      </w:r>
      <w:r w:rsidR="00E13294">
        <w:rPr>
          <w:rFonts w:cs="Arial"/>
          <w:szCs w:val="22"/>
        </w:rPr>
        <w:t xml:space="preserve">, el Mtro. Gabriel Alejandro Corona Ojeda, </w:t>
      </w:r>
      <w:r w:rsidR="00834F8A" w:rsidRPr="00834F8A">
        <w:rPr>
          <w:rFonts w:cs="Arial"/>
          <w:szCs w:val="22"/>
        </w:rPr>
        <w:t>Titular de la Unidad de Coordinación Interinstitucional Municipal</w:t>
      </w:r>
      <w:r w:rsidR="00834F8A">
        <w:rPr>
          <w:rFonts w:cs="Arial"/>
          <w:szCs w:val="22"/>
        </w:rPr>
        <w:t xml:space="preserve"> de la SESAJ, </w:t>
      </w:r>
      <w:r w:rsidR="00E75A81">
        <w:rPr>
          <w:rFonts w:cs="Arial"/>
          <w:szCs w:val="22"/>
        </w:rPr>
        <w:t xml:space="preserve">informó el estado que guardan las recomendaciones </w:t>
      </w:r>
      <w:r w:rsidR="00CE3070">
        <w:rPr>
          <w:rFonts w:cs="Arial"/>
          <w:szCs w:val="22"/>
        </w:rPr>
        <w:t xml:space="preserve">sobre todo en el ejercicio de seguimiento 2024, </w:t>
      </w:r>
      <w:r w:rsidR="00E050DF">
        <w:rPr>
          <w:rFonts w:cs="Arial"/>
          <w:szCs w:val="22"/>
        </w:rPr>
        <w:t>como se detallan en la siguiente lámina</w:t>
      </w:r>
      <w:r w:rsidR="00447477">
        <w:rPr>
          <w:rFonts w:cs="Arial"/>
          <w:szCs w:val="22"/>
        </w:rPr>
        <w:t>:</w:t>
      </w:r>
    </w:p>
    <w:p w14:paraId="0CA92DBF" w14:textId="77777777" w:rsidR="00447477" w:rsidRDefault="00447477" w:rsidP="000A1FB8">
      <w:pPr>
        <w:rPr>
          <w:rFonts w:cs="Arial"/>
          <w:szCs w:val="22"/>
        </w:rPr>
      </w:pPr>
    </w:p>
    <w:p w14:paraId="07D41328" w14:textId="10054D8E" w:rsidR="00447477" w:rsidRDefault="00575654" w:rsidP="005E51B2">
      <w:pPr>
        <w:jc w:val="center"/>
        <w:rPr>
          <w:rFonts w:cs="Arial"/>
          <w:szCs w:val="22"/>
        </w:rPr>
      </w:pPr>
      <w:r w:rsidRPr="00575654">
        <w:rPr>
          <w:rFonts w:cs="Arial"/>
          <w:noProof/>
          <w:szCs w:val="22"/>
        </w:rPr>
        <w:drawing>
          <wp:inline distT="0" distB="0" distL="0" distR="0" wp14:anchorId="367D055F" wp14:editId="71B34783">
            <wp:extent cx="4457700" cy="2481544"/>
            <wp:effectExtent l="0" t="0" r="0" b="0"/>
            <wp:docPr id="2063370118"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70118" name="Imagen 1" descr="Tabla&#10;&#10;Descripción generada automáticamente"/>
                    <pic:cNvPicPr/>
                  </pic:nvPicPr>
                  <pic:blipFill>
                    <a:blip r:embed="rId13"/>
                    <a:stretch>
                      <a:fillRect/>
                    </a:stretch>
                  </pic:blipFill>
                  <pic:spPr>
                    <a:xfrm>
                      <a:off x="0" y="0"/>
                      <a:ext cx="4471415" cy="2489179"/>
                    </a:xfrm>
                    <a:prstGeom prst="rect">
                      <a:avLst/>
                    </a:prstGeom>
                  </pic:spPr>
                </pic:pic>
              </a:graphicData>
            </a:graphic>
          </wp:inline>
        </w:drawing>
      </w:r>
    </w:p>
    <w:p w14:paraId="45867037" w14:textId="77777777" w:rsidR="00601C04" w:rsidRDefault="00601C04" w:rsidP="00D57AEF">
      <w:pPr>
        <w:rPr>
          <w:rFonts w:cs="Arial"/>
          <w:szCs w:val="22"/>
        </w:rPr>
      </w:pPr>
    </w:p>
    <w:p w14:paraId="248AD58F" w14:textId="77777777" w:rsidR="00F26528" w:rsidRDefault="00F26528" w:rsidP="00D57AEF">
      <w:pPr>
        <w:rPr>
          <w:rFonts w:cs="Arial"/>
          <w:szCs w:val="22"/>
        </w:rPr>
      </w:pPr>
    </w:p>
    <w:p w14:paraId="243DCF2A" w14:textId="77777777" w:rsidR="00F26528" w:rsidRDefault="00F26528" w:rsidP="00D57AEF">
      <w:pPr>
        <w:rPr>
          <w:rFonts w:cs="Arial"/>
          <w:szCs w:val="22"/>
        </w:rPr>
      </w:pPr>
    </w:p>
    <w:p w14:paraId="4F988BDB" w14:textId="77777777" w:rsidR="00F26528" w:rsidRDefault="00F26528" w:rsidP="00D57AEF">
      <w:pPr>
        <w:rPr>
          <w:rFonts w:cs="Arial"/>
          <w:szCs w:val="22"/>
        </w:rPr>
      </w:pPr>
    </w:p>
    <w:p w14:paraId="745282B2" w14:textId="7241564C" w:rsidR="00716FEE" w:rsidRDefault="00537D19" w:rsidP="00D57AEF">
      <w:pPr>
        <w:rPr>
          <w:rFonts w:cs="Arial"/>
          <w:szCs w:val="22"/>
        </w:rPr>
      </w:pPr>
      <w:r>
        <w:rPr>
          <w:rFonts w:cs="Arial"/>
          <w:szCs w:val="22"/>
        </w:rPr>
        <w:t xml:space="preserve">Derivado de la </w:t>
      </w:r>
      <w:r w:rsidR="00E149E0">
        <w:rPr>
          <w:rFonts w:cs="Arial"/>
          <w:szCs w:val="22"/>
        </w:rPr>
        <w:t xml:space="preserve">lámina anterior el Mtro. Gabriel Corona detalló </w:t>
      </w:r>
      <w:r w:rsidR="00BF7EA4">
        <w:rPr>
          <w:rFonts w:cs="Arial"/>
          <w:szCs w:val="22"/>
        </w:rPr>
        <w:t xml:space="preserve">el porcentaje de cumplimiento de dicha recomendación como lo expresó en la siguiente </w:t>
      </w:r>
      <w:r w:rsidR="0074228C">
        <w:rPr>
          <w:rFonts w:cs="Arial"/>
          <w:szCs w:val="22"/>
        </w:rPr>
        <w:t>diapositiva</w:t>
      </w:r>
      <w:r w:rsidR="00BF7EA4">
        <w:rPr>
          <w:rFonts w:cs="Arial"/>
          <w:szCs w:val="22"/>
        </w:rPr>
        <w:t>:</w:t>
      </w:r>
    </w:p>
    <w:p w14:paraId="779605B4" w14:textId="77777777" w:rsidR="00BF7EA4" w:rsidRDefault="00BF7EA4" w:rsidP="00D57AEF">
      <w:pPr>
        <w:rPr>
          <w:rFonts w:cs="Arial"/>
          <w:szCs w:val="22"/>
        </w:rPr>
      </w:pPr>
    </w:p>
    <w:p w14:paraId="46B5B696" w14:textId="66D5415B" w:rsidR="00BF7EA4" w:rsidRDefault="005E51B2" w:rsidP="005E51B2">
      <w:pPr>
        <w:jc w:val="center"/>
        <w:rPr>
          <w:rFonts w:cs="Arial"/>
          <w:szCs w:val="22"/>
        </w:rPr>
      </w:pPr>
      <w:r w:rsidRPr="005E51B2">
        <w:rPr>
          <w:rFonts w:cs="Arial"/>
          <w:noProof/>
          <w:szCs w:val="22"/>
        </w:rPr>
        <w:lastRenderedPageBreak/>
        <w:drawing>
          <wp:inline distT="0" distB="0" distL="0" distR="0" wp14:anchorId="1E392703" wp14:editId="2F2AF317">
            <wp:extent cx="4324350" cy="2432263"/>
            <wp:effectExtent l="0" t="0" r="0" b="6350"/>
            <wp:docPr id="316024017"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24017" name="Imagen 1" descr="Diagrama&#10;&#10;Descripción generada automáticamente con confianza media"/>
                    <pic:cNvPicPr/>
                  </pic:nvPicPr>
                  <pic:blipFill>
                    <a:blip r:embed="rId14"/>
                    <a:stretch>
                      <a:fillRect/>
                    </a:stretch>
                  </pic:blipFill>
                  <pic:spPr>
                    <a:xfrm>
                      <a:off x="0" y="0"/>
                      <a:ext cx="4328038" cy="2434337"/>
                    </a:xfrm>
                    <a:prstGeom prst="rect">
                      <a:avLst/>
                    </a:prstGeom>
                  </pic:spPr>
                </pic:pic>
              </a:graphicData>
            </a:graphic>
          </wp:inline>
        </w:drawing>
      </w:r>
    </w:p>
    <w:p w14:paraId="16BC9D06" w14:textId="77777777" w:rsidR="00716FEE" w:rsidRDefault="00716FEE" w:rsidP="00D57AEF">
      <w:pPr>
        <w:rPr>
          <w:rFonts w:cs="Arial"/>
          <w:szCs w:val="22"/>
        </w:rPr>
      </w:pPr>
    </w:p>
    <w:p w14:paraId="41E43C59" w14:textId="77777777" w:rsidR="0074228C" w:rsidRDefault="0074228C" w:rsidP="00D57AEF">
      <w:pPr>
        <w:rPr>
          <w:rFonts w:cs="Arial"/>
          <w:szCs w:val="22"/>
        </w:rPr>
      </w:pPr>
    </w:p>
    <w:p w14:paraId="556FCA17" w14:textId="1F381BC9" w:rsidR="0074228C" w:rsidRDefault="00F26528" w:rsidP="00D57AEF">
      <w:pPr>
        <w:rPr>
          <w:rFonts w:cs="Arial"/>
          <w:szCs w:val="22"/>
        </w:rPr>
      </w:pPr>
      <w:r>
        <w:rPr>
          <w:rFonts w:cs="Arial"/>
          <w:szCs w:val="22"/>
        </w:rPr>
        <w:t>En</w:t>
      </w:r>
      <w:r w:rsidR="00FC5DA3">
        <w:rPr>
          <w:rFonts w:cs="Arial"/>
          <w:szCs w:val="22"/>
        </w:rPr>
        <w:t xml:space="preserve"> la misma tesitura</w:t>
      </w:r>
      <w:r>
        <w:rPr>
          <w:rFonts w:cs="Arial"/>
          <w:szCs w:val="22"/>
        </w:rPr>
        <w:t>,</w:t>
      </w:r>
      <w:r w:rsidR="00FC5DA3">
        <w:rPr>
          <w:rFonts w:cs="Arial"/>
          <w:szCs w:val="22"/>
        </w:rPr>
        <w:t xml:space="preserve"> el Mtro. Gabriel Corona</w:t>
      </w:r>
      <w:r w:rsidR="003015E2">
        <w:rPr>
          <w:rFonts w:cs="Arial"/>
          <w:szCs w:val="22"/>
        </w:rPr>
        <w:t xml:space="preserve"> propuso se</w:t>
      </w:r>
      <w:r w:rsidR="00206F34">
        <w:rPr>
          <w:rFonts w:cs="Arial"/>
          <w:szCs w:val="22"/>
        </w:rPr>
        <w:t>a</w:t>
      </w:r>
      <w:r w:rsidR="003015E2">
        <w:rPr>
          <w:rFonts w:cs="Arial"/>
          <w:szCs w:val="22"/>
        </w:rPr>
        <w:t xml:space="preserve"> valorada la idea de dar por terminada dicha recomendación</w:t>
      </w:r>
      <w:r w:rsidR="00206F34">
        <w:rPr>
          <w:rFonts w:cs="Arial"/>
          <w:szCs w:val="22"/>
        </w:rPr>
        <w:t>,</w:t>
      </w:r>
      <w:r w:rsidR="003015E2">
        <w:rPr>
          <w:rFonts w:cs="Arial"/>
          <w:szCs w:val="22"/>
        </w:rPr>
        <w:t xml:space="preserve"> </w:t>
      </w:r>
      <w:r w:rsidR="0071128C">
        <w:rPr>
          <w:rFonts w:cs="Arial"/>
          <w:szCs w:val="22"/>
        </w:rPr>
        <w:t>en virtud de que data del 2020 y se le ha dado un seguimiento contin</w:t>
      </w:r>
      <w:r w:rsidR="00F97B1D">
        <w:rPr>
          <w:rFonts w:cs="Arial"/>
          <w:szCs w:val="22"/>
        </w:rPr>
        <w:t>uo, salvo lo que opinen los integrantes de la propia Comisión Ejecutiva y Comité Coordinador.</w:t>
      </w:r>
    </w:p>
    <w:p w14:paraId="6E49F0D2" w14:textId="6B670BDD" w:rsidR="00F97B1D" w:rsidRDefault="00F97B1D" w:rsidP="00D57AEF">
      <w:pPr>
        <w:rPr>
          <w:rFonts w:cs="Arial"/>
          <w:szCs w:val="22"/>
        </w:rPr>
      </w:pPr>
    </w:p>
    <w:p w14:paraId="6F3E5773" w14:textId="6BE166DD" w:rsidR="00F97B1D" w:rsidRDefault="00F97B1D" w:rsidP="00D57AEF">
      <w:pPr>
        <w:rPr>
          <w:rFonts w:cs="Arial"/>
          <w:szCs w:val="22"/>
        </w:rPr>
      </w:pPr>
      <w:r>
        <w:rPr>
          <w:rFonts w:cs="Arial"/>
          <w:szCs w:val="22"/>
        </w:rPr>
        <w:t>Con relación a la recomenda</w:t>
      </w:r>
      <w:r w:rsidR="00FE5D8C">
        <w:rPr>
          <w:rFonts w:cs="Arial"/>
          <w:szCs w:val="22"/>
        </w:rPr>
        <w:t xml:space="preserve">ción </w:t>
      </w:r>
      <w:r w:rsidR="00E07CBF" w:rsidRPr="00E07CBF">
        <w:rPr>
          <w:rFonts w:cs="Arial"/>
          <w:szCs w:val="22"/>
        </w:rPr>
        <w:t>R.</w:t>
      </w:r>
      <w:proofErr w:type="gramStart"/>
      <w:r w:rsidR="00E07CBF" w:rsidRPr="00E07CBF">
        <w:rPr>
          <w:rFonts w:cs="Arial"/>
          <w:szCs w:val="22"/>
        </w:rPr>
        <w:t>CC.SEAJAL</w:t>
      </w:r>
      <w:proofErr w:type="gramEnd"/>
      <w:r w:rsidR="00E07CBF" w:rsidRPr="00E07CBF">
        <w:rPr>
          <w:rFonts w:cs="Arial"/>
          <w:szCs w:val="22"/>
        </w:rPr>
        <w:t>.2022.1</w:t>
      </w:r>
      <w:r w:rsidR="00E07CBF">
        <w:rPr>
          <w:rFonts w:cs="Arial"/>
          <w:szCs w:val="22"/>
        </w:rPr>
        <w:t xml:space="preserve"> </w:t>
      </w:r>
      <w:r w:rsidR="005E553C">
        <w:rPr>
          <w:rFonts w:cs="Arial"/>
          <w:szCs w:val="22"/>
        </w:rPr>
        <w:t>el Mtro. Gabriel Corona informó que</w:t>
      </w:r>
      <w:r w:rsidR="006D3EBB">
        <w:rPr>
          <w:rFonts w:cs="Arial"/>
          <w:szCs w:val="22"/>
        </w:rPr>
        <w:t>,</w:t>
      </w:r>
      <w:r w:rsidR="005E553C">
        <w:rPr>
          <w:rFonts w:cs="Arial"/>
          <w:szCs w:val="22"/>
        </w:rPr>
        <w:t xml:space="preserve"> </w:t>
      </w:r>
      <w:r w:rsidR="00B76BF4">
        <w:rPr>
          <w:rFonts w:cs="Arial"/>
          <w:szCs w:val="22"/>
        </w:rPr>
        <w:t>al igual que la recomendación de contraloría social</w:t>
      </w:r>
      <w:r w:rsidR="006D3EBB">
        <w:rPr>
          <w:rFonts w:cs="Arial"/>
          <w:szCs w:val="22"/>
        </w:rPr>
        <w:t>,</w:t>
      </w:r>
      <w:r w:rsidR="00B76BF4">
        <w:rPr>
          <w:rFonts w:cs="Arial"/>
          <w:szCs w:val="22"/>
        </w:rPr>
        <w:t xml:space="preserve"> se </w:t>
      </w:r>
      <w:r w:rsidR="006D3EBB">
        <w:rPr>
          <w:rFonts w:cs="Arial"/>
          <w:szCs w:val="22"/>
        </w:rPr>
        <w:t>recibieron</w:t>
      </w:r>
      <w:r w:rsidR="00B76BF4">
        <w:rPr>
          <w:rFonts w:cs="Arial"/>
          <w:szCs w:val="22"/>
        </w:rPr>
        <w:t xml:space="preserve"> algunas respuestas por parte de los Municipios</w:t>
      </w:r>
      <w:r w:rsidR="00A951CB">
        <w:rPr>
          <w:rFonts w:cs="Arial"/>
          <w:szCs w:val="22"/>
        </w:rPr>
        <w:t>, así como evidencias</w:t>
      </w:r>
      <w:r w:rsidR="0019358A">
        <w:rPr>
          <w:rFonts w:cs="Arial"/>
          <w:szCs w:val="22"/>
        </w:rPr>
        <w:t xml:space="preserve"> de</w:t>
      </w:r>
      <w:r w:rsidR="009D6FF1">
        <w:rPr>
          <w:rFonts w:cs="Arial"/>
          <w:szCs w:val="22"/>
        </w:rPr>
        <w:t xml:space="preserve"> algunos</w:t>
      </w:r>
      <w:r w:rsidR="0019358A">
        <w:rPr>
          <w:rFonts w:cs="Arial"/>
          <w:szCs w:val="22"/>
        </w:rPr>
        <w:t xml:space="preserve"> Municipios</w:t>
      </w:r>
      <w:r w:rsidR="009D6FF1">
        <w:rPr>
          <w:rFonts w:cs="Arial"/>
          <w:szCs w:val="22"/>
        </w:rPr>
        <w:t xml:space="preserve"> en relación</w:t>
      </w:r>
      <w:r w:rsidR="0019358A">
        <w:rPr>
          <w:rFonts w:cs="Arial"/>
          <w:szCs w:val="22"/>
        </w:rPr>
        <w:t xml:space="preserve"> </w:t>
      </w:r>
      <w:r w:rsidR="008D5567">
        <w:rPr>
          <w:rFonts w:cs="Arial"/>
          <w:szCs w:val="22"/>
        </w:rPr>
        <w:t xml:space="preserve">con </w:t>
      </w:r>
      <w:r w:rsidR="009D6FF1">
        <w:rPr>
          <w:rFonts w:cs="Arial"/>
          <w:szCs w:val="22"/>
        </w:rPr>
        <w:t>la conformación y/o instalación de su</w:t>
      </w:r>
      <w:r w:rsidR="008D5567">
        <w:rPr>
          <w:rFonts w:cs="Arial"/>
          <w:szCs w:val="22"/>
        </w:rPr>
        <w:t xml:space="preserve"> Sistema Municipal Anticorrupción</w:t>
      </w:r>
      <w:r w:rsidR="009D6FF1">
        <w:rPr>
          <w:rFonts w:cs="Arial"/>
          <w:szCs w:val="22"/>
        </w:rPr>
        <w:t>,</w:t>
      </w:r>
      <w:r w:rsidR="008D5567">
        <w:rPr>
          <w:rFonts w:cs="Arial"/>
          <w:szCs w:val="22"/>
        </w:rPr>
        <w:t xml:space="preserve"> como se puede apreciar en la</w:t>
      </w:r>
      <w:r w:rsidR="002D4889">
        <w:rPr>
          <w:rFonts w:cs="Arial"/>
          <w:szCs w:val="22"/>
        </w:rPr>
        <w:t>s</w:t>
      </w:r>
      <w:r w:rsidR="008D5567">
        <w:rPr>
          <w:rFonts w:cs="Arial"/>
          <w:szCs w:val="22"/>
        </w:rPr>
        <w:t xml:space="preserve"> siguiente</w:t>
      </w:r>
      <w:r w:rsidR="002D4889">
        <w:rPr>
          <w:rFonts w:cs="Arial"/>
          <w:szCs w:val="22"/>
        </w:rPr>
        <w:t>s</w:t>
      </w:r>
      <w:r w:rsidR="008D5567">
        <w:rPr>
          <w:rFonts w:cs="Arial"/>
          <w:szCs w:val="22"/>
        </w:rPr>
        <w:t xml:space="preserve"> lámina</w:t>
      </w:r>
      <w:r w:rsidR="002D4889">
        <w:rPr>
          <w:rFonts w:cs="Arial"/>
          <w:szCs w:val="22"/>
        </w:rPr>
        <w:t>s</w:t>
      </w:r>
      <w:r w:rsidR="008D5567">
        <w:rPr>
          <w:rFonts w:cs="Arial"/>
          <w:szCs w:val="22"/>
        </w:rPr>
        <w:t>:</w:t>
      </w:r>
    </w:p>
    <w:p w14:paraId="6ABCF107" w14:textId="77777777" w:rsidR="00BF3D66" w:rsidRDefault="00BF3D66" w:rsidP="00D57AEF">
      <w:pPr>
        <w:rPr>
          <w:rFonts w:cs="Arial"/>
          <w:szCs w:val="22"/>
        </w:rPr>
      </w:pPr>
    </w:p>
    <w:p w14:paraId="1E359E60" w14:textId="4998A917" w:rsidR="00BF3D66" w:rsidRDefault="002D4889" w:rsidP="002D4889">
      <w:pPr>
        <w:jc w:val="center"/>
        <w:rPr>
          <w:rFonts w:cs="Arial"/>
          <w:szCs w:val="22"/>
        </w:rPr>
      </w:pPr>
      <w:r w:rsidRPr="002D4889">
        <w:rPr>
          <w:rFonts w:cs="Arial"/>
          <w:noProof/>
          <w:szCs w:val="22"/>
        </w:rPr>
        <w:drawing>
          <wp:inline distT="0" distB="0" distL="0" distR="0" wp14:anchorId="009BB458" wp14:editId="02DD4CD7">
            <wp:extent cx="4089400" cy="2320473"/>
            <wp:effectExtent l="0" t="0" r="6350" b="3810"/>
            <wp:docPr id="12073733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73341" name=""/>
                    <pic:cNvPicPr/>
                  </pic:nvPicPr>
                  <pic:blipFill>
                    <a:blip r:embed="rId15"/>
                    <a:stretch>
                      <a:fillRect/>
                    </a:stretch>
                  </pic:blipFill>
                  <pic:spPr>
                    <a:xfrm>
                      <a:off x="0" y="0"/>
                      <a:ext cx="4099240" cy="2326056"/>
                    </a:xfrm>
                    <a:prstGeom prst="rect">
                      <a:avLst/>
                    </a:prstGeom>
                  </pic:spPr>
                </pic:pic>
              </a:graphicData>
            </a:graphic>
          </wp:inline>
        </w:drawing>
      </w:r>
    </w:p>
    <w:p w14:paraId="098A260A" w14:textId="77777777" w:rsidR="00F50FDB" w:rsidRDefault="00F50FDB" w:rsidP="00D57AEF">
      <w:pPr>
        <w:rPr>
          <w:rFonts w:cs="Arial"/>
          <w:szCs w:val="22"/>
        </w:rPr>
      </w:pPr>
    </w:p>
    <w:p w14:paraId="5DE75CA6" w14:textId="619C4BC6" w:rsidR="00F50FDB" w:rsidRDefault="00F50FDB" w:rsidP="00F50FDB">
      <w:pPr>
        <w:jc w:val="center"/>
        <w:rPr>
          <w:rFonts w:cs="Arial"/>
          <w:szCs w:val="22"/>
        </w:rPr>
      </w:pPr>
      <w:r w:rsidRPr="00F50FDB">
        <w:rPr>
          <w:rFonts w:cs="Arial"/>
          <w:noProof/>
          <w:szCs w:val="22"/>
        </w:rPr>
        <w:lastRenderedPageBreak/>
        <w:drawing>
          <wp:inline distT="0" distB="0" distL="0" distR="0" wp14:anchorId="4413CF8F" wp14:editId="26913472">
            <wp:extent cx="4076700" cy="2303119"/>
            <wp:effectExtent l="0" t="0" r="0" b="2540"/>
            <wp:docPr id="76640498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04982" name="Imagen 1" descr="Tabla&#10;&#10;Descripción generada automáticamente"/>
                    <pic:cNvPicPr/>
                  </pic:nvPicPr>
                  <pic:blipFill>
                    <a:blip r:embed="rId16"/>
                    <a:stretch>
                      <a:fillRect/>
                    </a:stretch>
                  </pic:blipFill>
                  <pic:spPr>
                    <a:xfrm>
                      <a:off x="0" y="0"/>
                      <a:ext cx="4097244" cy="2314725"/>
                    </a:xfrm>
                    <a:prstGeom prst="rect">
                      <a:avLst/>
                    </a:prstGeom>
                  </pic:spPr>
                </pic:pic>
              </a:graphicData>
            </a:graphic>
          </wp:inline>
        </w:drawing>
      </w:r>
    </w:p>
    <w:p w14:paraId="2DF6086D" w14:textId="77777777" w:rsidR="0074228C" w:rsidRDefault="0074228C" w:rsidP="00D57AEF">
      <w:pPr>
        <w:rPr>
          <w:rFonts w:cs="Arial"/>
          <w:szCs w:val="22"/>
        </w:rPr>
      </w:pPr>
    </w:p>
    <w:p w14:paraId="3AAC4B95" w14:textId="74673469" w:rsidR="00D96245" w:rsidRDefault="00D96245" w:rsidP="00D57AEF">
      <w:pPr>
        <w:rPr>
          <w:rFonts w:cs="Arial"/>
          <w:szCs w:val="22"/>
        </w:rPr>
      </w:pPr>
      <w:r>
        <w:rPr>
          <w:rFonts w:cs="Arial"/>
          <w:szCs w:val="22"/>
        </w:rPr>
        <w:t>Finalmente</w:t>
      </w:r>
      <w:r w:rsidR="00E95639">
        <w:rPr>
          <w:rFonts w:cs="Arial"/>
          <w:szCs w:val="22"/>
        </w:rPr>
        <w:t>,</w:t>
      </w:r>
      <w:r>
        <w:rPr>
          <w:rFonts w:cs="Arial"/>
          <w:szCs w:val="22"/>
        </w:rPr>
        <w:t xml:space="preserve"> el Mtro. Gabriel Corona señaló que se está</w:t>
      </w:r>
      <w:r w:rsidR="00E95639">
        <w:rPr>
          <w:rFonts w:cs="Arial"/>
          <w:szCs w:val="22"/>
        </w:rPr>
        <w:t xml:space="preserve"> trabajando</w:t>
      </w:r>
      <w:r w:rsidR="00543F56">
        <w:rPr>
          <w:rFonts w:cs="Arial"/>
          <w:szCs w:val="22"/>
        </w:rPr>
        <w:t xml:space="preserve"> actualmente en la sistematización de la información para </w:t>
      </w:r>
      <w:r w:rsidR="00AF0CA3">
        <w:rPr>
          <w:rFonts w:cs="Arial"/>
          <w:szCs w:val="22"/>
        </w:rPr>
        <w:t>integrar el IPRA 2023-2024</w:t>
      </w:r>
      <w:r w:rsidR="00752550">
        <w:rPr>
          <w:rFonts w:cs="Arial"/>
          <w:szCs w:val="22"/>
        </w:rPr>
        <w:t>.</w:t>
      </w:r>
    </w:p>
    <w:p w14:paraId="5CD2F3FB" w14:textId="77777777" w:rsidR="00752550" w:rsidRDefault="00752550" w:rsidP="00D57AEF">
      <w:pPr>
        <w:rPr>
          <w:rFonts w:cs="Arial"/>
          <w:szCs w:val="22"/>
        </w:rPr>
      </w:pPr>
    </w:p>
    <w:p w14:paraId="726AB77C" w14:textId="6A482130" w:rsidR="00752550" w:rsidRDefault="00752550" w:rsidP="00D57AEF">
      <w:pPr>
        <w:rPr>
          <w:rFonts w:cs="Arial"/>
          <w:szCs w:val="22"/>
        </w:rPr>
      </w:pPr>
      <w:r>
        <w:rPr>
          <w:rFonts w:cs="Arial"/>
          <w:szCs w:val="22"/>
        </w:rPr>
        <w:t>Por su parte</w:t>
      </w:r>
      <w:r w:rsidR="00562A1B">
        <w:rPr>
          <w:rFonts w:cs="Arial"/>
          <w:szCs w:val="22"/>
        </w:rPr>
        <w:t>,</w:t>
      </w:r>
      <w:r>
        <w:rPr>
          <w:rFonts w:cs="Arial"/>
          <w:szCs w:val="22"/>
        </w:rPr>
        <w:t xml:space="preserve"> e</w:t>
      </w:r>
      <w:r w:rsidR="00601C04">
        <w:rPr>
          <w:rFonts w:cs="Arial"/>
          <w:szCs w:val="22"/>
        </w:rPr>
        <w:t xml:space="preserve">l </w:t>
      </w:r>
      <w:proofErr w:type="gramStart"/>
      <w:r w:rsidR="00601C04">
        <w:rPr>
          <w:rFonts w:cs="Arial"/>
          <w:szCs w:val="22"/>
        </w:rPr>
        <w:t>Secretario Técnico</w:t>
      </w:r>
      <w:proofErr w:type="gramEnd"/>
      <w:r w:rsidR="00601C04">
        <w:rPr>
          <w:rFonts w:cs="Arial"/>
          <w:szCs w:val="22"/>
        </w:rPr>
        <w:t xml:space="preserve"> </w:t>
      </w:r>
      <w:r w:rsidR="00076179">
        <w:rPr>
          <w:rFonts w:cs="Arial"/>
          <w:szCs w:val="22"/>
        </w:rPr>
        <w:t xml:space="preserve">destacó </w:t>
      </w:r>
      <w:r w:rsidR="0046279F">
        <w:rPr>
          <w:rFonts w:cs="Arial"/>
          <w:szCs w:val="22"/>
        </w:rPr>
        <w:t xml:space="preserve">la consideración de cerrar </w:t>
      </w:r>
      <w:r w:rsidR="00121336">
        <w:rPr>
          <w:rFonts w:cs="Arial"/>
          <w:szCs w:val="22"/>
        </w:rPr>
        <w:t>las recomendaciones dado que es una práctica que el propio Comité Coordinador Nacional</w:t>
      </w:r>
      <w:r w:rsidR="00632947">
        <w:rPr>
          <w:rFonts w:cs="Arial"/>
          <w:szCs w:val="22"/>
        </w:rPr>
        <w:t>, habiendo emitido la recomendación, habiendo hecho el seguimiento y obtenido las respuestas de los entes públicos</w:t>
      </w:r>
      <w:r w:rsidR="0094513F">
        <w:rPr>
          <w:rFonts w:cs="Arial"/>
          <w:szCs w:val="22"/>
        </w:rPr>
        <w:t xml:space="preserve">, resulta sano institucionalmente dar por </w:t>
      </w:r>
      <w:r w:rsidR="005435C2">
        <w:rPr>
          <w:rFonts w:cs="Arial"/>
          <w:szCs w:val="22"/>
        </w:rPr>
        <w:t>concluido el esfuerzo</w:t>
      </w:r>
      <w:r w:rsidR="002F037C">
        <w:rPr>
          <w:rFonts w:cs="Arial"/>
          <w:szCs w:val="22"/>
        </w:rPr>
        <w:t xml:space="preserve">, hacer un corte de las respuestas y </w:t>
      </w:r>
      <w:r w:rsidR="00685280">
        <w:rPr>
          <w:rFonts w:cs="Arial"/>
          <w:szCs w:val="22"/>
        </w:rPr>
        <w:t xml:space="preserve">dejar las recomendaciones en el historial institucional. Puntualizó que se estará reflexionando </w:t>
      </w:r>
      <w:r w:rsidR="003C715C">
        <w:rPr>
          <w:rFonts w:cs="Arial"/>
          <w:szCs w:val="22"/>
        </w:rPr>
        <w:t>y</w:t>
      </w:r>
      <w:r w:rsidR="00060DF9">
        <w:rPr>
          <w:rFonts w:cs="Arial"/>
          <w:szCs w:val="22"/>
        </w:rPr>
        <w:t>,</w:t>
      </w:r>
      <w:r w:rsidR="003C715C">
        <w:rPr>
          <w:rFonts w:cs="Arial"/>
          <w:szCs w:val="22"/>
        </w:rPr>
        <w:t xml:space="preserve"> previo a la sesión de Comité Coordinador</w:t>
      </w:r>
      <w:r w:rsidR="00060DF9">
        <w:rPr>
          <w:rFonts w:cs="Arial"/>
          <w:szCs w:val="22"/>
        </w:rPr>
        <w:t>,</w:t>
      </w:r>
      <w:r w:rsidR="003C715C">
        <w:rPr>
          <w:rFonts w:cs="Arial"/>
          <w:szCs w:val="22"/>
        </w:rPr>
        <w:t xml:space="preserve"> se estará </w:t>
      </w:r>
      <w:r w:rsidR="00BC11CC">
        <w:rPr>
          <w:rFonts w:cs="Arial"/>
          <w:szCs w:val="22"/>
        </w:rPr>
        <w:t xml:space="preserve">tomando esta decisión. </w:t>
      </w:r>
    </w:p>
    <w:p w14:paraId="4360854A" w14:textId="77777777" w:rsidR="002D4889" w:rsidRDefault="002D4889" w:rsidP="00D57AEF">
      <w:pPr>
        <w:rPr>
          <w:rFonts w:cs="Arial"/>
          <w:szCs w:val="22"/>
        </w:rPr>
      </w:pPr>
    </w:p>
    <w:p w14:paraId="03A451E3" w14:textId="480C38E1" w:rsidR="002D4889" w:rsidRDefault="002D4889" w:rsidP="00D57AEF">
      <w:pPr>
        <w:rPr>
          <w:rFonts w:cs="Arial"/>
          <w:szCs w:val="22"/>
        </w:rPr>
      </w:pPr>
      <w:r>
        <w:rPr>
          <w:rFonts w:cs="Arial"/>
          <w:szCs w:val="22"/>
        </w:rPr>
        <w:t xml:space="preserve">En el uso de la voz el </w:t>
      </w:r>
      <w:r w:rsidRPr="002D4889">
        <w:rPr>
          <w:rFonts w:cs="Arial"/>
          <w:szCs w:val="22"/>
        </w:rPr>
        <w:t>Mtro. Miguel Ángel Hernández Velázquez</w:t>
      </w:r>
      <w:r w:rsidR="00BE5FE7">
        <w:rPr>
          <w:rFonts w:cs="Arial"/>
          <w:szCs w:val="22"/>
        </w:rPr>
        <w:t xml:space="preserve"> </w:t>
      </w:r>
      <w:r w:rsidRPr="002D4889">
        <w:rPr>
          <w:rFonts w:cs="Arial"/>
          <w:szCs w:val="22"/>
        </w:rPr>
        <w:t>Integrante de</w:t>
      </w:r>
      <w:r>
        <w:rPr>
          <w:rFonts w:cs="Arial"/>
          <w:szCs w:val="22"/>
        </w:rPr>
        <w:t xml:space="preserve"> </w:t>
      </w:r>
      <w:r w:rsidRPr="002D4889">
        <w:rPr>
          <w:rFonts w:cs="Arial"/>
          <w:szCs w:val="22"/>
        </w:rPr>
        <w:t>l</w:t>
      </w:r>
      <w:r>
        <w:rPr>
          <w:rFonts w:cs="Arial"/>
          <w:szCs w:val="22"/>
        </w:rPr>
        <w:t xml:space="preserve">a Comisión Ejecutiva, </w:t>
      </w:r>
      <w:r w:rsidR="00945E19">
        <w:rPr>
          <w:rFonts w:cs="Arial"/>
          <w:szCs w:val="22"/>
        </w:rPr>
        <w:t>cuestionó s</w:t>
      </w:r>
      <w:r w:rsidR="00D43426">
        <w:rPr>
          <w:rFonts w:cs="Arial"/>
          <w:szCs w:val="22"/>
        </w:rPr>
        <w:t>i</w:t>
      </w:r>
      <w:r w:rsidR="00945E19">
        <w:rPr>
          <w:rFonts w:cs="Arial"/>
          <w:szCs w:val="22"/>
        </w:rPr>
        <w:t xml:space="preserve"> se</w:t>
      </w:r>
      <w:r w:rsidR="00AC5592">
        <w:rPr>
          <w:rFonts w:cs="Arial"/>
          <w:szCs w:val="22"/>
        </w:rPr>
        <w:t xml:space="preserve"> </w:t>
      </w:r>
      <w:r w:rsidR="00945E19">
        <w:rPr>
          <w:rFonts w:cs="Arial"/>
          <w:szCs w:val="22"/>
        </w:rPr>
        <w:t>tiene</w:t>
      </w:r>
      <w:r w:rsidR="00603A6E">
        <w:rPr>
          <w:rFonts w:cs="Arial"/>
          <w:szCs w:val="22"/>
        </w:rPr>
        <w:t xml:space="preserve"> conocimiento de por</w:t>
      </w:r>
      <w:r w:rsidR="003F34D9">
        <w:rPr>
          <w:rFonts w:cs="Arial"/>
          <w:szCs w:val="22"/>
        </w:rPr>
        <w:t xml:space="preserve"> </w:t>
      </w:r>
      <w:r w:rsidR="00603A6E">
        <w:rPr>
          <w:rFonts w:cs="Arial"/>
          <w:szCs w:val="22"/>
        </w:rPr>
        <w:t>qué</w:t>
      </w:r>
      <w:r w:rsidR="003F34D9">
        <w:rPr>
          <w:rFonts w:cs="Arial"/>
          <w:szCs w:val="22"/>
        </w:rPr>
        <w:t xml:space="preserve"> los municipios rechazan esas recomendaciones y </w:t>
      </w:r>
      <w:r w:rsidR="00D43426">
        <w:rPr>
          <w:rFonts w:cs="Arial"/>
          <w:szCs w:val="22"/>
        </w:rPr>
        <w:t xml:space="preserve">qué seguimiento se </w:t>
      </w:r>
      <w:proofErr w:type="gramStart"/>
      <w:r w:rsidR="00D43426">
        <w:rPr>
          <w:rFonts w:cs="Arial"/>
          <w:szCs w:val="22"/>
        </w:rPr>
        <w:t>le</w:t>
      </w:r>
      <w:proofErr w:type="gramEnd"/>
      <w:r w:rsidR="00D43426">
        <w:rPr>
          <w:rFonts w:cs="Arial"/>
          <w:szCs w:val="22"/>
        </w:rPr>
        <w:t xml:space="preserve"> dio a esos municipios que no han dado respuesta</w:t>
      </w:r>
      <w:r w:rsidR="002569EB">
        <w:rPr>
          <w:rFonts w:cs="Arial"/>
          <w:szCs w:val="22"/>
        </w:rPr>
        <w:t>, a manera de dejar constancia de</w:t>
      </w:r>
      <w:r w:rsidR="00EB059D">
        <w:rPr>
          <w:rFonts w:cs="Arial"/>
          <w:szCs w:val="22"/>
        </w:rPr>
        <w:t xml:space="preserve"> el seguimiento dado a cada caso.</w:t>
      </w:r>
    </w:p>
    <w:p w14:paraId="15CEA672" w14:textId="77777777" w:rsidR="00D0378E" w:rsidRDefault="00D0378E" w:rsidP="00D57AEF">
      <w:pPr>
        <w:rPr>
          <w:rFonts w:cs="Arial"/>
          <w:szCs w:val="22"/>
        </w:rPr>
      </w:pPr>
    </w:p>
    <w:p w14:paraId="6C8A39F7" w14:textId="3DB5AFC9" w:rsidR="00D0378E" w:rsidRDefault="00D0378E" w:rsidP="00D57AEF">
      <w:pPr>
        <w:rPr>
          <w:rFonts w:cs="Arial"/>
          <w:szCs w:val="22"/>
        </w:rPr>
      </w:pPr>
      <w:r>
        <w:rPr>
          <w:rFonts w:cs="Arial"/>
          <w:szCs w:val="22"/>
        </w:rPr>
        <w:t>Por su parte el Mtro. Gabriel</w:t>
      </w:r>
      <w:r w:rsidR="001D5D25">
        <w:rPr>
          <w:rFonts w:cs="Arial"/>
          <w:szCs w:val="22"/>
        </w:rPr>
        <w:t xml:space="preserve"> Corona</w:t>
      </w:r>
      <w:r>
        <w:rPr>
          <w:rFonts w:cs="Arial"/>
          <w:szCs w:val="22"/>
        </w:rPr>
        <w:t xml:space="preserve"> señaló que</w:t>
      </w:r>
      <w:r w:rsidR="00A46B69">
        <w:rPr>
          <w:rFonts w:cs="Arial"/>
          <w:szCs w:val="22"/>
        </w:rPr>
        <w:t>,</w:t>
      </w:r>
      <w:r>
        <w:rPr>
          <w:rFonts w:cs="Arial"/>
          <w:szCs w:val="22"/>
        </w:rPr>
        <w:t xml:space="preserve"> con relación a la primera pregunta</w:t>
      </w:r>
      <w:r w:rsidR="00A46B69">
        <w:rPr>
          <w:rFonts w:cs="Arial"/>
          <w:szCs w:val="22"/>
        </w:rPr>
        <w:t>,</w:t>
      </w:r>
      <w:r>
        <w:rPr>
          <w:rFonts w:cs="Arial"/>
          <w:szCs w:val="22"/>
        </w:rPr>
        <w:t xml:space="preserve"> </w:t>
      </w:r>
      <w:r w:rsidR="00EE2895">
        <w:rPr>
          <w:rFonts w:cs="Arial"/>
          <w:szCs w:val="22"/>
        </w:rPr>
        <w:t>los municipios que</w:t>
      </w:r>
      <w:r w:rsidR="00884D8B">
        <w:rPr>
          <w:rFonts w:cs="Arial"/>
          <w:szCs w:val="22"/>
        </w:rPr>
        <w:t xml:space="preserve"> han rechazado las recomendaciones </w:t>
      </w:r>
      <w:r w:rsidR="00AD3622">
        <w:rPr>
          <w:rFonts w:cs="Arial"/>
          <w:szCs w:val="22"/>
        </w:rPr>
        <w:t>lo han justificado por</w:t>
      </w:r>
      <w:r w:rsidR="00884D8B">
        <w:rPr>
          <w:rFonts w:cs="Arial"/>
          <w:szCs w:val="22"/>
        </w:rPr>
        <w:t xml:space="preserve"> cuestiones</w:t>
      </w:r>
      <w:r w:rsidR="00B659BF">
        <w:rPr>
          <w:rFonts w:cs="Arial"/>
          <w:szCs w:val="22"/>
        </w:rPr>
        <w:t xml:space="preserve"> diversas, tales como </w:t>
      </w:r>
      <w:r w:rsidR="00AD3622">
        <w:rPr>
          <w:rFonts w:cs="Arial"/>
          <w:szCs w:val="22"/>
        </w:rPr>
        <w:t xml:space="preserve">insuficiencia </w:t>
      </w:r>
      <w:r w:rsidR="00B659BF">
        <w:rPr>
          <w:rFonts w:cs="Arial"/>
          <w:szCs w:val="22"/>
        </w:rPr>
        <w:t>presupuest</w:t>
      </w:r>
      <w:r w:rsidR="00AD3622">
        <w:rPr>
          <w:rFonts w:cs="Arial"/>
          <w:szCs w:val="22"/>
        </w:rPr>
        <w:t>al</w:t>
      </w:r>
      <w:r w:rsidR="00B659BF">
        <w:rPr>
          <w:rFonts w:cs="Arial"/>
          <w:szCs w:val="22"/>
        </w:rPr>
        <w:t xml:space="preserve"> o</w:t>
      </w:r>
      <w:r w:rsidR="00884D8B">
        <w:rPr>
          <w:rFonts w:cs="Arial"/>
          <w:szCs w:val="22"/>
        </w:rPr>
        <w:t xml:space="preserve"> </w:t>
      </w:r>
      <w:r w:rsidR="00AD3622">
        <w:rPr>
          <w:rFonts w:cs="Arial"/>
          <w:szCs w:val="22"/>
        </w:rPr>
        <w:t>por</w:t>
      </w:r>
      <w:r w:rsidR="00B659BF">
        <w:rPr>
          <w:rFonts w:cs="Arial"/>
          <w:szCs w:val="22"/>
        </w:rPr>
        <w:t xml:space="preserve"> limitaciones de</w:t>
      </w:r>
      <w:r w:rsidR="00884D8B">
        <w:rPr>
          <w:rFonts w:cs="Arial"/>
          <w:szCs w:val="22"/>
        </w:rPr>
        <w:t xml:space="preserve"> </w:t>
      </w:r>
      <w:r w:rsidR="00B659BF">
        <w:rPr>
          <w:rFonts w:cs="Arial"/>
          <w:szCs w:val="22"/>
        </w:rPr>
        <w:t xml:space="preserve">sus </w:t>
      </w:r>
      <w:r w:rsidR="00884D8B">
        <w:rPr>
          <w:rFonts w:cs="Arial"/>
          <w:szCs w:val="22"/>
        </w:rPr>
        <w:t xml:space="preserve">capacidades </w:t>
      </w:r>
      <w:r w:rsidR="00B659BF">
        <w:rPr>
          <w:rFonts w:cs="Arial"/>
          <w:szCs w:val="22"/>
        </w:rPr>
        <w:t>institucionales</w:t>
      </w:r>
      <w:r w:rsidR="008B0E48">
        <w:rPr>
          <w:rFonts w:cs="Arial"/>
          <w:szCs w:val="22"/>
        </w:rPr>
        <w:t>.</w:t>
      </w:r>
      <w:r w:rsidR="00884D8B">
        <w:rPr>
          <w:rFonts w:cs="Arial"/>
          <w:szCs w:val="22"/>
        </w:rPr>
        <w:t xml:space="preserve"> </w:t>
      </w:r>
      <w:r w:rsidR="00D24D3F">
        <w:rPr>
          <w:rFonts w:cs="Arial"/>
          <w:szCs w:val="22"/>
        </w:rPr>
        <w:t xml:space="preserve">Respecto del uso de los oficios, responde a </w:t>
      </w:r>
      <w:r w:rsidR="00E00843">
        <w:rPr>
          <w:rFonts w:cs="Arial"/>
          <w:szCs w:val="22"/>
        </w:rPr>
        <w:t>l</w:t>
      </w:r>
      <w:r w:rsidR="000C5EA2">
        <w:rPr>
          <w:rFonts w:cs="Arial"/>
          <w:szCs w:val="22"/>
        </w:rPr>
        <w:t>os propios criterios que aprobó el Comité Coordinador</w:t>
      </w:r>
      <w:r w:rsidR="00D24D3F">
        <w:rPr>
          <w:rFonts w:cs="Arial"/>
          <w:szCs w:val="22"/>
        </w:rPr>
        <w:t>.</w:t>
      </w:r>
      <w:r w:rsidR="007A19DB">
        <w:rPr>
          <w:rFonts w:cs="Arial"/>
          <w:szCs w:val="22"/>
        </w:rPr>
        <w:t xml:space="preserve"> </w:t>
      </w:r>
      <w:r w:rsidR="00872355">
        <w:rPr>
          <w:rFonts w:cs="Arial"/>
          <w:szCs w:val="22"/>
        </w:rPr>
        <w:t>E</w:t>
      </w:r>
      <w:r w:rsidR="007A19DB">
        <w:rPr>
          <w:rFonts w:cs="Arial"/>
          <w:szCs w:val="22"/>
        </w:rPr>
        <w:t>n cuanto al seguimiento informó que se está en constante comunicación con los diferentes municipios</w:t>
      </w:r>
      <w:r w:rsidR="00872355">
        <w:rPr>
          <w:rFonts w:cs="Arial"/>
          <w:szCs w:val="22"/>
        </w:rPr>
        <w:t>, y se tiene una base de datos continuamente actualizada de</w:t>
      </w:r>
      <w:r w:rsidR="00B16409">
        <w:rPr>
          <w:rFonts w:cs="Arial"/>
          <w:szCs w:val="22"/>
        </w:rPr>
        <w:t xml:space="preserve"> esas actividades de seguimiento</w:t>
      </w:r>
      <w:r w:rsidR="00455191">
        <w:rPr>
          <w:rFonts w:cs="Arial"/>
          <w:szCs w:val="22"/>
        </w:rPr>
        <w:t>.</w:t>
      </w:r>
    </w:p>
    <w:p w14:paraId="763214C4" w14:textId="77777777" w:rsidR="00774921" w:rsidRDefault="00774921" w:rsidP="00D57AEF">
      <w:pPr>
        <w:rPr>
          <w:rFonts w:cs="Arial"/>
          <w:szCs w:val="22"/>
        </w:rPr>
      </w:pPr>
    </w:p>
    <w:p w14:paraId="164EE5A4" w14:textId="38116A5E" w:rsidR="00455191" w:rsidRDefault="00774921" w:rsidP="00D57AEF">
      <w:pPr>
        <w:rPr>
          <w:rFonts w:cs="Arial"/>
          <w:szCs w:val="22"/>
        </w:rPr>
      </w:pPr>
      <w:r>
        <w:rPr>
          <w:rFonts w:cs="Arial"/>
          <w:szCs w:val="22"/>
        </w:rPr>
        <w:t>E</w:t>
      </w:r>
      <w:r w:rsidR="001D5D25">
        <w:rPr>
          <w:rFonts w:cs="Arial"/>
          <w:szCs w:val="22"/>
        </w:rPr>
        <w:t>l</w:t>
      </w:r>
      <w:r>
        <w:rPr>
          <w:rFonts w:cs="Arial"/>
          <w:szCs w:val="22"/>
        </w:rPr>
        <w:t xml:space="preserve"> Mtro. Erick</w:t>
      </w:r>
      <w:r w:rsidR="00535FCB">
        <w:rPr>
          <w:rFonts w:cs="Arial"/>
          <w:szCs w:val="22"/>
        </w:rPr>
        <w:t xml:space="preserve"> López</w:t>
      </w:r>
      <w:r>
        <w:rPr>
          <w:rFonts w:cs="Arial"/>
          <w:szCs w:val="22"/>
        </w:rPr>
        <w:t xml:space="preserve"> </w:t>
      </w:r>
      <w:r w:rsidR="002F19C2">
        <w:rPr>
          <w:rFonts w:cs="Arial"/>
          <w:szCs w:val="22"/>
        </w:rPr>
        <w:t>precisó</w:t>
      </w:r>
      <w:r>
        <w:rPr>
          <w:rFonts w:cs="Arial"/>
          <w:szCs w:val="22"/>
        </w:rPr>
        <w:t xml:space="preserve"> que</w:t>
      </w:r>
      <w:r w:rsidR="002F19C2">
        <w:rPr>
          <w:rFonts w:cs="Arial"/>
          <w:szCs w:val="22"/>
        </w:rPr>
        <w:t>,</w:t>
      </w:r>
      <w:r>
        <w:rPr>
          <w:rFonts w:cs="Arial"/>
          <w:szCs w:val="22"/>
        </w:rPr>
        <w:t xml:space="preserve"> una vez cerrado el periodo</w:t>
      </w:r>
      <w:r w:rsidR="00F0712C">
        <w:rPr>
          <w:rFonts w:cs="Arial"/>
          <w:szCs w:val="22"/>
        </w:rPr>
        <w:t xml:space="preserve"> de trabajo</w:t>
      </w:r>
      <w:r>
        <w:rPr>
          <w:rFonts w:cs="Arial"/>
          <w:szCs w:val="22"/>
        </w:rPr>
        <w:t xml:space="preserve"> con Comisión Ejecutiva</w:t>
      </w:r>
      <w:r w:rsidR="00F0712C">
        <w:rPr>
          <w:rFonts w:cs="Arial"/>
          <w:szCs w:val="22"/>
        </w:rPr>
        <w:t xml:space="preserve">, se </w:t>
      </w:r>
      <w:r w:rsidR="00C54176">
        <w:rPr>
          <w:rFonts w:cs="Arial"/>
          <w:szCs w:val="22"/>
        </w:rPr>
        <w:t>revisará el Informe Anual</w:t>
      </w:r>
      <w:r w:rsidR="00F0712C">
        <w:rPr>
          <w:rFonts w:cs="Arial"/>
          <w:szCs w:val="22"/>
        </w:rPr>
        <w:t xml:space="preserve"> con los enlaces del Comité Coordinador </w:t>
      </w:r>
      <w:r w:rsidR="000431AF">
        <w:rPr>
          <w:rFonts w:cs="Arial"/>
          <w:szCs w:val="22"/>
        </w:rPr>
        <w:t xml:space="preserve">previo a la sesión de aprobación </w:t>
      </w:r>
      <w:r w:rsidR="003B3823">
        <w:rPr>
          <w:rFonts w:cs="Arial"/>
          <w:szCs w:val="22"/>
        </w:rPr>
        <w:t xml:space="preserve">con una fecha aproximada </w:t>
      </w:r>
      <w:r w:rsidR="00C54176">
        <w:rPr>
          <w:rFonts w:cs="Arial"/>
          <w:szCs w:val="22"/>
        </w:rPr>
        <w:t>del</w:t>
      </w:r>
      <w:r w:rsidR="003B3823">
        <w:rPr>
          <w:rFonts w:cs="Arial"/>
          <w:szCs w:val="22"/>
        </w:rPr>
        <w:t xml:space="preserve"> 20 de septiembre. </w:t>
      </w:r>
    </w:p>
    <w:p w14:paraId="32441015" w14:textId="77777777" w:rsidR="00A55AA7" w:rsidRDefault="00A55AA7" w:rsidP="00D57AEF">
      <w:pPr>
        <w:rPr>
          <w:rFonts w:cs="Arial"/>
          <w:szCs w:val="22"/>
        </w:rPr>
      </w:pPr>
    </w:p>
    <w:p w14:paraId="771FFF3A" w14:textId="2FE76063" w:rsidR="00A55AA7" w:rsidRDefault="00DD55E0" w:rsidP="00D57AEF">
      <w:pPr>
        <w:rPr>
          <w:rFonts w:cs="Arial"/>
          <w:szCs w:val="22"/>
        </w:rPr>
      </w:pPr>
      <w:r>
        <w:rPr>
          <w:rFonts w:cs="Arial"/>
          <w:szCs w:val="22"/>
        </w:rPr>
        <w:t xml:space="preserve">Por su parte la </w:t>
      </w:r>
      <w:r w:rsidRPr="00DD55E0">
        <w:rPr>
          <w:rFonts w:cs="Arial"/>
          <w:szCs w:val="22"/>
        </w:rPr>
        <w:t xml:space="preserve">Mtra. </w:t>
      </w:r>
      <w:proofErr w:type="spellStart"/>
      <w:r w:rsidRPr="00DD55E0">
        <w:rPr>
          <w:rFonts w:cs="Arial"/>
          <w:szCs w:val="22"/>
        </w:rPr>
        <w:t>Neyra</w:t>
      </w:r>
      <w:proofErr w:type="spellEnd"/>
      <w:r w:rsidRPr="00DD55E0">
        <w:rPr>
          <w:rFonts w:cs="Arial"/>
          <w:szCs w:val="22"/>
        </w:rPr>
        <w:t xml:space="preserve"> Josefa Godoy Rodríguez, </w:t>
      </w:r>
      <w:r>
        <w:rPr>
          <w:rFonts w:cs="Arial"/>
          <w:szCs w:val="22"/>
        </w:rPr>
        <w:t>integrante de la Comisión Ejecutiva solicit</w:t>
      </w:r>
      <w:r w:rsidR="00C07C84">
        <w:rPr>
          <w:rFonts w:cs="Arial"/>
          <w:szCs w:val="22"/>
        </w:rPr>
        <w:t>ó</w:t>
      </w:r>
      <w:r>
        <w:rPr>
          <w:rFonts w:cs="Arial"/>
          <w:szCs w:val="22"/>
        </w:rPr>
        <w:t xml:space="preserve"> que se </w:t>
      </w:r>
      <w:r w:rsidR="008C668C">
        <w:rPr>
          <w:rFonts w:cs="Arial"/>
          <w:szCs w:val="22"/>
        </w:rPr>
        <w:t xml:space="preserve">registre en el acta que lo que se pone a la vista es una versión preliminar </w:t>
      </w:r>
      <w:r w:rsidR="00414F65">
        <w:rPr>
          <w:rFonts w:cs="Arial"/>
          <w:szCs w:val="22"/>
        </w:rPr>
        <w:t xml:space="preserve">que sustenta </w:t>
      </w:r>
      <w:r w:rsidR="00EC5EA1">
        <w:rPr>
          <w:rFonts w:cs="Arial"/>
          <w:szCs w:val="22"/>
        </w:rPr>
        <w:t xml:space="preserve">la </w:t>
      </w:r>
      <w:r w:rsidR="00414F65">
        <w:rPr>
          <w:rFonts w:cs="Arial"/>
          <w:szCs w:val="22"/>
        </w:rPr>
        <w:t xml:space="preserve">noción de proyecto del </w:t>
      </w:r>
      <w:r w:rsidR="00414F65" w:rsidRPr="00414F65">
        <w:rPr>
          <w:rFonts w:cs="Arial"/>
          <w:szCs w:val="22"/>
        </w:rPr>
        <w:t>Informe Anual 2023-2024 del Comité Coordinador</w:t>
      </w:r>
      <w:r w:rsidR="009944F3">
        <w:rPr>
          <w:rFonts w:cs="Arial"/>
          <w:szCs w:val="22"/>
        </w:rPr>
        <w:t xml:space="preserve">, </w:t>
      </w:r>
      <w:r w:rsidR="00934F5F">
        <w:rPr>
          <w:rFonts w:cs="Arial"/>
          <w:szCs w:val="22"/>
        </w:rPr>
        <w:t xml:space="preserve">con lo cual el </w:t>
      </w:r>
      <w:proofErr w:type="gramStart"/>
      <w:r w:rsidR="00934F5F">
        <w:rPr>
          <w:rFonts w:cs="Arial"/>
          <w:szCs w:val="22"/>
        </w:rPr>
        <w:t>Secretario Técnico</w:t>
      </w:r>
      <w:proofErr w:type="gramEnd"/>
      <w:r w:rsidR="00934F5F">
        <w:rPr>
          <w:rFonts w:cs="Arial"/>
          <w:szCs w:val="22"/>
        </w:rPr>
        <w:t xml:space="preserve"> estuvo de acuerdo.</w:t>
      </w:r>
    </w:p>
    <w:p w14:paraId="2D1CBFCD" w14:textId="77777777" w:rsidR="00064415" w:rsidRDefault="00064415" w:rsidP="00D57AEF">
      <w:pPr>
        <w:rPr>
          <w:rFonts w:cs="Arial"/>
          <w:szCs w:val="22"/>
        </w:rPr>
      </w:pPr>
    </w:p>
    <w:p w14:paraId="5EB6A11A" w14:textId="77777777" w:rsidR="006B14C6" w:rsidRDefault="006B14C6" w:rsidP="00D57AEF">
      <w:pPr>
        <w:rPr>
          <w:rFonts w:cs="Arial"/>
          <w:szCs w:val="22"/>
        </w:rPr>
      </w:pPr>
    </w:p>
    <w:p w14:paraId="7763235F" w14:textId="41EA5E9A" w:rsidR="00C579D2" w:rsidRPr="00C579D2" w:rsidRDefault="00096FC4" w:rsidP="00C579D2">
      <w:pPr>
        <w:rPr>
          <w:rFonts w:cs="Arial"/>
          <w:szCs w:val="22"/>
        </w:rPr>
      </w:pPr>
      <w:r>
        <w:rPr>
          <w:rFonts w:cs="Arial"/>
          <w:szCs w:val="22"/>
        </w:rPr>
        <w:lastRenderedPageBreak/>
        <w:t>Al no existir más comentarios al respecto</w:t>
      </w:r>
      <w:r w:rsidR="006B14C6">
        <w:rPr>
          <w:rFonts w:cs="Arial"/>
          <w:szCs w:val="22"/>
        </w:rPr>
        <w:t>,</w:t>
      </w:r>
      <w:r>
        <w:rPr>
          <w:rFonts w:cs="Arial"/>
          <w:szCs w:val="22"/>
        </w:rPr>
        <w:t xml:space="preserve"> el Mtro. José Alberto Zaragoza</w:t>
      </w:r>
      <w:r w:rsidR="00C579D2">
        <w:rPr>
          <w:rFonts w:cs="Arial"/>
          <w:szCs w:val="22"/>
        </w:rPr>
        <w:t xml:space="preserve"> Ruíz dio lectura a la propuesta de acuerdo</w:t>
      </w:r>
      <w:r w:rsidR="00CF2FEF">
        <w:rPr>
          <w:rFonts w:cs="Arial"/>
          <w:szCs w:val="22"/>
        </w:rPr>
        <w:t xml:space="preserve">, el cual </w:t>
      </w:r>
      <w:r w:rsidR="0020776C">
        <w:rPr>
          <w:rFonts w:cs="Arial"/>
          <w:szCs w:val="22"/>
        </w:rPr>
        <w:t xml:space="preserve">incorpora la precisión solicitada por la Mtra. </w:t>
      </w:r>
      <w:proofErr w:type="spellStart"/>
      <w:r w:rsidR="0020776C">
        <w:rPr>
          <w:rFonts w:cs="Arial"/>
          <w:szCs w:val="22"/>
        </w:rPr>
        <w:t>Neyra</w:t>
      </w:r>
      <w:proofErr w:type="spellEnd"/>
      <w:r w:rsidR="0020776C">
        <w:rPr>
          <w:rFonts w:cs="Arial"/>
          <w:szCs w:val="22"/>
        </w:rPr>
        <w:t xml:space="preserve"> Josefa Godoy Rodríguez</w:t>
      </w:r>
      <w:r w:rsidR="00C579D2">
        <w:rPr>
          <w:rFonts w:cs="Arial"/>
          <w:szCs w:val="22"/>
        </w:rPr>
        <w:t xml:space="preserve">: </w:t>
      </w:r>
    </w:p>
    <w:p w14:paraId="3150E2A2" w14:textId="77777777" w:rsidR="00C579D2" w:rsidRPr="00C579D2" w:rsidRDefault="00C579D2" w:rsidP="00C579D2">
      <w:pPr>
        <w:rPr>
          <w:rFonts w:cs="Arial"/>
          <w:szCs w:val="22"/>
        </w:rPr>
      </w:pPr>
    </w:p>
    <w:p w14:paraId="330514E3" w14:textId="77777777" w:rsidR="00C84BE5" w:rsidRPr="00C84BE5" w:rsidRDefault="00C84BE5" w:rsidP="00C84BE5">
      <w:pPr>
        <w:ind w:left="708"/>
        <w:rPr>
          <w:rFonts w:cs="Arial"/>
          <w:b/>
          <w:bCs/>
          <w:szCs w:val="22"/>
        </w:rPr>
      </w:pPr>
      <w:r w:rsidRPr="00C84BE5">
        <w:rPr>
          <w:rFonts w:cs="Arial"/>
          <w:b/>
          <w:bCs/>
          <w:szCs w:val="22"/>
        </w:rPr>
        <w:t>A.CE.2024.14 </w:t>
      </w:r>
    </w:p>
    <w:p w14:paraId="7D4CF1D5" w14:textId="2D687471" w:rsidR="00C579D2" w:rsidRDefault="00C84BE5" w:rsidP="00C84BE5">
      <w:pPr>
        <w:ind w:left="708"/>
        <w:rPr>
          <w:rFonts w:cs="Arial"/>
          <w:b/>
          <w:bCs/>
          <w:szCs w:val="22"/>
        </w:rPr>
      </w:pPr>
      <w:r w:rsidRPr="00C84BE5">
        <w:rPr>
          <w:rFonts w:cs="Arial"/>
          <w:b/>
          <w:bCs/>
          <w:szCs w:val="22"/>
        </w:rPr>
        <w:t>Se aprueba la estructura y contenido de</w:t>
      </w:r>
      <w:r w:rsidR="00E575F6">
        <w:rPr>
          <w:rFonts w:cs="Arial"/>
          <w:b/>
          <w:bCs/>
          <w:szCs w:val="22"/>
        </w:rPr>
        <w:t xml:space="preserve"> la versión preliminar del</w:t>
      </w:r>
      <w:r w:rsidRPr="00C84BE5">
        <w:rPr>
          <w:rFonts w:cs="Arial"/>
          <w:b/>
          <w:bCs/>
          <w:szCs w:val="22"/>
        </w:rPr>
        <w:t xml:space="preserve"> proyecto de Informe Anual 2023-2024 del Comité Coordinador.</w:t>
      </w:r>
      <w:r>
        <w:rPr>
          <w:rFonts w:cs="Arial"/>
          <w:b/>
          <w:bCs/>
          <w:szCs w:val="22"/>
        </w:rPr>
        <w:t xml:space="preserve"> </w:t>
      </w:r>
    </w:p>
    <w:p w14:paraId="73497392" w14:textId="77777777" w:rsidR="00C84BE5" w:rsidRPr="00C84BE5" w:rsidRDefault="00C84BE5" w:rsidP="00C84BE5">
      <w:pPr>
        <w:rPr>
          <w:rFonts w:cs="Arial"/>
          <w:b/>
          <w:bCs/>
          <w:szCs w:val="22"/>
        </w:rPr>
      </w:pPr>
    </w:p>
    <w:p w14:paraId="0BE6682D" w14:textId="77777777" w:rsidR="00C579D2" w:rsidRPr="00C579D2" w:rsidRDefault="00C579D2" w:rsidP="00C579D2">
      <w:pPr>
        <w:rPr>
          <w:rFonts w:cs="Arial"/>
          <w:szCs w:val="22"/>
        </w:rPr>
      </w:pPr>
      <w:r w:rsidRPr="00C579D2">
        <w:rPr>
          <w:rFonts w:cs="Arial"/>
          <w:szCs w:val="22"/>
        </w:rPr>
        <w:t xml:space="preserve">Acto seguido, registró el sentido del voto de manera nominal: </w:t>
      </w:r>
    </w:p>
    <w:p w14:paraId="21373A20" w14:textId="77777777" w:rsidR="00C579D2" w:rsidRPr="00C579D2" w:rsidRDefault="00C579D2" w:rsidP="00C579D2">
      <w:pPr>
        <w:rPr>
          <w:rFonts w:cs="Arial"/>
          <w:szCs w:val="22"/>
        </w:rPr>
      </w:pPr>
    </w:p>
    <w:p w14:paraId="5EBDA4CE" w14:textId="77777777" w:rsidR="00C579D2" w:rsidRPr="00C579D2" w:rsidRDefault="00C579D2" w:rsidP="00C579D2">
      <w:pPr>
        <w:rPr>
          <w:rFonts w:cs="Arial"/>
          <w:szCs w:val="22"/>
        </w:rPr>
      </w:pPr>
      <w:r w:rsidRPr="00C579D2">
        <w:rPr>
          <w:rFonts w:cs="Arial"/>
          <w:szCs w:val="22"/>
        </w:rPr>
        <w:t>•</w:t>
      </w:r>
      <w:r w:rsidRPr="00C579D2">
        <w:rPr>
          <w:rFonts w:cs="Arial"/>
          <w:szCs w:val="22"/>
        </w:rPr>
        <w:tab/>
        <w:t>Mtro. Pedro Vicente Viveros Reyes, a favor.</w:t>
      </w:r>
    </w:p>
    <w:p w14:paraId="2C68621B" w14:textId="77777777" w:rsidR="00C579D2" w:rsidRPr="00C579D2" w:rsidRDefault="00C579D2" w:rsidP="00C579D2">
      <w:pPr>
        <w:rPr>
          <w:rFonts w:cs="Arial"/>
          <w:szCs w:val="22"/>
        </w:rPr>
      </w:pPr>
      <w:r w:rsidRPr="00C579D2">
        <w:rPr>
          <w:rFonts w:cs="Arial"/>
          <w:szCs w:val="22"/>
        </w:rPr>
        <w:t>•</w:t>
      </w:r>
      <w:r w:rsidRPr="00C579D2">
        <w:rPr>
          <w:rFonts w:cs="Arial"/>
          <w:szCs w:val="22"/>
        </w:rPr>
        <w:tab/>
        <w:t xml:space="preserve">Mtra. </w:t>
      </w:r>
      <w:proofErr w:type="spellStart"/>
      <w:r w:rsidRPr="00C579D2">
        <w:rPr>
          <w:rFonts w:cs="Arial"/>
          <w:szCs w:val="22"/>
        </w:rPr>
        <w:t>Neyra</w:t>
      </w:r>
      <w:proofErr w:type="spellEnd"/>
      <w:r w:rsidRPr="00C579D2">
        <w:rPr>
          <w:rFonts w:cs="Arial"/>
          <w:szCs w:val="22"/>
        </w:rPr>
        <w:t xml:space="preserve"> Josefa Godoy Rodríguez, a favor.</w:t>
      </w:r>
    </w:p>
    <w:p w14:paraId="3B887588" w14:textId="77777777" w:rsidR="00C579D2" w:rsidRPr="00C579D2" w:rsidRDefault="00C579D2" w:rsidP="00C579D2">
      <w:pPr>
        <w:rPr>
          <w:rFonts w:cs="Arial"/>
          <w:szCs w:val="22"/>
        </w:rPr>
      </w:pPr>
      <w:r w:rsidRPr="00C579D2">
        <w:rPr>
          <w:rFonts w:cs="Arial"/>
          <w:szCs w:val="22"/>
        </w:rPr>
        <w:t>•</w:t>
      </w:r>
      <w:r w:rsidRPr="00C579D2">
        <w:rPr>
          <w:rFonts w:cs="Arial"/>
          <w:szCs w:val="22"/>
        </w:rPr>
        <w:tab/>
        <w:t>Mtro. Miguel Ángel Hernández Velázquez, a favor.</w:t>
      </w:r>
    </w:p>
    <w:p w14:paraId="7D11C66F" w14:textId="77777777" w:rsidR="00C579D2" w:rsidRPr="00C579D2" w:rsidRDefault="00C579D2" w:rsidP="00C579D2">
      <w:pPr>
        <w:rPr>
          <w:rFonts w:cs="Arial"/>
          <w:szCs w:val="22"/>
        </w:rPr>
      </w:pPr>
      <w:r w:rsidRPr="00C579D2">
        <w:rPr>
          <w:rFonts w:cs="Arial"/>
          <w:szCs w:val="22"/>
        </w:rPr>
        <w:t>•</w:t>
      </w:r>
      <w:r w:rsidRPr="00C579D2">
        <w:rPr>
          <w:rFonts w:cs="Arial"/>
          <w:szCs w:val="22"/>
        </w:rPr>
        <w:tab/>
        <w:t>Lic. Mónica Lizeth Ruíz Preciado, a favor.</w:t>
      </w:r>
    </w:p>
    <w:p w14:paraId="2DF67CF9" w14:textId="77777777" w:rsidR="00C579D2" w:rsidRPr="00C579D2" w:rsidRDefault="00C579D2" w:rsidP="00C579D2">
      <w:pPr>
        <w:rPr>
          <w:rFonts w:cs="Arial"/>
          <w:szCs w:val="22"/>
        </w:rPr>
      </w:pPr>
      <w:r w:rsidRPr="00C579D2">
        <w:rPr>
          <w:rFonts w:cs="Arial"/>
          <w:szCs w:val="22"/>
        </w:rPr>
        <w:t>•</w:t>
      </w:r>
      <w:r w:rsidRPr="00C579D2">
        <w:rPr>
          <w:rFonts w:cs="Arial"/>
          <w:szCs w:val="22"/>
        </w:rPr>
        <w:tab/>
        <w:t>Mtro. Gilberto Tinajero Díaz, a favor.</w:t>
      </w:r>
    </w:p>
    <w:p w14:paraId="64251E9E" w14:textId="77777777" w:rsidR="00C579D2" w:rsidRPr="00C579D2" w:rsidRDefault="00C579D2" w:rsidP="00C579D2">
      <w:pPr>
        <w:rPr>
          <w:rFonts w:cs="Arial"/>
          <w:szCs w:val="22"/>
        </w:rPr>
      </w:pPr>
    </w:p>
    <w:p w14:paraId="1681577F" w14:textId="7F147C25" w:rsidR="00064415" w:rsidRDefault="00C579D2" w:rsidP="00C579D2">
      <w:pPr>
        <w:rPr>
          <w:rFonts w:cs="Arial"/>
          <w:szCs w:val="22"/>
        </w:rPr>
      </w:pPr>
      <w:r w:rsidRPr="00C579D2">
        <w:rPr>
          <w:rFonts w:cs="Arial"/>
          <w:szCs w:val="22"/>
        </w:rPr>
        <w:t>En consecuencia, quienes integran la Comisión Ejecutiva aprobaron por unanimidad, en votación nominal, el acuerdo anteriormente referido.</w:t>
      </w:r>
    </w:p>
    <w:p w14:paraId="21905B72" w14:textId="77777777" w:rsidR="00455191" w:rsidRDefault="00455191" w:rsidP="00D57AEF">
      <w:pPr>
        <w:rPr>
          <w:rFonts w:cs="Arial"/>
          <w:szCs w:val="22"/>
        </w:rPr>
      </w:pPr>
    </w:p>
    <w:p w14:paraId="5862FAB6" w14:textId="62803D1F" w:rsidR="00051A78" w:rsidRPr="00A77ACC" w:rsidRDefault="00A77ACC" w:rsidP="00A77ACC">
      <w:pPr>
        <w:pStyle w:val="Prrafodelista"/>
        <w:numPr>
          <w:ilvl w:val="0"/>
          <w:numId w:val="25"/>
        </w:numPr>
        <w:rPr>
          <w:rFonts w:eastAsia="Arial" w:cs="Arial"/>
          <w:b/>
          <w:bCs/>
          <w:color w:val="006078"/>
          <w:szCs w:val="22"/>
          <w:lang w:val="es-MX"/>
        </w:rPr>
      </w:pPr>
      <w:r w:rsidRPr="00A77ACC">
        <w:rPr>
          <w:rFonts w:eastAsia="Arial" w:cs="Arial"/>
          <w:b/>
          <w:bCs/>
          <w:color w:val="006078"/>
          <w:szCs w:val="22"/>
          <w:lang w:val="es-MX"/>
        </w:rPr>
        <w:t>Presentación, y, en su caso, aprobación del proyecto de indicadores para el seguimiento y evaluación de la Política Estatal Anticorrupción de Jalisco.</w:t>
      </w:r>
    </w:p>
    <w:p w14:paraId="4E83AE22" w14:textId="77777777" w:rsidR="00752550" w:rsidRDefault="00752550" w:rsidP="00D57AEF">
      <w:pPr>
        <w:rPr>
          <w:rFonts w:cs="Arial"/>
          <w:szCs w:val="22"/>
        </w:rPr>
      </w:pPr>
    </w:p>
    <w:p w14:paraId="12B0A015" w14:textId="19F8E463" w:rsidR="00A77ACC" w:rsidRDefault="00A07F8F" w:rsidP="00D57AEF">
      <w:pPr>
        <w:rPr>
          <w:rFonts w:cs="Arial"/>
          <w:szCs w:val="22"/>
        </w:rPr>
      </w:pPr>
      <w:r>
        <w:rPr>
          <w:rFonts w:cs="Arial"/>
          <w:szCs w:val="22"/>
        </w:rPr>
        <w:t xml:space="preserve">En el desarrollo del sexto punto del </w:t>
      </w:r>
      <w:r w:rsidR="00160EF3">
        <w:rPr>
          <w:rFonts w:cs="Arial"/>
          <w:szCs w:val="22"/>
        </w:rPr>
        <w:t>O</w:t>
      </w:r>
      <w:r>
        <w:rPr>
          <w:rFonts w:cs="Arial"/>
          <w:szCs w:val="22"/>
        </w:rPr>
        <w:t>rden del día</w:t>
      </w:r>
      <w:r w:rsidR="00160EF3">
        <w:rPr>
          <w:rFonts w:cs="Arial"/>
          <w:szCs w:val="22"/>
        </w:rPr>
        <w:t>,</w:t>
      </w:r>
      <w:r>
        <w:rPr>
          <w:rFonts w:cs="Arial"/>
          <w:szCs w:val="22"/>
        </w:rPr>
        <w:t xml:space="preserve"> el Secretario Técnico indicó que como se dio cuenta en</w:t>
      </w:r>
      <w:r w:rsidR="00160EF3">
        <w:rPr>
          <w:rFonts w:cs="Arial"/>
          <w:szCs w:val="22"/>
        </w:rPr>
        <w:t xml:space="preserve"> los</w:t>
      </w:r>
      <w:r>
        <w:rPr>
          <w:rFonts w:cs="Arial"/>
          <w:szCs w:val="22"/>
        </w:rPr>
        <w:t xml:space="preserve"> </w:t>
      </w:r>
      <w:r w:rsidR="00160EF3">
        <w:rPr>
          <w:rFonts w:cs="Arial"/>
          <w:szCs w:val="22"/>
        </w:rPr>
        <w:t>P</w:t>
      </w:r>
      <w:r w:rsidR="00577F10">
        <w:rPr>
          <w:rFonts w:cs="Arial"/>
          <w:szCs w:val="22"/>
        </w:rPr>
        <w:t xml:space="preserve">royectos </w:t>
      </w:r>
      <w:r w:rsidR="00160EF3">
        <w:rPr>
          <w:rFonts w:cs="Arial"/>
          <w:szCs w:val="22"/>
        </w:rPr>
        <w:t>E</w:t>
      </w:r>
      <w:r w:rsidR="00577F10">
        <w:rPr>
          <w:rFonts w:cs="Arial"/>
          <w:szCs w:val="22"/>
        </w:rPr>
        <w:t xml:space="preserve">stratégicos </w:t>
      </w:r>
      <w:r w:rsidR="008C286E">
        <w:rPr>
          <w:rFonts w:cs="Arial"/>
          <w:szCs w:val="22"/>
        </w:rPr>
        <w:t>d</w:t>
      </w:r>
      <w:r w:rsidR="00577F10">
        <w:rPr>
          <w:rFonts w:cs="Arial"/>
          <w:szCs w:val="22"/>
        </w:rPr>
        <w:t>el Progr</w:t>
      </w:r>
      <w:r w:rsidR="00807C04">
        <w:rPr>
          <w:rFonts w:cs="Arial"/>
          <w:szCs w:val="22"/>
        </w:rPr>
        <w:t>ama de Trabajo Anual 2024</w:t>
      </w:r>
      <w:r w:rsidR="00A502D7">
        <w:rPr>
          <w:rFonts w:cs="Arial"/>
          <w:szCs w:val="22"/>
        </w:rPr>
        <w:t xml:space="preserve">; </w:t>
      </w:r>
      <w:r w:rsidR="003F637C">
        <w:rPr>
          <w:rFonts w:cs="Arial"/>
          <w:szCs w:val="22"/>
        </w:rPr>
        <w:t xml:space="preserve">en armonización </w:t>
      </w:r>
      <w:r w:rsidR="00C454BC">
        <w:rPr>
          <w:rFonts w:cs="Arial"/>
          <w:szCs w:val="22"/>
        </w:rPr>
        <w:t xml:space="preserve">con lo expuesto y acordado por el Comité Coordinador </w:t>
      </w:r>
      <w:r w:rsidR="00A0244B">
        <w:rPr>
          <w:rFonts w:cs="Arial"/>
          <w:szCs w:val="22"/>
        </w:rPr>
        <w:t xml:space="preserve">del Sistema Nacional Anticorrupción y </w:t>
      </w:r>
      <w:r w:rsidR="00C64447">
        <w:rPr>
          <w:rFonts w:cs="Arial"/>
          <w:szCs w:val="22"/>
        </w:rPr>
        <w:t>con</w:t>
      </w:r>
      <w:r w:rsidR="00DF49F2">
        <w:rPr>
          <w:rFonts w:cs="Arial"/>
          <w:szCs w:val="22"/>
        </w:rPr>
        <w:t xml:space="preserve"> lo</w:t>
      </w:r>
      <w:r w:rsidR="00A0244B">
        <w:rPr>
          <w:rFonts w:cs="Arial"/>
          <w:szCs w:val="22"/>
        </w:rPr>
        <w:t xml:space="preserve"> </w:t>
      </w:r>
      <w:r w:rsidR="005932D1">
        <w:rPr>
          <w:rFonts w:cs="Arial"/>
          <w:szCs w:val="22"/>
        </w:rPr>
        <w:t>acordado</w:t>
      </w:r>
      <w:r w:rsidR="00DF49F2">
        <w:rPr>
          <w:rFonts w:cs="Arial"/>
          <w:szCs w:val="22"/>
        </w:rPr>
        <w:t xml:space="preserve"> por el</w:t>
      </w:r>
      <w:r w:rsidR="005932D1">
        <w:rPr>
          <w:rFonts w:cs="Arial"/>
          <w:szCs w:val="22"/>
        </w:rPr>
        <w:t xml:space="preserve"> </w:t>
      </w:r>
      <w:r w:rsidR="00DF49F2">
        <w:rPr>
          <w:rFonts w:cs="Arial"/>
          <w:szCs w:val="22"/>
        </w:rPr>
        <w:t>Sistema Nacional</w:t>
      </w:r>
      <w:r w:rsidR="00C64447">
        <w:rPr>
          <w:rFonts w:cs="Arial"/>
          <w:szCs w:val="22"/>
        </w:rPr>
        <w:t xml:space="preserve"> Anticorrupción</w:t>
      </w:r>
      <w:r w:rsidR="00DF49F2">
        <w:rPr>
          <w:rFonts w:cs="Arial"/>
          <w:szCs w:val="22"/>
        </w:rPr>
        <w:t xml:space="preserve"> </w:t>
      </w:r>
      <w:r w:rsidR="005932D1">
        <w:rPr>
          <w:rFonts w:cs="Arial"/>
          <w:szCs w:val="22"/>
        </w:rPr>
        <w:t xml:space="preserve">en la </w:t>
      </w:r>
      <w:r w:rsidR="00DC764B">
        <w:rPr>
          <w:rFonts w:cs="Arial"/>
          <w:szCs w:val="22"/>
        </w:rPr>
        <w:t>A</w:t>
      </w:r>
      <w:r w:rsidR="005932D1">
        <w:rPr>
          <w:rFonts w:cs="Arial"/>
          <w:szCs w:val="22"/>
        </w:rPr>
        <w:t>samblea que tuvo lugar en febrero en Acapulco, Guerrero</w:t>
      </w:r>
      <w:r w:rsidR="00D82605">
        <w:rPr>
          <w:rFonts w:cs="Arial"/>
          <w:szCs w:val="22"/>
        </w:rPr>
        <w:t xml:space="preserve">, </w:t>
      </w:r>
      <w:r w:rsidR="007C7538">
        <w:rPr>
          <w:rFonts w:cs="Arial"/>
          <w:szCs w:val="22"/>
        </w:rPr>
        <w:t xml:space="preserve">se ha aprobado </w:t>
      </w:r>
      <w:r w:rsidR="00D82605">
        <w:rPr>
          <w:rFonts w:cs="Arial"/>
          <w:szCs w:val="22"/>
        </w:rPr>
        <w:t xml:space="preserve">la elaboración </w:t>
      </w:r>
      <w:r w:rsidR="00273B7F">
        <w:rPr>
          <w:rFonts w:cs="Arial"/>
          <w:szCs w:val="22"/>
        </w:rPr>
        <w:t>e</w:t>
      </w:r>
      <w:r w:rsidR="00D82605">
        <w:rPr>
          <w:rFonts w:cs="Arial"/>
          <w:szCs w:val="22"/>
        </w:rPr>
        <w:t xml:space="preserve"> instrumentación de indicadores</w:t>
      </w:r>
      <w:r w:rsidR="00273B7F">
        <w:rPr>
          <w:rFonts w:cs="Arial"/>
          <w:szCs w:val="22"/>
        </w:rPr>
        <w:t xml:space="preserve"> nacionales,</w:t>
      </w:r>
      <w:r w:rsidR="00D82605">
        <w:rPr>
          <w:rFonts w:cs="Arial"/>
          <w:szCs w:val="22"/>
        </w:rPr>
        <w:t xml:space="preserve"> </w:t>
      </w:r>
      <w:r w:rsidR="00FE0513">
        <w:rPr>
          <w:rFonts w:cs="Arial"/>
          <w:szCs w:val="22"/>
        </w:rPr>
        <w:t xml:space="preserve">lo que implica que los </w:t>
      </w:r>
      <w:r w:rsidR="00273B7F">
        <w:rPr>
          <w:rFonts w:cs="Arial"/>
          <w:szCs w:val="22"/>
        </w:rPr>
        <w:t>E</w:t>
      </w:r>
      <w:r w:rsidR="00FE0513">
        <w:rPr>
          <w:rFonts w:cs="Arial"/>
          <w:szCs w:val="22"/>
        </w:rPr>
        <w:t>stados hagan lo propio</w:t>
      </w:r>
      <w:r w:rsidR="003F0542">
        <w:rPr>
          <w:rFonts w:cs="Arial"/>
          <w:szCs w:val="22"/>
        </w:rPr>
        <w:t xml:space="preserve">, </w:t>
      </w:r>
      <w:r w:rsidR="00A71500">
        <w:rPr>
          <w:rFonts w:cs="Arial"/>
          <w:szCs w:val="22"/>
        </w:rPr>
        <w:t xml:space="preserve">en el entendido de que </w:t>
      </w:r>
      <w:r w:rsidR="003F0542">
        <w:rPr>
          <w:rFonts w:cs="Arial"/>
          <w:szCs w:val="22"/>
        </w:rPr>
        <w:t xml:space="preserve">no serán los mismos </w:t>
      </w:r>
      <w:r w:rsidR="00A71500">
        <w:rPr>
          <w:rFonts w:cs="Arial"/>
          <w:szCs w:val="22"/>
        </w:rPr>
        <w:t xml:space="preserve">indicadores </w:t>
      </w:r>
      <w:r w:rsidR="003F0542">
        <w:rPr>
          <w:rFonts w:cs="Arial"/>
          <w:szCs w:val="22"/>
        </w:rPr>
        <w:t>para el orden estatal</w:t>
      </w:r>
      <w:r w:rsidR="00A71500">
        <w:rPr>
          <w:rFonts w:cs="Arial"/>
          <w:szCs w:val="22"/>
        </w:rPr>
        <w:t>,</w:t>
      </w:r>
      <w:r w:rsidR="003F0542">
        <w:rPr>
          <w:rFonts w:cs="Arial"/>
          <w:szCs w:val="22"/>
        </w:rPr>
        <w:t xml:space="preserve"> pero si es necesario después de haber pasado</w:t>
      </w:r>
      <w:r w:rsidR="007F5F94">
        <w:rPr>
          <w:rFonts w:cs="Arial"/>
          <w:szCs w:val="22"/>
        </w:rPr>
        <w:t xml:space="preserve"> de</w:t>
      </w:r>
      <w:r w:rsidR="003F0542">
        <w:rPr>
          <w:rFonts w:cs="Arial"/>
          <w:szCs w:val="22"/>
        </w:rPr>
        <w:t xml:space="preserve"> la gran etapa del diseño</w:t>
      </w:r>
      <w:r w:rsidR="00992EB8">
        <w:rPr>
          <w:rFonts w:cs="Arial"/>
          <w:szCs w:val="22"/>
        </w:rPr>
        <w:t xml:space="preserve"> a la etapa de la implementación en que nos encontramos ahora</w:t>
      </w:r>
      <w:r w:rsidR="007F5F94">
        <w:rPr>
          <w:rFonts w:cs="Arial"/>
          <w:szCs w:val="22"/>
        </w:rPr>
        <w:t>,</w:t>
      </w:r>
      <w:r w:rsidR="00992EB8">
        <w:rPr>
          <w:rFonts w:cs="Arial"/>
          <w:szCs w:val="22"/>
        </w:rPr>
        <w:t xml:space="preserve"> y continuar con los trabajos de seguimiento y evaluación </w:t>
      </w:r>
      <w:r w:rsidR="00900C4E">
        <w:rPr>
          <w:rFonts w:cs="Arial"/>
          <w:szCs w:val="22"/>
        </w:rPr>
        <w:t xml:space="preserve">a través de indicadores, en ese sentido, </w:t>
      </w:r>
      <w:r w:rsidR="0031725D">
        <w:rPr>
          <w:rFonts w:cs="Arial"/>
          <w:szCs w:val="22"/>
        </w:rPr>
        <w:t xml:space="preserve">cedió el uso de la voz al Mtro. Erick de Jesús. </w:t>
      </w:r>
    </w:p>
    <w:p w14:paraId="38A39325" w14:textId="77777777" w:rsidR="0031725D" w:rsidRDefault="0031725D" w:rsidP="00D57AEF">
      <w:pPr>
        <w:rPr>
          <w:rFonts w:cs="Arial"/>
          <w:szCs w:val="22"/>
        </w:rPr>
      </w:pPr>
    </w:p>
    <w:p w14:paraId="29734423" w14:textId="42752899" w:rsidR="00B764BD" w:rsidRPr="00B764BD" w:rsidRDefault="0031725D" w:rsidP="00B764BD">
      <w:pPr>
        <w:rPr>
          <w:rFonts w:cs="Arial"/>
          <w:szCs w:val="22"/>
        </w:rPr>
      </w:pPr>
      <w:r>
        <w:rPr>
          <w:rFonts w:cs="Arial"/>
          <w:szCs w:val="22"/>
        </w:rPr>
        <w:t>En el uso de la voz</w:t>
      </w:r>
      <w:r w:rsidR="007F5F94">
        <w:rPr>
          <w:rFonts w:cs="Arial"/>
          <w:szCs w:val="22"/>
        </w:rPr>
        <w:t>,</w:t>
      </w:r>
      <w:r>
        <w:rPr>
          <w:rFonts w:cs="Arial"/>
          <w:szCs w:val="22"/>
        </w:rPr>
        <w:t xml:space="preserve"> e</w:t>
      </w:r>
      <w:r w:rsidR="007F5F94">
        <w:rPr>
          <w:rFonts w:cs="Arial"/>
          <w:szCs w:val="22"/>
        </w:rPr>
        <w:t>l</w:t>
      </w:r>
      <w:r>
        <w:rPr>
          <w:rFonts w:cs="Arial"/>
          <w:szCs w:val="22"/>
        </w:rPr>
        <w:t xml:space="preserve"> Mtro. Erick de Jesús</w:t>
      </w:r>
      <w:r w:rsidR="006F6C68">
        <w:rPr>
          <w:rFonts w:cs="Arial"/>
          <w:szCs w:val="22"/>
        </w:rPr>
        <w:t xml:space="preserve"> López</w:t>
      </w:r>
      <w:r>
        <w:rPr>
          <w:rFonts w:cs="Arial"/>
          <w:szCs w:val="22"/>
        </w:rPr>
        <w:t xml:space="preserve"> Montes mencionó que </w:t>
      </w:r>
      <w:r w:rsidR="00E835AF">
        <w:rPr>
          <w:rFonts w:cs="Arial"/>
          <w:szCs w:val="22"/>
        </w:rPr>
        <w:t xml:space="preserve">las disposiciones normativas de la Ley del Sistema Anticorrupción del Estado de Jalisco, </w:t>
      </w:r>
      <w:r w:rsidR="00BB7086">
        <w:rPr>
          <w:rFonts w:cs="Arial"/>
          <w:szCs w:val="22"/>
        </w:rPr>
        <w:t>marca</w:t>
      </w:r>
      <w:r w:rsidR="00176D87">
        <w:rPr>
          <w:rFonts w:cs="Arial"/>
          <w:szCs w:val="22"/>
        </w:rPr>
        <w:t>n</w:t>
      </w:r>
      <w:r w:rsidR="00BB7086">
        <w:rPr>
          <w:rFonts w:cs="Arial"/>
          <w:szCs w:val="22"/>
        </w:rPr>
        <w:t xml:space="preserve"> la ruta a seguir para el diseño de los indicadores</w:t>
      </w:r>
      <w:r w:rsidR="00176D87">
        <w:rPr>
          <w:rFonts w:cs="Arial"/>
          <w:szCs w:val="22"/>
        </w:rPr>
        <w:t>,</w:t>
      </w:r>
      <w:r w:rsidR="00BB7086">
        <w:rPr>
          <w:rFonts w:cs="Arial"/>
          <w:szCs w:val="22"/>
        </w:rPr>
        <w:t xml:space="preserve"> </w:t>
      </w:r>
      <w:r w:rsidR="00B764BD">
        <w:rPr>
          <w:rFonts w:cs="Arial"/>
          <w:szCs w:val="22"/>
        </w:rPr>
        <w:t>es así que el</w:t>
      </w:r>
      <w:r w:rsidR="00B764BD" w:rsidRPr="00B764BD">
        <w:rPr>
          <w:rFonts w:cs="Arial"/>
          <w:szCs w:val="22"/>
        </w:rPr>
        <w:t xml:space="preserve"> artículo 31 estipula que la Comisión Ejecutiva tendrá a su cargo la generación de los insumos técnicos necesarios para que el Comité Coordinador realice sus funciones, por lo que elaborará las siguientes propuestas para ser sometidas a la aprobación de dicho comité:</w:t>
      </w:r>
    </w:p>
    <w:p w14:paraId="4609AF68" w14:textId="77777777" w:rsidR="00B764BD" w:rsidRPr="00B764BD" w:rsidRDefault="00B764BD" w:rsidP="00B764BD">
      <w:pPr>
        <w:rPr>
          <w:rFonts w:cs="Arial"/>
          <w:szCs w:val="22"/>
        </w:rPr>
      </w:pPr>
      <w:r w:rsidRPr="00B764BD">
        <w:rPr>
          <w:rFonts w:cs="Arial"/>
          <w:szCs w:val="22"/>
        </w:rPr>
        <w:tab/>
        <w:t>(…)</w:t>
      </w:r>
    </w:p>
    <w:p w14:paraId="15FE8938" w14:textId="5640D8EA" w:rsidR="0031725D" w:rsidRDefault="00B764BD" w:rsidP="00B764BD">
      <w:pPr>
        <w:rPr>
          <w:rFonts w:cs="Arial"/>
          <w:szCs w:val="22"/>
        </w:rPr>
      </w:pPr>
      <w:r w:rsidRPr="00B764BD">
        <w:rPr>
          <w:rFonts w:cs="Arial"/>
          <w:szCs w:val="22"/>
        </w:rPr>
        <w:tab/>
        <w:t xml:space="preserve">II. La metodología para medir y dar seguimiento, con base en indicadores </w:t>
      </w:r>
      <w:r w:rsidRPr="00B764BD">
        <w:rPr>
          <w:rFonts w:cs="Arial"/>
          <w:szCs w:val="22"/>
        </w:rPr>
        <w:tab/>
        <w:t>aceptados y confiables, a los fenómenos de corrupción</w:t>
      </w:r>
      <w:r w:rsidR="001B31A9">
        <w:rPr>
          <w:rFonts w:cs="Arial"/>
          <w:szCs w:val="22"/>
        </w:rPr>
        <w:t>,</w:t>
      </w:r>
      <w:r w:rsidRPr="00B764BD">
        <w:rPr>
          <w:rFonts w:cs="Arial"/>
          <w:szCs w:val="22"/>
        </w:rPr>
        <w:t xml:space="preserve"> así como a las políticas </w:t>
      </w:r>
      <w:r w:rsidRPr="00B764BD">
        <w:rPr>
          <w:rFonts w:cs="Arial"/>
          <w:szCs w:val="22"/>
        </w:rPr>
        <w:tab/>
        <w:t>integrales a que se refiere la fracción anterior;</w:t>
      </w:r>
    </w:p>
    <w:p w14:paraId="6B361018" w14:textId="77777777" w:rsidR="00B0033D" w:rsidRDefault="00B0033D" w:rsidP="00D57AEF">
      <w:pPr>
        <w:rPr>
          <w:rFonts w:cs="Arial"/>
          <w:szCs w:val="22"/>
        </w:rPr>
      </w:pPr>
    </w:p>
    <w:p w14:paraId="71A30E20" w14:textId="3EB9ACBC" w:rsidR="0069737B" w:rsidRDefault="00CB2A8D" w:rsidP="00D57AEF">
      <w:pPr>
        <w:rPr>
          <w:rFonts w:cs="Arial"/>
          <w:szCs w:val="22"/>
        </w:rPr>
      </w:pPr>
      <w:r>
        <w:rPr>
          <w:rFonts w:cs="Arial"/>
          <w:szCs w:val="22"/>
        </w:rPr>
        <w:t xml:space="preserve">Así mismo señaló en las siguientes láminas la importancia </w:t>
      </w:r>
      <w:r w:rsidR="006F6859">
        <w:rPr>
          <w:rFonts w:cs="Arial"/>
          <w:szCs w:val="22"/>
        </w:rPr>
        <w:t xml:space="preserve">que tiene el modelo </w:t>
      </w:r>
      <w:r w:rsidR="000E789E">
        <w:rPr>
          <w:rFonts w:cs="Arial"/>
          <w:szCs w:val="22"/>
        </w:rPr>
        <w:t>d</w:t>
      </w:r>
      <w:r w:rsidR="006F6859">
        <w:rPr>
          <w:rFonts w:cs="Arial"/>
          <w:szCs w:val="22"/>
        </w:rPr>
        <w:t xml:space="preserve">e seguimiento y evaluación, así como </w:t>
      </w:r>
      <w:r w:rsidR="00FE2677">
        <w:rPr>
          <w:rFonts w:cs="Arial"/>
          <w:szCs w:val="22"/>
        </w:rPr>
        <w:t xml:space="preserve">los lineamientos: </w:t>
      </w:r>
    </w:p>
    <w:p w14:paraId="1BBCDB46" w14:textId="77777777" w:rsidR="00FE2677" w:rsidRDefault="00FE2677" w:rsidP="00D57AEF">
      <w:pPr>
        <w:rPr>
          <w:rFonts w:cs="Arial"/>
          <w:szCs w:val="22"/>
        </w:rPr>
      </w:pPr>
    </w:p>
    <w:p w14:paraId="7FA72272" w14:textId="244383D6" w:rsidR="00FE2677" w:rsidRDefault="00FE2677" w:rsidP="00FE2677">
      <w:pPr>
        <w:jc w:val="center"/>
        <w:rPr>
          <w:rFonts w:cs="Arial"/>
          <w:szCs w:val="22"/>
        </w:rPr>
      </w:pPr>
      <w:r w:rsidRPr="00FE2677">
        <w:rPr>
          <w:rFonts w:cs="Arial"/>
          <w:noProof/>
          <w:szCs w:val="22"/>
        </w:rPr>
        <w:lastRenderedPageBreak/>
        <w:drawing>
          <wp:inline distT="0" distB="0" distL="0" distR="0" wp14:anchorId="4D2564FC" wp14:editId="64F80BBC">
            <wp:extent cx="3657600" cy="2055589"/>
            <wp:effectExtent l="0" t="0" r="0" b="1905"/>
            <wp:docPr id="1914067609"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067609" name="Imagen 1" descr="Diagrama&#10;&#10;Descripción generada automáticamente"/>
                    <pic:cNvPicPr/>
                  </pic:nvPicPr>
                  <pic:blipFill>
                    <a:blip r:embed="rId17"/>
                    <a:stretch>
                      <a:fillRect/>
                    </a:stretch>
                  </pic:blipFill>
                  <pic:spPr>
                    <a:xfrm>
                      <a:off x="0" y="0"/>
                      <a:ext cx="3671633" cy="2063475"/>
                    </a:xfrm>
                    <a:prstGeom prst="rect">
                      <a:avLst/>
                    </a:prstGeom>
                  </pic:spPr>
                </pic:pic>
              </a:graphicData>
            </a:graphic>
          </wp:inline>
        </w:drawing>
      </w:r>
    </w:p>
    <w:p w14:paraId="1BE93498" w14:textId="77777777" w:rsidR="00AD03F0" w:rsidRDefault="00AD03F0" w:rsidP="00D57AEF">
      <w:pPr>
        <w:rPr>
          <w:rFonts w:cs="Arial"/>
          <w:szCs w:val="22"/>
        </w:rPr>
      </w:pPr>
    </w:p>
    <w:p w14:paraId="5C92A558" w14:textId="455BC9F8" w:rsidR="0069737B" w:rsidRDefault="003B1DF7" w:rsidP="003B1DF7">
      <w:pPr>
        <w:jc w:val="center"/>
        <w:rPr>
          <w:rFonts w:cs="Arial"/>
          <w:szCs w:val="22"/>
        </w:rPr>
      </w:pPr>
      <w:r w:rsidRPr="003B1DF7">
        <w:rPr>
          <w:rFonts w:cs="Arial"/>
          <w:noProof/>
          <w:szCs w:val="22"/>
        </w:rPr>
        <w:drawing>
          <wp:inline distT="0" distB="0" distL="0" distR="0" wp14:anchorId="6D5FFD9E" wp14:editId="6050C811">
            <wp:extent cx="4248150" cy="2129843"/>
            <wp:effectExtent l="0" t="0" r="0" b="3810"/>
            <wp:docPr id="59836441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64411" name="Imagen 1" descr="Interfaz de usuario gráfica, Texto, Aplicación&#10;&#10;Descripción generada automáticamente"/>
                    <pic:cNvPicPr/>
                  </pic:nvPicPr>
                  <pic:blipFill>
                    <a:blip r:embed="rId18"/>
                    <a:stretch>
                      <a:fillRect/>
                    </a:stretch>
                  </pic:blipFill>
                  <pic:spPr>
                    <a:xfrm>
                      <a:off x="0" y="0"/>
                      <a:ext cx="4258371" cy="2134967"/>
                    </a:xfrm>
                    <a:prstGeom prst="rect">
                      <a:avLst/>
                    </a:prstGeom>
                  </pic:spPr>
                </pic:pic>
              </a:graphicData>
            </a:graphic>
          </wp:inline>
        </w:drawing>
      </w:r>
    </w:p>
    <w:p w14:paraId="5EC64A8D" w14:textId="77777777" w:rsidR="0069737B" w:rsidRDefault="0069737B" w:rsidP="00D57AEF">
      <w:pPr>
        <w:rPr>
          <w:rFonts w:cs="Arial"/>
          <w:szCs w:val="22"/>
        </w:rPr>
      </w:pPr>
    </w:p>
    <w:p w14:paraId="46BBE664" w14:textId="74FACC04" w:rsidR="00DE7EE3" w:rsidRDefault="007D1833" w:rsidP="00D57AEF">
      <w:pPr>
        <w:rPr>
          <w:rFonts w:cs="Arial"/>
          <w:szCs w:val="22"/>
        </w:rPr>
      </w:pPr>
      <w:r>
        <w:rPr>
          <w:rFonts w:cs="Arial"/>
          <w:szCs w:val="22"/>
        </w:rPr>
        <w:t>De igual forma destacó que se cuenta con</w:t>
      </w:r>
      <w:r w:rsidR="000E789E">
        <w:rPr>
          <w:rFonts w:cs="Arial"/>
          <w:szCs w:val="22"/>
        </w:rPr>
        <w:t xml:space="preserve"> una</w:t>
      </w:r>
      <w:r>
        <w:rPr>
          <w:rFonts w:cs="Arial"/>
          <w:szCs w:val="22"/>
        </w:rPr>
        <w:t xml:space="preserve"> </w:t>
      </w:r>
      <w:r w:rsidR="0070779A" w:rsidRPr="0070779A">
        <w:rPr>
          <w:rFonts w:cs="Arial"/>
          <w:szCs w:val="22"/>
        </w:rPr>
        <w:t>Metodología de aprobación de indicadores para la Política Estatal Anticorrupción de Jalisco (PEAJAL) y los Programas Marco de Implementación de la PEAJAL</w:t>
      </w:r>
      <w:r w:rsidR="00DE7EE3">
        <w:rPr>
          <w:rFonts w:cs="Arial"/>
          <w:szCs w:val="22"/>
        </w:rPr>
        <w:t xml:space="preserve">, </w:t>
      </w:r>
      <w:r w:rsidR="00600505">
        <w:rPr>
          <w:rFonts w:cs="Arial"/>
          <w:szCs w:val="22"/>
        </w:rPr>
        <w:t xml:space="preserve">la cual </w:t>
      </w:r>
      <w:r w:rsidR="00DE7EE3">
        <w:rPr>
          <w:rFonts w:cs="Arial"/>
          <w:szCs w:val="22"/>
        </w:rPr>
        <w:t>marca el proceso a seguir</w:t>
      </w:r>
      <w:r w:rsidR="000B4992">
        <w:rPr>
          <w:rFonts w:cs="Arial"/>
          <w:szCs w:val="22"/>
        </w:rPr>
        <w:t xml:space="preserve"> como se muestra en la siguiente lámina: </w:t>
      </w:r>
    </w:p>
    <w:p w14:paraId="3DC15431" w14:textId="77777777" w:rsidR="000B4992" w:rsidRDefault="000B4992" w:rsidP="00D57AEF">
      <w:pPr>
        <w:rPr>
          <w:rFonts w:cs="Arial"/>
          <w:szCs w:val="22"/>
        </w:rPr>
      </w:pPr>
    </w:p>
    <w:p w14:paraId="1A0656DD" w14:textId="67BAAFE1" w:rsidR="00DE7EE3" w:rsidRDefault="00CF38F8" w:rsidP="00CF38F8">
      <w:pPr>
        <w:jc w:val="center"/>
        <w:rPr>
          <w:rFonts w:cs="Arial"/>
          <w:szCs w:val="22"/>
        </w:rPr>
      </w:pPr>
      <w:r w:rsidRPr="00CF38F8">
        <w:rPr>
          <w:rFonts w:cs="Arial"/>
          <w:noProof/>
          <w:szCs w:val="22"/>
        </w:rPr>
        <w:drawing>
          <wp:inline distT="0" distB="0" distL="0" distR="0" wp14:anchorId="7FFA2B2B" wp14:editId="3F783A5A">
            <wp:extent cx="3797300" cy="1925718"/>
            <wp:effectExtent l="0" t="0" r="0" b="0"/>
            <wp:docPr id="1247616125"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16125" name="Imagen 1" descr="Texto&#10;&#10;Descripción generada automáticamente"/>
                    <pic:cNvPicPr/>
                  </pic:nvPicPr>
                  <pic:blipFill>
                    <a:blip r:embed="rId19"/>
                    <a:stretch>
                      <a:fillRect/>
                    </a:stretch>
                  </pic:blipFill>
                  <pic:spPr>
                    <a:xfrm>
                      <a:off x="0" y="0"/>
                      <a:ext cx="3804917" cy="1929581"/>
                    </a:xfrm>
                    <a:prstGeom prst="rect">
                      <a:avLst/>
                    </a:prstGeom>
                  </pic:spPr>
                </pic:pic>
              </a:graphicData>
            </a:graphic>
          </wp:inline>
        </w:drawing>
      </w:r>
    </w:p>
    <w:p w14:paraId="10F89EBC" w14:textId="77777777" w:rsidR="00DE7EE3" w:rsidRDefault="00DE7EE3" w:rsidP="00D57AEF">
      <w:pPr>
        <w:rPr>
          <w:rFonts w:cs="Arial"/>
          <w:szCs w:val="22"/>
        </w:rPr>
      </w:pPr>
    </w:p>
    <w:p w14:paraId="067C6E46" w14:textId="77777777" w:rsidR="002F671C" w:rsidRDefault="002F671C" w:rsidP="00D57AEF">
      <w:pPr>
        <w:rPr>
          <w:rFonts w:cs="Arial"/>
          <w:szCs w:val="22"/>
        </w:rPr>
      </w:pPr>
    </w:p>
    <w:p w14:paraId="68937BBF" w14:textId="7499761E" w:rsidR="002F671C" w:rsidRDefault="00A95F3F" w:rsidP="00D57AEF">
      <w:pPr>
        <w:rPr>
          <w:rFonts w:cs="Arial"/>
          <w:szCs w:val="22"/>
        </w:rPr>
      </w:pPr>
      <w:r>
        <w:rPr>
          <w:rFonts w:cs="Arial"/>
          <w:szCs w:val="22"/>
        </w:rPr>
        <w:t>En</w:t>
      </w:r>
      <w:r w:rsidR="00AC4FCE">
        <w:rPr>
          <w:rFonts w:cs="Arial"/>
          <w:szCs w:val="22"/>
        </w:rPr>
        <w:t xml:space="preserve"> la misma tesitura</w:t>
      </w:r>
      <w:r>
        <w:rPr>
          <w:rFonts w:cs="Arial"/>
          <w:szCs w:val="22"/>
        </w:rPr>
        <w:t>,</w:t>
      </w:r>
      <w:r w:rsidR="00AC4FCE">
        <w:rPr>
          <w:rFonts w:cs="Arial"/>
          <w:szCs w:val="22"/>
        </w:rPr>
        <w:t xml:space="preserve"> puso a la vista de </w:t>
      </w:r>
      <w:r>
        <w:rPr>
          <w:rFonts w:cs="Arial"/>
          <w:szCs w:val="22"/>
        </w:rPr>
        <w:t xml:space="preserve">las y </w:t>
      </w:r>
      <w:r w:rsidR="00AC4FCE">
        <w:rPr>
          <w:rFonts w:cs="Arial"/>
          <w:szCs w:val="22"/>
        </w:rPr>
        <w:t>los integrantes de la Comisión Ej</w:t>
      </w:r>
      <w:r w:rsidR="00C322A8">
        <w:rPr>
          <w:rFonts w:cs="Arial"/>
          <w:szCs w:val="22"/>
        </w:rPr>
        <w:t>ecutiva</w:t>
      </w:r>
      <w:r>
        <w:rPr>
          <w:rFonts w:cs="Arial"/>
          <w:szCs w:val="22"/>
        </w:rPr>
        <w:t xml:space="preserve"> la propuesta de</w:t>
      </w:r>
      <w:r w:rsidR="00C322A8">
        <w:rPr>
          <w:rFonts w:cs="Arial"/>
          <w:szCs w:val="22"/>
        </w:rPr>
        <w:t xml:space="preserve"> los indicadores de la Política Estatal Anticorrupción de Jalisco</w:t>
      </w:r>
      <w:r w:rsidR="001D38E0">
        <w:rPr>
          <w:rFonts w:cs="Arial"/>
          <w:szCs w:val="22"/>
        </w:rPr>
        <w:t xml:space="preserve">, como se puede apreciar en la siguiente lámina: </w:t>
      </w:r>
    </w:p>
    <w:p w14:paraId="7511E7DE" w14:textId="77777777" w:rsidR="001D38E0" w:rsidRDefault="001D38E0" w:rsidP="00D57AEF">
      <w:pPr>
        <w:rPr>
          <w:rFonts w:cs="Arial"/>
          <w:szCs w:val="22"/>
        </w:rPr>
      </w:pPr>
    </w:p>
    <w:p w14:paraId="52D06569" w14:textId="26EC2DC6" w:rsidR="001D38E0" w:rsidRDefault="00946A84" w:rsidP="00946A84">
      <w:pPr>
        <w:jc w:val="center"/>
        <w:rPr>
          <w:rFonts w:cs="Arial"/>
          <w:szCs w:val="22"/>
        </w:rPr>
      </w:pPr>
      <w:r w:rsidRPr="00946A84">
        <w:rPr>
          <w:rFonts w:cs="Arial"/>
          <w:noProof/>
          <w:szCs w:val="22"/>
        </w:rPr>
        <w:lastRenderedPageBreak/>
        <w:drawing>
          <wp:inline distT="0" distB="0" distL="0" distR="0" wp14:anchorId="4DA4C225" wp14:editId="18B7E0BC">
            <wp:extent cx="3854450" cy="2276559"/>
            <wp:effectExtent l="0" t="0" r="0" b="9525"/>
            <wp:docPr id="120499302"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99302" name="Imagen 1" descr="Interfaz de usuario gráfica&#10;&#10;Descripción generada automáticamente con confianza media"/>
                    <pic:cNvPicPr/>
                  </pic:nvPicPr>
                  <pic:blipFill>
                    <a:blip r:embed="rId20"/>
                    <a:stretch>
                      <a:fillRect/>
                    </a:stretch>
                  </pic:blipFill>
                  <pic:spPr>
                    <a:xfrm>
                      <a:off x="0" y="0"/>
                      <a:ext cx="3867393" cy="2284203"/>
                    </a:xfrm>
                    <a:prstGeom prst="rect">
                      <a:avLst/>
                    </a:prstGeom>
                  </pic:spPr>
                </pic:pic>
              </a:graphicData>
            </a:graphic>
          </wp:inline>
        </w:drawing>
      </w:r>
    </w:p>
    <w:p w14:paraId="68125890" w14:textId="77777777" w:rsidR="002F671C" w:rsidRDefault="002F671C" w:rsidP="00D57AEF">
      <w:pPr>
        <w:rPr>
          <w:rFonts w:cs="Arial"/>
          <w:szCs w:val="22"/>
        </w:rPr>
      </w:pPr>
    </w:p>
    <w:p w14:paraId="7E13A325" w14:textId="7331BC57" w:rsidR="002F671C" w:rsidRDefault="00E865D9" w:rsidP="00D57AEF">
      <w:pPr>
        <w:rPr>
          <w:rFonts w:cs="Arial"/>
          <w:szCs w:val="22"/>
        </w:rPr>
      </w:pPr>
      <w:r>
        <w:rPr>
          <w:rFonts w:cs="Arial"/>
          <w:szCs w:val="22"/>
        </w:rPr>
        <w:t>Señaló</w:t>
      </w:r>
      <w:r w:rsidR="000B279F">
        <w:rPr>
          <w:rFonts w:cs="Arial"/>
          <w:szCs w:val="22"/>
        </w:rPr>
        <w:t xml:space="preserve"> que</w:t>
      </w:r>
      <w:r w:rsidR="00250C2E">
        <w:rPr>
          <w:rFonts w:cs="Arial"/>
          <w:szCs w:val="22"/>
        </w:rPr>
        <w:t>,</w:t>
      </w:r>
      <w:r w:rsidR="000B279F">
        <w:rPr>
          <w:rFonts w:cs="Arial"/>
          <w:szCs w:val="22"/>
        </w:rPr>
        <w:t xml:space="preserve"> de manera puntual</w:t>
      </w:r>
      <w:r w:rsidR="00250C2E">
        <w:rPr>
          <w:rFonts w:cs="Arial"/>
          <w:szCs w:val="22"/>
        </w:rPr>
        <w:t>,</w:t>
      </w:r>
      <w:r w:rsidR="000B279F">
        <w:rPr>
          <w:rFonts w:cs="Arial"/>
          <w:szCs w:val="22"/>
        </w:rPr>
        <w:t xml:space="preserve"> </w:t>
      </w:r>
      <w:r>
        <w:rPr>
          <w:rFonts w:cs="Arial"/>
          <w:szCs w:val="22"/>
        </w:rPr>
        <w:t xml:space="preserve">cada uno de los indicadores </w:t>
      </w:r>
      <w:r w:rsidR="000B279F">
        <w:rPr>
          <w:rFonts w:cs="Arial"/>
          <w:szCs w:val="22"/>
        </w:rPr>
        <w:t xml:space="preserve">dará seguimiento y </w:t>
      </w:r>
      <w:r>
        <w:rPr>
          <w:rFonts w:cs="Arial"/>
          <w:szCs w:val="22"/>
        </w:rPr>
        <w:t>arrojará</w:t>
      </w:r>
      <w:r w:rsidR="00346774">
        <w:rPr>
          <w:rFonts w:cs="Arial"/>
          <w:szCs w:val="22"/>
        </w:rPr>
        <w:t xml:space="preserve"> </w:t>
      </w:r>
      <w:r>
        <w:rPr>
          <w:rFonts w:cs="Arial"/>
          <w:szCs w:val="22"/>
        </w:rPr>
        <w:t xml:space="preserve">información </w:t>
      </w:r>
      <w:r w:rsidR="00346774">
        <w:rPr>
          <w:rFonts w:cs="Arial"/>
          <w:szCs w:val="22"/>
        </w:rPr>
        <w:t xml:space="preserve">de los 10 objetivos específicos </w:t>
      </w:r>
      <w:r w:rsidR="0065429A">
        <w:rPr>
          <w:rFonts w:cs="Arial"/>
          <w:szCs w:val="22"/>
        </w:rPr>
        <w:t>de la Política Estatal Anticorrupción</w:t>
      </w:r>
      <w:r w:rsidR="000B731F">
        <w:rPr>
          <w:rFonts w:cs="Arial"/>
          <w:szCs w:val="22"/>
        </w:rPr>
        <w:t>:</w:t>
      </w:r>
    </w:p>
    <w:p w14:paraId="4F217464" w14:textId="77777777" w:rsidR="000B731F" w:rsidRDefault="000B731F" w:rsidP="00D57AEF">
      <w:pPr>
        <w:rPr>
          <w:rFonts w:cs="Arial"/>
          <w:szCs w:val="22"/>
        </w:rPr>
      </w:pPr>
    </w:p>
    <w:p w14:paraId="73EACBAA" w14:textId="434EE07E" w:rsidR="000B731F" w:rsidRDefault="00B901A2" w:rsidP="00B901A2">
      <w:pPr>
        <w:jc w:val="center"/>
        <w:rPr>
          <w:rFonts w:cs="Arial"/>
          <w:szCs w:val="22"/>
        </w:rPr>
      </w:pPr>
      <w:r w:rsidRPr="00B901A2">
        <w:rPr>
          <w:rFonts w:cs="Arial"/>
          <w:noProof/>
          <w:szCs w:val="22"/>
        </w:rPr>
        <w:drawing>
          <wp:inline distT="0" distB="0" distL="0" distR="0" wp14:anchorId="44072714" wp14:editId="6157DD90">
            <wp:extent cx="3886200" cy="2162518"/>
            <wp:effectExtent l="0" t="0" r="0" b="9525"/>
            <wp:docPr id="20807187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18713" name=""/>
                    <pic:cNvPicPr/>
                  </pic:nvPicPr>
                  <pic:blipFill>
                    <a:blip r:embed="rId21"/>
                    <a:stretch>
                      <a:fillRect/>
                    </a:stretch>
                  </pic:blipFill>
                  <pic:spPr>
                    <a:xfrm>
                      <a:off x="0" y="0"/>
                      <a:ext cx="3896431" cy="2168211"/>
                    </a:xfrm>
                    <a:prstGeom prst="rect">
                      <a:avLst/>
                    </a:prstGeom>
                  </pic:spPr>
                </pic:pic>
              </a:graphicData>
            </a:graphic>
          </wp:inline>
        </w:drawing>
      </w:r>
    </w:p>
    <w:p w14:paraId="47369FC1" w14:textId="77777777" w:rsidR="00F8610C" w:rsidRDefault="00F8610C" w:rsidP="00D57AEF">
      <w:pPr>
        <w:rPr>
          <w:rFonts w:cs="Arial"/>
          <w:szCs w:val="22"/>
        </w:rPr>
      </w:pPr>
    </w:p>
    <w:p w14:paraId="46E7ECF9" w14:textId="740C54AB" w:rsidR="00B901A2" w:rsidRDefault="00A273B3" w:rsidP="00D57AEF">
      <w:pPr>
        <w:rPr>
          <w:rFonts w:cs="Arial"/>
          <w:szCs w:val="22"/>
        </w:rPr>
      </w:pPr>
      <w:r>
        <w:rPr>
          <w:rFonts w:cs="Arial"/>
          <w:szCs w:val="22"/>
        </w:rPr>
        <w:t xml:space="preserve">Mencionó </w:t>
      </w:r>
      <w:r w:rsidR="00824E6D">
        <w:rPr>
          <w:rFonts w:cs="Arial"/>
          <w:szCs w:val="22"/>
        </w:rPr>
        <w:t xml:space="preserve">que el contar con métricas a nivel Nacional </w:t>
      </w:r>
      <w:r w:rsidR="00C32B34">
        <w:rPr>
          <w:rFonts w:cs="Arial"/>
          <w:szCs w:val="22"/>
        </w:rPr>
        <w:t>y el que las adaptemos a nivel local</w:t>
      </w:r>
      <w:r w:rsidR="008D392C">
        <w:rPr>
          <w:rFonts w:cs="Arial"/>
          <w:szCs w:val="22"/>
        </w:rPr>
        <w:t xml:space="preserve"> ayudará en una sana comparación </w:t>
      </w:r>
      <w:r w:rsidR="001A4CE0">
        <w:rPr>
          <w:rFonts w:cs="Arial"/>
          <w:szCs w:val="22"/>
        </w:rPr>
        <w:t>con otras políticas en el combate a la corrupción</w:t>
      </w:r>
      <w:r w:rsidR="005732A7">
        <w:rPr>
          <w:rFonts w:cs="Arial"/>
          <w:szCs w:val="22"/>
        </w:rPr>
        <w:t>. A</w:t>
      </w:r>
      <w:r w:rsidR="008A5A2E">
        <w:rPr>
          <w:rFonts w:cs="Arial"/>
          <w:szCs w:val="22"/>
        </w:rPr>
        <w:t>cto seguido</w:t>
      </w:r>
      <w:r w:rsidR="00DA29DE">
        <w:rPr>
          <w:rFonts w:cs="Arial"/>
          <w:szCs w:val="22"/>
        </w:rPr>
        <w:t xml:space="preserve"> dio lectura a las fichas </w:t>
      </w:r>
      <w:r w:rsidR="00837F15">
        <w:rPr>
          <w:rFonts w:cs="Arial"/>
          <w:szCs w:val="22"/>
        </w:rPr>
        <w:t>de</w:t>
      </w:r>
      <w:r w:rsidR="008A5A2E">
        <w:rPr>
          <w:rFonts w:cs="Arial"/>
          <w:szCs w:val="22"/>
        </w:rPr>
        <w:t xml:space="preserve"> </w:t>
      </w:r>
      <w:r w:rsidR="00DF6428">
        <w:rPr>
          <w:rFonts w:cs="Arial"/>
          <w:szCs w:val="22"/>
        </w:rPr>
        <w:t xml:space="preserve">todos y cada uno de los indicadores, puntualizando </w:t>
      </w:r>
      <w:r w:rsidR="00275D8E">
        <w:rPr>
          <w:rFonts w:cs="Arial"/>
          <w:szCs w:val="22"/>
        </w:rPr>
        <w:t xml:space="preserve">su interpretación y método de </w:t>
      </w:r>
      <w:r w:rsidR="00837F15">
        <w:rPr>
          <w:rFonts w:cs="Arial"/>
          <w:szCs w:val="22"/>
        </w:rPr>
        <w:t>cálculo</w:t>
      </w:r>
      <w:r w:rsidR="0089160C">
        <w:rPr>
          <w:rFonts w:cs="Arial"/>
          <w:szCs w:val="22"/>
        </w:rPr>
        <w:t>, así como las variables</w:t>
      </w:r>
      <w:r w:rsidR="00872E53">
        <w:rPr>
          <w:rFonts w:cs="Arial"/>
          <w:szCs w:val="22"/>
        </w:rPr>
        <w:t>, objetivos específicos</w:t>
      </w:r>
      <w:r w:rsidR="00275D8E">
        <w:rPr>
          <w:rFonts w:cs="Arial"/>
          <w:szCs w:val="22"/>
        </w:rPr>
        <w:t xml:space="preserve"> </w:t>
      </w:r>
      <w:r w:rsidR="003220F4">
        <w:rPr>
          <w:rFonts w:cs="Arial"/>
          <w:szCs w:val="22"/>
        </w:rPr>
        <w:t xml:space="preserve">y sobre todo </w:t>
      </w:r>
      <w:r w:rsidR="00173865">
        <w:rPr>
          <w:rFonts w:cs="Arial"/>
          <w:szCs w:val="22"/>
        </w:rPr>
        <w:t xml:space="preserve">las fuentes, en donde destacó que </w:t>
      </w:r>
      <w:r w:rsidR="00F41400">
        <w:rPr>
          <w:rFonts w:cs="Arial"/>
          <w:szCs w:val="22"/>
        </w:rPr>
        <w:t>dichas</w:t>
      </w:r>
      <w:r w:rsidR="00173865">
        <w:rPr>
          <w:rFonts w:cs="Arial"/>
          <w:szCs w:val="22"/>
        </w:rPr>
        <w:t xml:space="preserve"> fuentes permitirán </w:t>
      </w:r>
      <w:r w:rsidR="001A064D">
        <w:rPr>
          <w:rFonts w:cs="Arial"/>
          <w:szCs w:val="22"/>
        </w:rPr>
        <w:t>contar con la información año con año</w:t>
      </w:r>
      <w:r w:rsidR="00F10E6E">
        <w:rPr>
          <w:rFonts w:cs="Arial"/>
          <w:szCs w:val="22"/>
        </w:rPr>
        <w:t xml:space="preserve">. </w:t>
      </w:r>
    </w:p>
    <w:p w14:paraId="535FFD11" w14:textId="77777777" w:rsidR="00A34EA2" w:rsidRDefault="00A34EA2" w:rsidP="00D57AEF">
      <w:pPr>
        <w:rPr>
          <w:rFonts w:cs="Arial"/>
          <w:szCs w:val="22"/>
        </w:rPr>
      </w:pPr>
    </w:p>
    <w:p w14:paraId="154D6C71" w14:textId="55D03F42" w:rsidR="00A273B3" w:rsidRDefault="00A34EA2" w:rsidP="00D57AEF">
      <w:pPr>
        <w:rPr>
          <w:rFonts w:cs="Arial"/>
          <w:szCs w:val="22"/>
        </w:rPr>
      </w:pPr>
      <w:r>
        <w:rPr>
          <w:rFonts w:cs="Arial"/>
          <w:szCs w:val="22"/>
        </w:rPr>
        <w:t>En el uso de la voz</w:t>
      </w:r>
      <w:r w:rsidR="00D50365">
        <w:rPr>
          <w:rFonts w:cs="Arial"/>
          <w:szCs w:val="22"/>
        </w:rPr>
        <w:t>,</w:t>
      </w:r>
      <w:r>
        <w:rPr>
          <w:rFonts w:cs="Arial"/>
          <w:szCs w:val="22"/>
        </w:rPr>
        <w:t xml:space="preserve"> </w:t>
      </w:r>
      <w:r w:rsidR="00405797">
        <w:rPr>
          <w:rFonts w:cs="Arial"/>
          <w:szCs w:val="22"/>
        </w:rPr>
        <w:t xml:space="preserve">el </w:t>
      </w:r>
      <w:proofErr w:type="gramStart"/>
      <w:r w:rsidR="00405797">
        <w:rPr>
          <w:rFonts w:cs="Arial"/>
          <w:szCs w:val="22"/>
        </w:rPr>
        <w:t>Secretario Técnico</w:t>
      </w:r>
      <w:proofErr w:type="gramEnd"/>
      <w:r w:rsidR="00405797">
        <w:rPr>
          <w:rFonts w:cs="Arial"/>
          <w:szCs w:val="22"/>
        </w:rPr>
        <w:t xml:space="preserve"> puntualizó</w:t>
      </w:r>
      <w:r w:rsidR="00394A7D">
        <w:rPr>
          <w:rFonts w:cs="Arial"/>
          <w:szCs w:val="22"/>
        </w:rPr>
        <w:t xml:space="preserve"> que este proyecto</w:t>
      </w:r>
      <w:r w:rsidR="00405797">
        <w:rPr>
          <w:rFonts w:cs="Arial"/>
          <w:szCs w:val="22"/>
        </w:rPr>
        <w:t xml:space="preserve"> sin duda </w:t>
      </w:r>
      <w:r w:rsidR="00394A7D">
        <w:rPr>
          <w:rFonts w:cs="Arial"/>
          <w:szCs w:val="22"/>
        </w:rPr>
        <w:t xml:space="preserve">requiere una lectura detallada, </w:t>
      </w:r>
      <w:r w:rsidR="00AB4941">
        <w:rPr>
          <w:rFonts w:cs="Arial"/>
          <w:szCs w:val="22"/>
        </w:rPr>
        <w:t xml:space="preserve">una reflexión, un diálogo, </w:t>
      </w:r>
      <w:r w:rsidR="00DA29DE">
        <w:rPr>
          <w:rFonts w:cs="Arial"/>
          <w:szCs w:val="22"/>
        </w:rPr>
        <w:t xml:space="preserve">con esta serie de indicadores y fichas </w:t>
      </w:r>
      <w:r w:rsidR="00983844">
        <w:rPr>
          <w:rFonts w:cs="Arial"/>
          <w:szCs w:val="22"/>
        </w:rPr>
        <w:t xml:space="preserve">para ser discutido por la Comisión Ejecutiva a mayor profundidad. </w:t>
      </w:r>
      <w:r w:rsidR="006543E3">
        <w:rPr>
          <w:rFonts w:cs="Arial"/>
          <w:szCs w:val="22"/>
        </w:rPr>
        <w:t>Destacó que se tiene que tomar como un proyecto que est</w:t>
      </w:r>
      <w:r w:rsidR="00BB02E4">
        <w:rPr>
          <w:rFonts w:cs="Arial"/>
          <w:szCs w:val="22"/>
        </w:rPr>
        <w:t>á</w:t>
      </w:r>
      <w:r w:rsidR="006543E3">
        <w:rPr>
          <w:rFonts w:cs="Arial"/>
          <w:szCs w:val="22"/>
        </w:rPr>
        <w:t xml:space="preserve"> sujeto a lo que requiere e</w:t>
      </w:r>
      <w:r w:rsidR="00B11A89">
        <w:rPr>
          <w:rFonts w:cs="Arial"/>
          <w:szCs w:val="22"/>
        </w:rPr>
        <w:t>l</w:t>
      </w:r>
      <w:r w:rsidR="006543E3">
        <w:rPr>
          <w:rFonts w:cs="Arial"/>
          <w:szCs w:val="22"/>
        </w:rPr>
        <w:t xml:space="preserve"> Comité Coordinador</w:t>
      </w:r>
      <w:r w:rsidR="00D50365">
        <w:rPr>
          <w:rFonts w:cs="Arial"/>
          <w:szCs w:val="22"/>
        </w:rPr>
        <w:t>,</w:t>
      </w:r>
      <w:r w:rsidR="006543E3">
        <w:rPr>
          <w:rFonts w:cs="Arial"/>
          <w:szCs w:val="22"/>
        </w:rPr>
        <w:t xml:space="preserve"> abordado desde la Comisión Ejecutiva</w:t>
      </w:r>
      <w:r w:rsidR="00D50365">
        <w:rPr>
          <w:rFonts w:cs="Arial"/>
          <w:szCs w:val="22"/>
        </w:rPr>
        <w:t>,</w:t>
      </w:r>
      <w:r w:rsidR="006543E3">
        <w:rPr>
          <w:rFonts w:cs="Arial"/>
          <w:szCs w:val="22"/>
        </w:rPr>
        <w:t xml:space="preserve"> </w:t>
      </w:r>
      <w:r w:rsidR="00314D5D">
        <w:rPr>
          <w:rFonts w:cs="Arial"/>
          <w:szCs w:val="22"/>
        </w:rPr>
        <w:t>el cual dependerá</w:t>
      </w:r>
      <w:r w:rsidR="002D4166">
        <w:rPr>
          <w:rFonts w:cs="Arial"/>
          <w:szCs w:val="22"/>
        </w:rPr>
        <w:t xml:space="preserve">, en mucho, </w:t>
      </w:r>
      <w:r w:rsidR="00BB02E4">
        <w:rPr>
          <w:rFonts w:cs="Arial"/>
          <w:szCs w:val="22"/>
        </w:rPr>
        <w:t>de los insumos que se doten al propio Comité Coordinador.</w:t>
      </w:r>
    </w:p>
    <w:p w14:paraId="32BCB5A3" w14:textId="77777777" w:rsidR="00BB02E4" w:rsidRDefault="00BB02E4" w:rsidP="00D57AEF">
      <w:pPr>
        <w:rPr>
          <w:rFonts w:cs="Arial"/>
          <w:szCs w:val="22"/>
        </w:rPr>
      </w:pPr>
    </w:p>
    <w:p w14:paraId="6368C8CB" w14:textId="77777777" w:rsidR="00B73B84" w:rsidRDefault="00B73B84" w:rsidP="00B73B84">
      <w:pPr>
        <w:rPr>
          <w:rFonts w:cs="Arial"/>
          <w:szCs w:val="22"/>
        </w:rPr>
      </w:pPr>
      <w:r>
        <w:rPr>
          <w:rFonts w:cs="Arial"/>
          <w:szCs w:val="22"/>
        </w:rPr>
        <w:t xml:space="preserve">Al no existir más comentarios al respecto el Mtro. José Alberto Zaragoza Ruíz, dio lectura a la propuesta de acuerdo: </w:t>
      </w:r>
    </w:p>
    <w:p w14:paraId="2C4F3850" w14:textId="77777777" w:rsidR="00A44BBA" w:rsidRDefault="00A44BBA" w:rsidP="00B73B84">
      <w:pPr>
        <w:rPr>
          <w:rFonts w:cs="Arial"/>
          <w:szCs w:val="22"/>
        </w:rPr>
      </w:pPr>
    </w:p>
    <w:p w14:paraId="7DF0F182" w14:textId="77777777" w:rsidR="00C16B69" w:rsidRPr="00C579D2" w:rsidRDefault="00C16B69" w:rsidP="00B73B84">
      <w:pPr>
        <w:rPr>
          <w:rFonts w:cs="Arial"/>
          <w:szCs w:val="22"/>
        </w:rPr>
      </w:pPr>
    </w:p>
    <w:p w14:paraId="45EC10F4" w14:textId="77777777" w:rsidR="00B73B84" w:rsidRPr="00C579D2" w:rsidRDefault="00B73B84" w:rsidP="00B73B84">
      <w:pPr>
        <w:rPr>
          <w:rFonts w:cs="Arial"/>
          <w:szCs w:val="22"/>
        </w:rPr>
      </w:pPr>
    </w:p>
    <w:p w14:paraId="32963D93" w14:textId="77777777" w:rsidR="002D0FF6" w:rsidRPr="002D0FF6" w:rsidRDefault="002D0FF6" w:rsidP="002D0FF6">
      <w:pPr>
        <w:ind w:left="708"/>
        <w:rPr>
          <w:rFonts w:cs="Arial"/>
          <w:b/>
          <w:bCs/>
          <w:szCs w:val="22"/>
        </w:rPr>
      </w:pPr>
      <w:r w:rsidRPr="002D0FF6">
        <w:rPr>
          <w:rFonts w:cs="Arial"/>
          <w:b/>
          <w:bCs/>
          <w:szCs w:val="22"/>
        </w:rPr>
        <w:t>A.CE.2024.15 </w:t>
      </w:r>
    </w:p>
    <w:p w14:paraId="74BBEF3C" w14:textId="4BC9AE02" w:rsidR="00B73B84" w:rsidRDefault="002D0FF6" w:rsidP="002D0FF6">
      <w:pPr>
        <w:ind w:left="708"/>
        <w:rPr>
          <w:rFonts w:cs="Arial"/>
          <w:b/>
          <w:bCs/>
          <w:szCs w:val="22"/>
        </w:rPr>
      </w:pPr>
      <w:r w:rsidRPr="002D0FF6">
        <w:rPr>
          <w:rFonts w:cs="Arial"/>
          <w:b/>
          <w:bCs/>
          <w:szCs w:val="22"/>
        </w:rPr>
        <w:t>Se aprueba el proyecto de indicadores para el seguimiento y evaluación de la Política Estatal Anticorrupción de Jalisco.</w:t>
      </w:r>
    </w:p>
    <w:p w14:paraId="537C77B4" w14:textId="77777777" w:rsidR="002D0FF6" w:rsidRPr="00C84BE5" w:rsidRDefault="002D0FF6" w:rsidP="002D0FF6">
      <w:pPr>
        <w:rPr>
          <w:rFonts w:cs="Arial"/>
          <w:b/>
          <w:bCs/>
          <w:szCs w:val="22"/>
        </w:rPr>
      </w:pPr>
    </w:p>
    <w:p w14:paraId="16D01370" w14:textId="77777777" w:rsidR="00405AAD" w:rsidRDefault="00405AAD" w:rsidP="00405AAD">
      <w:pPr>
        <w:rPr>
          <w:rFonts w:eastAsia="Arial" w:cs="Arial"/>
          <w:lang w:val="es-MX"/>
        </w:rPr>
      </w:pPr>
      <w:r>
        <w:rPr>
          <w:rFonts w:eastAsia="Arial" w:cs="Arial"/>
          <w:lang w:val="es-MX"/>
        </w:rPr>
        <w:t xml:space="preserve">Acto seguido, registró el sentido del voto de manera nominal: </w:t>
      </w:r>
    </w:p>
    <w:p w14:paraId="47866E1A" w14:textId="77777777" w:rsidR="00405AAD" w:rsidRDefault="00405AAD" w:rsidP="00405AAD">
      <w:pPr>
        <w:rPr>
          <w:rFonts w:eastAsia="Arial" w:cs="Arial"/>
          <w:lang w:val="es-MX"/>
        </w:rPr>
      </w:pPr>
    </w:p>
    <w:p w14:paraId="0B3AC10D" w14:textId="77777777" w:rsidR="00405AAD" w:rsidRPr="007F5BBA" w:rsidRDefault="00405AAD" w:rsidP="00405AAD">
      <w:pPr>
        <w:pStyle w:val="Prrafodelista"/>
        <w:numPr>
          <w:ilvl w:val="0"/>
          <w:numId w:val="10"/>
        </w:numPr>
        <w:rPr>
          <w:rFonts w:eastAsia="Arial" w:cs="Arial"/>
          <w:lang w:val="es-MX"/>
        </w:rPr>
      </w:pPr>
      <w:r w:rsidRPr="007F5BBA">
        <w:rPr>
          <w:rFonts w:eastAsia="Arial" w:cs="Arial"/>
          <w:lang w:val="es-MX"/>
        </w:rPr>
        <w:t>Mtro. Pedro Vicente Viveros Reyes, a favor.</w:t>
      </w:r>
    </w:p>
    <w:p w14:paraId="680CCEE3" w14:textId="77777777" w:rsidR="00405AAD" w:rsidRPr="007F5BBA" w:rsidRDefault="00405AAD" w:rsidP="00405AAD">
      <w:pPr>
        <w:pStyle w:val="Prrafodelista"/>
        <w:numPr>
          <w:ilvl w:val="0"/>
          <w:numId w:val="10"/>
        </w:numPr>
        <w:rPr>
          <w:rFonts w:eastAsia="Arial" w:cs="Arial"/>
          <w:lang w:val="es-MX"/>
        </w:rPr>
      </w:pPr>
      <w:r w:rsidRPr="007F5BBA">
        <w:rPr>
          <w:rFonts w:eastAsia="Arial" w:cs="Arial"/>
          <w:lang w:val="es-MX"/>
        </w:rPr>
        <w:t xml:space="preserve">Mtra. </w:t>
      </w:r>
      <w:proofErr w:type="spellStart"/>
      <w:r w:rsidRPr="007F5BBA">
        <w:rPr>
          <w:rFonts w:eastAsia="Arial" w:cs="Arial"/>
          <w:lang w:val="es-MX"/>
        </w:rPr>
        <w:t>Neyra</w:t>
      </w:r>
      <w:proofErr w:type="spellEnd"/>
      <w:r w:rsidRPr="007F5BBA">
        <w:rPr>
          <w:rFonts w:eastAsia="Arial" w:cs="Arial"/>
          <w:lang w:val="es-MX"/>
        </w:rPr>
        <w:t xml:space="preserve"> Josefa Godoy Rodríguez, a favor.</w:t>
      </w:r>
    </w:p>
    <w:p w14:paraId="4E69B906" w14:textId="77777777" w:rsidR="00405AAD" w:rsidRPr="007F5BBA" w:rsidRDefault="00405AAD" w:rsidP="00405AAD">
      <w:pPr>
        <w:pStyle w:val="Prrafodelista"/>
        <w:numPr>
          <w:ilvl w:val="0"/>
          <w:numId w:val="10"/>
        </w:numPr>
        <w:rPr>
          <w:rFonts w:eastAsia="Arial" w:cs="Arial"/>
          <w:lang w:val="es-MX"/>
        </w:rPr>
      </w:pPr>
      <w:r w:rsidRPr="007F5BBA">
        <w:rPr>
          <w:rFonts w:eastAsia="Arial" w:cs="Arial"/>
          <w:lang w:val="es-MX"/>
        </w:rPr>
        <w:t>Mtro. Miguel Ángel Hernández Velázquez, a favor.</w:t>
      </w:r>
    </w:p>
    <w:p w14:paraId="48EBFDDC" w14:textId="77777777" w:rsidR="00405AAD" w:rsidRPr="007F5BBA" w:rsidRDefault="00405AAD" w:rsidP="00405AAD">
      <w:pPr>
        <w:pStyle w:val="Prrafodelista"/>
        <w:numPr>
          <w:ilvl w:val="0"/>
          <w:numId w:val="10"/>
        </w:numPr>
        <w:rPr>
          <w:rFonts w:eastAsia="Arial" w:cs="Arial"/>
          <w:lang w:val="es-MX"/>
        </w:rPr>
      </w:pPr>
      <w:r>
        <w:rPr>
          <w:rFonts w:eastAsia="Arial" w:cs="Arial"/>
          <w:lang w:val="es-MX"/>
        </w:rPr>
        <w:t>Lic</w:t>
      </w:r>
      <w:r w:rsidRPr="007F5BBA">
        <w:rPr>
          <w:rFonts w:eastAsia="Arial" w:cs="Arial"/>
          <w:lang w:val="es-MX"/>
        </w:rPr>
        <w:t>. M</w:t>
      </w:r>
      <w:r>
        <w:rPr>
          <w:rFonts w:eastAsia="Arial" w:cs="Arial"/>
          <w:lang w:val="es-MX"/>
        </w:rPr>
        <w:t>ó</w:t>
      </w:r>
      <w:r w:rsidRPr="007F5BBA">
        <w:rPr>
          <w:rFonts w:eastAsia="Arial" w:cs="Arial"/>
          <w:lang w:val="es-MX"/>
        </w:rPr>
        <w:t>nica Lizeth Ruíz Preciado, a favor.</w:t>
      </w:r>
    </w:p>
    <w:p w14:paraId="2076C33B" w14:textId="77777777" w:rsidR="00405AAD" w:rsidRPr="007F5BBA" w:rsidRDefault="00405AAD" w:rsidP="00405AAD">
      <w:pPr>
        <w:pStyle w:val="Prrafodelista"/>
        <w:numPr>
          <w:ilvl w:val="0"/>
          <w:numId w:val="10"/>
        </w:numPr>
        <w:rPr>
          <w:rFonts w:eastAsia="Arial" w:cs="Arial"/>
          <w:lang w:val="es-MX"/>
        </w:rPr>
      </w:pPr>
      <w:r w:rsidRPr="007F5BBA">
        <w:rPr>
          <w:rFonts w:eastAsia="Arial" w:cs="Arial"/>
          <w:lang w:val="es-MX"/>
        </w:rPr>
        <w:t xml:space="preserve">Mtro. </w:t>
      </w:r>
      <w:r>
        <w:rPr>
          <w:rFonts w:eastAsia="Arial" w:cs="Arial"/>
          <w:lang w:val="es-MX"/>
        </w:rPr>
        <w:t>Gilberto Tinajero Díaz</w:t>
      </w:r>
      <w:r w:rsidRPr="007F5BBA">
        <w:rPr>
          <w:rFonts w:eastAsia="Arial" w:cs="Arial"/>
          <w:lang w:val="es-MX"/>
        </w:rPr>
        <w:t>,</w:t>
      </w:r>
      <w:r>
        <w:rPr>
          <w:rFonts w:eastAsia="Arial" w:cs="Arial"/>
          <w:lang w:val="es-MX"/>
        </w:rPr>
        <w:t xml:space="preserve"> </w:t>
      </w:r>
      <w:r w:rsidRPr="007F5BBA">
        <w:rPr>
          <w:rFonts w:eastAsia="Arial" w:cs="Arial"/>
          <w:lang w:val="es-MX"/>
        </w:rPr>
        <w:t>a favor.</w:t>
      </w:r>
    </w:p>
    <w:p w14:paraId="072C6DE7" w14:textId="77777777" w:rsidR="00405AAD" w:rsidRDefault="00405AAD" w:rsidP="00405AAD">
      <w:pPr>
        <w:rPr>
          <w:rFonts w:eastAsia="Arial" w:cs="Arial"/>
          <w:lang w:val="es-MX"/>
        </w:rPr>
      </w:pPr>
    </w:p>
    <w:p w14:paraId="4E80E4A0" w14:textId="77777777" w:rsidR="00405AAD" w:rsidRDefault="00405AAD" w:rsidP="00405AAD">
      <w:pPr>
        <w:rPr>
          <w:rFonts w:eastAsia="Arial" w:cs="Arial"/>
          <w:b/>
          <w:bCs/>
          <w:color w:val="006078"/>
          <w:szCs w:val="22"/>
          <w:lang w:val="es-MX"/>
        </w:rPr>
      </w:pPr>
      <w:r>
        <w:rPr>
          <w:rFonts w:eastAsia="Arial" w:cs="Arial"/>
          <w:lang w:val="es-MX"/>
        </w:rPr>
        <w:t>En consecuencia,</w:t>
      </w:r>
      <w:r w:rsidRPr="00EA36E1">
        <w:rPr>
          <w:rFonts w:eastAsia="Arial" w:cs="Arial"/>
          <w:lang w:val="es-MX"/>
        </w:rPr>
        <w:t xml:space="preserve"> </w:t>
      </w:r>
      <w:r>
        <w:rPr>
          <w:rFonts w:eastAsia="Arial" w:cs="Arial"/>
          <w:lang w:val="es-MX"/>
        </w:rPr>
        <w:t xml:space="preserve">quienes integran </w:t>
      </w:r>
      <w:r w:rsidRPr="00EA36E1">
        <w:rPr>
          <w:rFonts w:eastAsia="Arial" w:cs="Arial"/>
          <w:lang w:val="es-MX"/>
        </w:rPr>
        <w:t>l</w:t>
      </w:r>
      <w:r>
        <w:rPr>
          <w:rFonts w:eastAsia="Arial" w:cs="Arial"/>
          <w:lang w:val="es-MX"/>
        </w:rPr>
        <w:t>a</w:t>
      </w:r>
      <w:r w:rsidRPr="00EA36E1">
        <w:rPr>
          <w:rFonts w:eastAsia="Arial" w:cs="Arial"/>
          <w:lang w:val="es-MX"/>
        </w:rPr>
        <w:t xml:space="preserve"> Co</w:t>
      </w:r>
      <w:r>
        <w:rPr>
          <w:rFonts w:eastAsia="Arial" w:cs="Arial"/>
          <w:lang w:val="es-MX"/>
        </w:rPr>
        <w:t>misión Ejecutiva aprobaron</w:t>
      </w:r>
      <w:r w:rsidRPr="00EA36E1">
        <w:rPr>
          <w:rFonts w:eastAsia="Arial" w:cs="Arial"/>
          <w:lang w:val="es-MX"/>
        </w:rPr>
        <w:t xml:space="preserve"> por unanimidad,</w:t>
      </w:r>
      <w:r>
        <w:rPr>
          <w:rFonts w:eastAsia="Arial" w:cs="Arial"/>
          <w:lang w:val="es-MX"/>
        </w:rPr>
        <w:t xml:space="preserve"> en votación nominal,</w:t>
      </w:r>
      <w:r w:rsidRPr="00EA36E1">
        <w:rPr>
          <w:rFonts w:eastAsia="Arial" w:cs="Arial"/>
          <w:lang w:val="es-MX"/>
        </w:rPr>
        <w:t xml:space="preserve"> el acuerdo</w:t>
      </w:r>
      <w:r>
        <w:rPr>
          <w:rFonts w:eastAsia="Arial" w:cs="Arial"/>
          <w:lang w:val="es-MX"/>
        </w:rPr>
        <w:t xml:space="preserve"> anteriormente referido.</w:t>
      </w:r>
    </w:p>
    <w:p w14:paraId="0BE821E3" w14:textId="77777777" w:rsidR="00B73B84" w:rsidRDefault="00B73B84" w:rsidP="00D57AEF">
      <w:pPr>
        <w:rPr>
          <w:rFonts w:cs="Arial"/>
          <w:szCs w:val="22"/>
        </w:rPr>
      </w:pPr>
    </w:p>
    <w:p w14:paraId="3E3C48FA" w14:textId="50804639" w:rsidR="0035483E" w:rsidRPr="0046279F" w:rsidRDefault="0035483E" w:rsidP="0035483E">
      <w:pPr>
        <w:pStyle w:val="Prrafodelista"/>
        <w:ind w:left="1068"/>
        <w:rPr>
          <w:rFonts w:eastAsia="Arial" w:cs="Arial"/>
          <w:b/>
          <w:bCs/>
          <w:color w:val="006078"/>
          <w:szCs w:val="22"/>
          <w:lang w:val="es-MX"/>
        </w:rPr>
      </w:pPr>
      <w:r w:rsidRPr="0035483E">
        <w:rPr>
          <w:rFonts w:eastAsia="Arial" w:cs="Arial"/>
          <w:b/>
          <w:bCs/>
          <w:color w:val="006078"/>
          <w:szCs w:val="22"/>
          <w:lang w:val="es-MX"/>
        </w:rPr>
        <w:t>7. Presentación, para conocimiento, de avances relativos a la herramienta para identificar riesgos de corrupción en trámites y servicios municipales.</w:t>
      </w:r>
    </w:p>
    <w:p w14:paraId="316AC438" w14:textId="77777777" w:rsidR="00BB02E4" w:rsidRDefault="00BB02E4" w:rsidP="00D57AEF">
      <w:pPr>
        <w:rPr>
          <w:rFonts w:cs="Arial"/>
          <w:szCs w:val="22"/>
        </w:rPr>
      </w:pPr>
    </w:p>
    <w:p w14:paraId="556A8531" w14:textId="08C7947C" w:rsidR="00A273B3" w:rsidRDefault="00CB1BBB" w:rsidP="00F92597">
      <w:pPr>
        <w:rPr>
          <w:rFonts w:cs="Arial"/>
          <w:szCs w:val="22"/>
        </w:rPr>
      </w:pPr>
      <w:r>
        <w:rPr>
          <w:rFonts w:cs="Arial"/>
          <w:szCs w:val="22"/>
        </w:rPr>
        <w:t xml:space="preserve">En el desarrollo del séptimo punto del </w:t>
      </w:r>
      <w:r w:rsidR="00830A2E">
        <w:rPr>
          <w:rFonts w:cs="Arial"/>
          <w:szCs w:val="22"/>
        </w:rPr>
        <w:t>O</w:t>
      </w:r>
      <w:r>
        <w:rPr>
          <w:rFonts w:cs="Arial"/>
          <w:szCs w:val="22"/>
        </w:rPr>
        <w:t xml:space="preserve">rden del día </w:t>
      </w:r>
      <w:r w:rsidR="00CE507F">
        <w:rPr>
          <w:rFonts w:cs="Arial"/>
          <w:szCs w:val="22"/>
        </w:rPr>
        <w:t xml:space="preserve">el </w:t>
      </w:r>
      <w:proofErr w:type="gramStart"/>
      <w:r w:rsidR="00CE507F">
        <w:rPr>
          <w:rFonts w:cs="Arial"/>
          <w:szCs w:val="22"/>
        </w:rPr>
        <w:t>Secretario Técnico</w:t>
      </w:r>
      <w:proofErr w:type="gramEnd"/>
      <w:r w:rsidR="00CE507F">
        <w:rPr>
          <w:rFonts w:cs="Arial"/>
          <w:szCs w:val="22"/>
        </w:rPr>
        <w:t xml:space="preserve"> indicó</w:t>
      </w:r>
      <w:r w:rsidR="00CC77FE">
        <w:rPr>
          <w:rFonts w:cs="Arial"/>
          <w:szCs w:val="22"/>
        </w:rPr>
        <w:t xml:space="preserve"> </w:t>
      </w:r>
      <w:r w:rsidR="005C3C69">
        <w:rPr>
          <w:rFonts w:cs="Arial"/>
          <w:szCs w:val="22"/>
        </w:rPr>
        <w:t xml:space="preserve">que como parte de las líneas de acción que </w:t>
      </w:r>
      <w:r w:rsidR="002C300C">
        <w:rPr>
          <w:rFonts w:cs="Arial"/>
          <w:szCs w:val="22"/>
        </w:rPr>
        <w:t xml:space="preserve">establece la Política Estatal Anticorrupción de Jalisco, </w:t>
      </w:r>
      <w:r w:rsidR="004A2340">
        <w:rPr>
          <w:rFonts w:cs="Arial"/>
          <w:szCs w:val="22"/>
        </w:rPr>
        <w:t>existe una muy puntual, que incluso forma parte del Programa de Trabajo</w:t>
      </w:r>
      <w:r w:rsidR="00830A2E">
        <w:rPr>
          <w:rFonts w:cs="Arial"/>
          <w:szCs w:val="22"/>
        </w:rPr>
        <w:t xml:space="preserve"> Anual</w:t>
      </w:r>
      <w:r w:rsidR="004A2340">
        <w:rPr>
          <w:rFonts w:cs="Arial"/>
          <w:szCs w:val="22"/>
        </w:rPr>
        <w:t xml:space="preserve"> del Comité Coordinador</w:t>
      </w:r>
      <w:r w:rsidR="00830A2E">
        <w:rPr>
          <w:rFonts w:cs="Arial"/>
          <w:szCs w:val="22"/>
        </w:rPr>
        <w:t>,</w:t>
      </w:r>
      <w:r w:rsidR="004A2340">
        <w:rPr>
          <w:rFonts w:cs="Arial"/>
          <w:szCs w:val="22"/>
        </w:rPr>
        <w:t xml:space="preserve"> </w:t>
      </w:r>
      <w:r w:rsidR="00EE7D9D">
        <w:rPr>
          <w:rFonts w:cs="Arial"/>
          <w:szCs w:val="22"/>
        </w:rPr>
        <w:t>que tiene que ver con una herramienta para identifica</w:t>
      </w:r>
      <w:r w:rsidR="00830A2E">
        <w:rPr>
          <w:rFonts w:cs="Arial"/>
          <w:szCs w:val="22"/>
        </w:rPr>
        <w:t>r</w:t>
      </w:r>
      <w:r w:rsidR="00EE7D9D">
        <w:rPr>
          <w:rFonts w:cs="Arial"/>
          <w:szCs w:val="22"/>
        </w:rPr>
        <w:t xml:space="preserve"> los riesgos </w:t>
      </w:r>
      <w:r w:rsidR="0015262D">
        <w:rPr>
          <w:rFonts w:cs="Arial"/>
          <w:szCs w:val="22"/>
        </w:rPr>
        <w:t>en trámites y servicios municipales</w:t>
      </w:r>
      <w:r w:rsidR="00792BC2">
        <w:rPr>
          <w:rFonts w:cs="Arial"/>
          <w:szCs w:val="22"/>
        </w:rPr>
        <w:t>. Enseguida</w:t>
      </w:r>
      <w:r w:rsidR="0015262D">
        <w:rPr>
          <w:rFonts w:cs="Arial"/>
          <w:szCs w:val="22"/>
        </w:rPr>
        <w:t xml:space="preserve"> cedió el uso de la palabra a la Dra. </w:t>
      </w:r>
      <w:r w:rsidR="00F92597" w:rsidRPr="00F92597">
        <w:rPr>
          <w:rFonts w:cs="Arial"/>
          <w:szCs w:val="22"/>
        </w:rPr>
        <w:t>Blanca Fátima del Rosario Hernández Morales</w:t>
      </w:r>
      <w:r w:rsidR="00F92597">
        <w:rPr>
          <w:rFonts w:cs="Arial"/>
          <w:szCs w:val="22"/>
        </w:rPr>
        <w:t xml:space="preserve">, </w:t>
      </w:r>
      <w:proofErr w:type="gramStart"/>
      <w:r w:rsidR="00F92597" w:rsidRPr="00F92597">
        <w:rPr>
          <w:rFonts w:cs="Arial"/>
          <w:szCs w:val="22"/>
        </w:rPr>
        <w:t>Directora</w:t>
      </w:r>
      <w:proofErr w:type="gramEnd"/>
      <w:r w:rsidR="00F92597" w:rsidRPr="00F92597">
        <w:rPr>
          <w:rFonts w:cs="Arial"/>
          <w:szCs w:val="22"/>
        </w:rPr>
        <w:t xml:space="preserve"> de Coordinación Interinstitucional</w:t>
      </w:r>
      <w:r w:rsidR="00DC1A24">
        <w:rPr>
          <w:rFonts w:cs="Arial"/>
          <w:szCs w:val="22"/>
        </w:rPr>
        <w:t xml:space="preserve">, para que presente los avances de esta herramienta. </w:t>
      </w:r>
    </w:p>
    <w:p w14:paraId="7F085261" w14:textId="77777777" w:rsidR="00F92597" w:rsidRDefault="00F92597" w:rsidP="00F92597">
      <w:pPr>
        <w:rPr>
          <w:rFonts w:cs="Arial"/>
          <w:szCs w:val="22"/>
        </w:rPr>
      </w:pPr>
    </w:p>
    <w:p w14:paraId="7F55952C" w14:textId="0F8EBC9F" w:rsidR="00CC77FE" w:rsidRDefault="00410F06" w:rsidP="00D57AEF">
      <w:pPr>
        <w:rPr>
          <w:rFonts w:cs="Arial"/>
          <w:szCs w:val="22"/>
        </w:rPr>
      </w:pPr>
      <w:r>
        <w:rPr>
          <w:rFonts w:cs="Arial"/>
          <w:szCs w:val="22"/>
        </w:rPr>
        <w:t>Por su parte</w:t>
      </w:r>
      <w:r w:rsidR="00792BC2">
        <w:rPr>
          <w:rFonts w:cs="Arial"/>
          <w:szCs w:val="22"/>
        </w:rPr>
        <w:t>,</w:t>
      </w:r>
      <w:r>
        <w:rPr>
          <w:rFonts w:cs="Arial"/>
          <w:szCs w:val="22"/>
        </w:rPr>
        <w:t xml:space="preserve"> la </w:t>
      </w:r>
      <w:r w:rsidRPr="00410F06">
        <w:rPr>
          <w:rFonts w:cs="Arial"/>
          <w:szCs w:val="22"/>
        </w:rPr>
        <w:t>Dra. Blanca Fátima del Rosario Hernández Morales</w:t>
      </w:r>
      <w:r>
        <w:rPr>
          <w:rFonts w:cs="Arial"/>
          <w:szCs w:val="22"/>
        </w:rPr>
        <w:t xml:space="preserve"> mencionó que</w:t>
      </w:r>
      <w:r w:rsidR="00792BC2">
        <w:rPr>
          <w:rFonts w:cs="Arial"/>
          <w:szCs w:val="22"/>
        </w:rPr>
        <w:t>,</w:t>
      </w:r>
      <w:r>
        <w:rPr>
          <w:rFonts w:cs="Arial"/>
          <w:szCs w:val="22"/>
        </w:rPr>
        <w:t xml:space="preserve"> </w:t>
      </w:r>
      <w:r w:rsidR="00DC1A24">
        <w:rPr>
          <w:rFonts w:cs="Arial"/>
          <w:szCs w:val="22"/>
        </w:rPr>
        <w:t>en efecto</w:t>
      </w:r>
      <w:r w:rsidR="00792BC2">
        <w:rPr>
          <w:rFonts w:cs="Arial"/>
          <w:szCs w:val="22"/>
        </w:rPr>
        <w:t>,</w:t>
      </w:r>
      <w:r w:rsidR="00DC1A24">
        <w:rPr>
          <w:rFonts w:cs="Arial"/>
          <w:szCs w:val="22"/>
        </w:rPr>
        <w:t xml:space="preserve"> es una presentación de avances en específico de la metodología </w:t>
      </w:r>
      <w:r w:rsidR="00A72A1C">
        <w:rPr>
          <w:rFonts w:cs="Arial"/>
          <w:szCs w:val="22"/>
        </w:rPr>
        <w:t>que se utilizará en esta herramienta para identificar riesgos de corrupción</w:t>
      </w:r>
      <w:r w:rsidR="00F3022E">
        <w:rPr>
          <w:rFonts w:cs="Arial"/>
          <w:szCs w:val="22"/>
        </w:rPr>
        <w:t>,</w:t>
      </w:r>
      <w:r w:rsidR="00A72A1C">
        <w:rPr>
          <w:rFonts w:cs="Arial"/>
          <w:szCs w:val="22"/>
        </w:rPr>
        <w:t xml:space="preserve"> </w:t>
      </w:r>
      <w:r w:rsidR="009C090F">
        <w:rPr>
          <w:rFonts w:cs="Arial"/>
          <w:szCs w:val="22"/>
        </w:rPr>
        <w:t xml:space="preserve">y señaló que la justificación tiene que ver con </w:t>
      </w:r>
      <w:r w:rsidR="00592767">
        <w:rPr>
          <w:rFonts w:cs="Arial"/>
          <w:szCs w:val="22"/>
        </w:rPr>
        <w:t>la coyuntura de la renovación de las administraciones de los gobierno</w:t>
      </w:r>
      <w:r w:rsidR="00F3022E">
        <w:rPr>
          <w:rFonts w:cs="Arial"/>
          <w:szCs w:val="22"/>
        </w:rPr>
        <w:t>s</w:t>
      </w:r>
      <w:r w:rsidR="00592767">
        <w:rPr>
          <w:rFonts w:cs="Arial"/>
          <w:szCs w:val="22"/>
        </w:rPr>
        <w:t xml:space="preserve"> municipales y </w:t>
      </w:r>
      <w:r w:rsidR="00473643">
        <w:rPr>
          <w:rFonts w:cs="Arial"/>
          <w:szCs w:val="22"/>
        </w:rPr>
        <w:t>de la implementación de la Política Estatal Anticorrupción</w:t>
      </w:r>
      <w:r w:rsidR="00F3022E">
        <w:rPr>
          <w:rFonts w:cs="Arial"/>
          <w:szCs w:val="22"/>
        </w:rPr>
        <w:t>,</w:t>
      </w:r>
      <w:r w:rsidR="00473643">
        <w:rPr>
          <w:rFonts w:cs="Arial"/>
          <w:szCs w:val="22"/>
        </w:rPr>
        <w:t xml:space="preserve"> </w:t>
      </w:r>
      <w:r w:rsidR="000D228E">
        <w:rPr>
          <w:rFonts w:cs="Arial"/>
          <w:szCs w:val="22"/>
        </w:rPr>
        <w:t xml:space="preserve">en específico </w:t>
      </w:r>
      <w:r w:rsidR="00F24470">
        <w:rPr>
          <w:rFonts w:cs="Arial"/>
          <w:szCs w:val="22"/>
        </w:rPr>
        <w:t xml:space="preserve">al </w:t>
      </w:r>
      <w:r w:rsidR="00F24470" w:rsidRPr="00F24470">
        <w:rPr>
          <w:rFonts w:cs="Arial"/>
          <w:szCs w:val="22"/>
        </w:rPr>
        <w:t>Programa Marco de Implementación de Disminuir la arbitrariedad en la gestión pública</w:t>
      </w:r>
      <w:r w:rsidR="006424E9">
        <w:rPr>
          <w:rFonts w:cs="Arial"/>
          <w:szCs w:val="22"/>
        </w:rPr>
        <w:t>. Precisó que</w:t>
      </w:r>
      <w:r w:rsidR="00F24470">
        <w:rPr>
          <w:rFonts w:cs="Arial"/>
          <w:szCs w:val="22"/>
        </w:rPr>
        <w:t xml:space="preserve"> </w:t>
      </w:r>
      <w:r w:rsidR="00F24470" w:rsidRPr="00F24470">
        <w:rPr>
          <w:rFonts w:cs="Arial"/>
          <w:szCs w:val="22"/>
        </w:rPr>
        <w:t xml:space="preserve">la Línea de Acción </w:t>
      </w:r>
      <w:r w:rsidR="00F24470">
        <w:rPr>
          <w:rFonts w:cs="Arial"/>
          <w:szCs w:val="22"/>
        </w:rPr>
        <w:t xml:space="preserve">que se activa es la </w:t>
      </w:r>
      <w:r w:rsidR="00F24470" w:rsidRPr="00F24470">
        <w:rPr>
          <w:rFonts w:cs="Arial"/>
          <w:szCs w:val="22"/>
        </w:rPr>
        <w:t>relativa a la identificación de los trámites y servicios de alto impacto en la población y sus áreas de mejora para la gestión de riesgos de corrupción.</w:t>
      </w:r>
      <w:r w:rsidR="00407B3E">
        <w:rPr>
          <w:rFonts w:cs="Arial"/>
          <w:szCs w:val="22"/>
        </w:rPr>
        <w:t xml:space="preserve"> </w:t>
      </w:r>
      <w:r w:rsidR="00535CDC">
        <w:rPr>
          <w:rFonts w:cs="Arial"/>
          <w:szCs w:val="22"/>
        </w:rPr>
        <w:t>Agregó</w:t>
      </w:r>
      <w:r w:rsidR="00A6323A">
        <w:rPr>
          <w:rFonts w:cs="Arial"/>
          <w:szCs w:val="22"/>
        </w:rPr>
        <w:t xml:space="preserve"> que se tomó como base dos criterios; uno que tiene que ver con </w:t>
      </w:r>
      <w:r w:rsidR="004A2200">
        <w:rPr>
          <w:rFonts w:cs="Arial"/>
          <w:szCs w:val="22"/>
        </w:rPr>
        <w:t xml:space="preserve">las </w:t>
      </w:r>
      <w:r w:rsidR="004A2200" w:rsidRPr="004A2200">
        <w:rPr>
          <w:rFonts w:cs="Arial"/>
          <w:szCs w:val="22"/>
        </w:rPr>
        <w:t>Obligaciones normativas de los gobiernos municipales</w:t>
      </w:r>
      <w:r w:rsidR="004A2200">
        <w:rPr>
          <w:rFonts w:cs="Arial"/>
          <w:szCs w:val="22"/>
        </w:rPr>
        <w:t xml:space="preserve">; y el segundo criterio con la </w:t>
      </w:r>
      <w:r w:rsidR="004A2200" w:rsidRPr="004A2200">
        <w:rPr>
          <w:rFonts w:cs="Arial"/>
          <w:szCs w:val="22"/>
        </w:rPr>
        <w:t>Clasificación administrativa de servicios y trámites públicos municipales</w:t>
      </w:r>
      <w:r w:rsidR="009203C7">
        <w:rPr>
          <w:rFonts w:cs="Arial"/>
          <w:szCs w:val="22"/>
        </w:rPr>
        <w:t xml:space="preserve">, donde se construyó una matriz a partir de los criterios señalados </w:t>
      </w:r>
      <w:r w:rsidR="00AE09FF">
        <w:rPr>
          <w:rFonts w:cs="Arial"/>
          <w:szCs w:val="22"/>
        </w:rPr>
        <w:t xml:space="preserve">y se distribuyen trámites y servicios básicos, de baja demanda, de alta </w:t>
      </w:r>
      <w:r w:rsidR="00572AD7">
        <w:rPr>
          <w:rFonts w:cs="Arial"/>
          <w:szCs w:val="22"/>
        </w:rPr>
        <w:t>frecuencia a los trámites y las solicitudes a los servicios públicos</w:t>
      </w:r>
      <w:r w:rsidR="00AF5A36">
        <w:rPr>
          <w:rFonts w:cs="Arial"/>
          <w:szCs w:val="22"/>
        </w:rPr>
        <w:t>; en tal sentido indicó que se construyeron dimensiones analí</w:t>
      </w:r>
      <w:r w:rsidR="00EC2190">
        <w:rPr>
          <w:rFonts w:cs="Arial"/>
          <w:szCs w:val="22"/>
        </w:rPr>
        <w:t xml:space="preserve">ticas como se muestra en la siguiente lámina: </w:t>
      </w:r>
    </w:p>
    <w:p w14:paraId="456A718A" w14:textId="77777777" w:rsidR="00EC2190" w:rsidRDefault="00EC2190" w:rsidP="00D57AEF">
      <w:pPr>
        <w:rPr>
          <w:rFonts w:cs="Arial"/>
          <w:szCs w:val="22"/>
        </w:rPr>
      </w:pPr>
    </w:p>
    <w:p w14:paraId="52E8E2F8" w14:textId="26FBFD1E" w:rsidR="00EC2190" w:rsidRDefault="00227217" w:rsidP="00227217">
      <w:pPr>
        <w:jc w:val="center"/>
        <w:rPr>
          <w:rFonts w:cs="Arial"/>
          <w:szCs w:val="22"/>
        </w:rPr>
      </w:pPr>
      <w:r w:rsidRPr="00227217">
        <w:rPr>
          <w:rFonts w:cs="Arial"/>
          <w:noProof/>
          <w:szCs w:val="22"/>
        </w:rPr>
        <w:lastRenderedPageBreak/>
        <w:drawing>
          <wp:inline distT="0" distB="0" distL="0" distR="0" wp14:anchorId="2C2A2292" wp14:editId="57521985">
            <wp:extent cx="4457700" cy="2505754"/>
            <wp:effectExtent l="0" t="0" r="0" b="8890"/>
            <wp:docPr id="931950140"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50140" name="Imagen 1" descr="Texto&#10;&#10;Descripción generada automáticamente con confianza media"/>
                    <pic:cNvPicPr/>
                  </pic:nvPicPr>
                  <pic:blipFill>
                    <a:blip r:embed="rId22"/>
                    <a:stretch>
                      <a:fillRect/>
                    </a:stretch>
                  </pic:blipFill>
                  <pic:spPr>
                    <a:xfrm>
                      <a:off x="0" y="0"/>
                      <a:ext cx="4463772" cy="2509167"/>
                    </a:xfrm>
                    <a:prstGeom prst="rect">
                      <a:avLst/>
                    </a:prstGeom>
                  </pic:spPr>
                </pic:pic>
              </a:graphicData>
            </a:graphic>
          </wp:inline>
        </w:drawing>
      </w:r>
    </w:p>
    <w:p w14:paraId="2DC17A83" w14:textId="77777777" w:rsidR="00CC77FE" w:rsidRDefault="00CC77FE" w:rsidP="00D57AEF">
      <w:pPr>
        <w:rPr>
          <w:rFonts w:cs="Arial"/>
          <w:szCs w:val="22"/>
        </w:rPr>
      </w:pPr>
    </w:p>
    <w:p w14:paraId="290E7CC1" w14:textId="4D09A486" w:rsidR="00227217" w:rsidRDefault="00A05EF0" w:rsidP="00D57AEF">
      <w:pPr>
        <w:rPr>
          <w:rFonts w:cs="Arial"/>
          <w:szCs w:val="22"/>
        </w:rPr>
      </w:pPr>
      <w:r>
        <w:rPr>
          <w:rFonts w:cs="Arial"/>
          <w:szCs w:val="22"/>
        </w:rPr>
        <w:t xml:space="preserve">En el mismo sentido, puntualizó </w:t>
      </w:r>
      <w:r w:rsidR="00B756E1">
        <w:rPr>
          <w:rFonts w:cs="Arial"/>
          <w:szCs w:val="22"/>
        </w:rPr>
        <w:t xml:space="preserve">que las dimensiones analíticas permiten </w:t>
      </w:r>
      <w:r w:rsidR="0049335B">
        <w:rPr>
          <w:rFonts w:cs="Arial"/>
          <w:szCs w:val="22"/>
        </w:rPr>
        <w:t>distribuir una serie de preguntas</w:t>
      </w:r>
      <w:r w:rsidR="00D5028B">
        <w:rPr>
          <w:rFonts w:cs="Arial"/>
          <w:szCs w:val="22"/>
        </w:rPr>
        <w:t>,</w:t>
      </w:r>
      <w:r w:rsidR="0049335B">
        <w:rPr>
          <w:rFonts w:cs="Arial"/>
          <w:szCs w:val="22"/>
        </w:rPr>
        <w:t xml:space="preserve"> </w:t>
      </w:r>
      <w:r w:rsidR="00252B96">
        <w:rPr>
          <w:rFonts w:cs="Arial"/>
          <w:szCs w:val="22"/>
        </w:rPr>
        <w:t>donde</w:t>
      </w:r>
      <w:r w:rsidR="00D5028B">
        <w:rPr>
          <w:rFonts w:cs="Arial"/>
          <w:szCs w:val="22"/>
        </w:rPr>
        <w:t xml:space="preserve"> a partir</w:t>
      </w:r>
      <w:r w:rsidR="00252B96">
        <w:rPr>
          <w:rFonts w:cs="Arial"/>
          <w:szCs w:val="22"/>
        </w:rPr>
        <w:t xml:space="preserve"> de preguntas principales </w:t>
      </w:r>
      <w:r w:rsidR="00D5028B">
        <w:rPr>
          <w:rFonts w:cs="Arial"/>
          <w:szCs w:val="22"/>
        </w:rPr>
        <w:t>s</w:t>
      </w:r>
      <w:r w:rsidR="00252B96">
        <w:rPr>
          <w:rFonts w:cs="Arial"/>
          <w:szCs w:val="22"/>
        </w:rPr>
        <w:t>e desprenden preguntas subsecuentes</w:t>
      </w:r>
      <w:r w:rsidR="00D5028B">
        <w:rPr>
          <w:rFonts w:cs="Arial"/>
          <w:szCs w:val="22"/>
        </w:rPr>
        <w:t>,</w:t>
      </w:r>
      <w:r w:rsidR="00252B96">
        <w:rPr>
          <w:rFonts w:cs="Arial"/>
          <w:szCs w:val="22"/>
        </w:rPr>
        <w:t xml:space="preserve"> </w:t>
      </w:r>
      <w:r w:rsidR="0066274E">
        <w:rPr>
          <w:rFonts w:cs="Arial"/>
          <w:szCs w:val="22"/>
        </w:rPr>
        <w:t xml:space="preserve">teniendo un total de 28 preguntas principales y </w:t>
      </w:r>
      <w:r w:rsidR="00313569">
        <w:rPr>
          <w:rFonts w:cs="Arial"/>
          <w:szCs w:val="22"/>
        </w:rPr>
        <w:t>25 subsecuentes</w:t>
      </w:r>
      <w:r w:rsidR="00D5028B">
        <w:rPr>
          <w:rFonts w:cs="Arial"/>
          <w:szCs w:val="22"/>
        </w:rPr>
        <w:t>,</w:t>
      </w:r>
      <w:r w:rsidR="00313569">
        <w:rPr>
          <w:rFonts w:cs="Arial"/>
          <w:szCs w:val="22"/>
        </w:rPr>
        <w:t xml:space="preserve"> y en una escala de valores las preguntas son binarias </w:t>
      </w:r>
      <w:r w:rsidR="003F2805">
        <w:rPr>
          <w:rFonts w:cs="Arial"/>
          <w:szCs w:val="22"/>
        </w:rPr>
        <w:t>y se da un puntaje máximo con una ponderación</w:t>
      </w:r>
      <w:r w:rsidR="002B2EEC">
        <w:rPr>
          <w:rFonts w:cs="Arial"/>
          <w:szCs w:val="22"/>
        </w:rPr>
        <w:t>,</w:t>
      </w:r>
      <w:r w:rsidR="003F2805">
        <w:rPr>
          <w:rFonts w:cs="Arial"/>
          <w:szCs w:val="22"/>
        </w:rPr>
        <w:t xml:space="preserve"> lo cual permite identificar el riesgo que tiene cada trámite</w:t>
      </w:r>
      <w:r w:rsidR="00F9484E">
        <w:rPr>
          <w:rFonts w:cs="Arial"/>
          <w:szCs w:val="22"/>
        </w:rPr>
        <w:t xml:space="preserve">. Así mismo </w:t>
      </w:r>
      <w:r w:rsidR="00D52F94">
        <w:rPr>
          <w:rFonts w:cs="Arial"/>
          <w:szCs w:val="22"/>
        </w:rPr>
        <w:t xml:space="preserve">precisó que esta metodología </w:t>
      </w:r>
      <w:r w:rsidR="00233AA9">
        <w:rPr>
          <w:rFonts w:cs="Arial"/>
          <w:szCs w:val="22"/>
        </w:rPr>
        <w:t xml:space="preserve">se encamina hacia la construcción de una herramienta virtual </w:t>
      </w:r>
      <w:r w:rsidR="005E31FA">
        <w:rPr>
          <w:rFonts w:cs="Arial"/>
          <w:szCs w:val="22"/>
        </w:rPr>
        <w:t xml:space="preserve">que tenga la posibilidad </w:t>
      </w:r>
      <w:r w:rsidR="00F319E4">
        <w:rPr>
          <w:rFonts w:cs="Arial"/>
          <w:szCs w:val="22"/>
        </w:rPr>
        <w:t xml:space="preserve">de poder extenderse a cada servidor público para que se pueda calcular en automático el riesgo de corrupción </w:t>
      </w:r>
      <w:r w:rsidR="00654C3B">
        <w:rPr>
          <w:rFonts w:cs="Arial"/>
          <w:szCs w:val="22"/>
        </w:rPr>
        <w:t>de los trámites y servicios municipales</w:t>
      </w:r>
      <w:r w:rsidR="00523358">
        <w:rPr>
          <w:rFonts w:cs="Arial"/>
          <w:szCs w:val="22"/>
        </w:rPr>
        <w:t>,</w:t>
      </w:r>
      <w:r w:rsidR="00654C3B">
        <w:rPr>
          <w:rFonts w:cs="Arial"/>
          <w:szCs w:val="22"/>
        </w:rPr>
        <w:t xml:space="preserve"> </w:t>
      </w:r>
      <w:r w:rsidR="007D5ACC">
        <w:rPr>
          <w:rFonts w:cs="Arial"/>
          <w:szCs w:val="22"/>
        </w:rPr>
        <w:t xml:space="preserve">y destacó que posteriormente se harán pruebas piloto para identificar oportunidades de mejora </w:t>
      </w:r>
      <w:r w:rsidR="003E2751">
        <w:rPr>
          <w:rFonts w:cs="Arial"/>
          <w:szCs w:val="22"/>
        </w:rPr>
        <w:t>e informó que</w:t>
      </w:r>
      <w:r w:rsidR="00315E36">
        <w:rPr>
          <w:rFonts w:cs="Arial"/>
          <w:szCs w:val="22"/>
        </w:rPr>
        <w:t xml:space="preserve"> se </w:t>
      </w:r>
      <w:r w:rsidR="007C465B">
        <w:rPr>
          <w:rFonts w:cs="Arial"/>
          <w:szCs w:val="22"/>
        </w:rPr>
        <w:t>espera</w:t>
      </w:r>
      <w:r w:rsidR="00315E36">
        <w:rPr>
          <w:rFonts w:cs="Arial"/>
          <w:szCs w:val="22"/>
        </w:rPr>
        <w:t xml:space="preserve"> que</w:t>
      </w:r>
      <w:r w:rsidR="003E2751">
        <w:rPr>
          <w:rFonts w:cs="Arial"/>
          <w:szCs w:val="22"/>
        </w:rPr>
        <w:t xml:space="preserve"> en la siguiente </w:t>
      </w:r>
      <w:r w:rsidR="00DD0B2B">
        <w:rPr>
          <w:rFonts w:cs="Arial"/>
          <w:szCs w:val="22"/>
        </w:rPr>
        <w:t xml:space="preserve">sesión de Comisión Ejecutiva se </w:t>
      </w:r>
      <w:r w:rsidR="00315E36">
        <w:rPr>
          <w:rFonts w:cs="Arial"/>
          <w:szCs w:val="22"/>
        </w:rPr>
        <w:t>pueda</w:t>
      </w:r>
      <w:r w:rsidR="007C465B">
        <w:rPr>
          <w:rFonts w:cs="Arial"/>
          <w:szCs w:val="22"/>
        </w:rPr>
        <w:t xml:space="preserve"> </w:t>
      </w:r>
      <w:r w:rsidR="00DD0B2B">
        <w:rPr>
          <w:rFonts w:cs="Arial"/>
          <w:szCs w:val="22"/>
        </w:rPr>
        <w:t xml:space="preserve">presentar el diseño de esta herramienta </w:t>
      </w:r>
      <w:r w:rsidR="00FC389E">
        <w:rPr>
          <w:rFonts w:cs="Arial"/>
          <w:szCs w:val="22"/>
        </w:rPr>
        <w:t xml:space="preserve">y metodología. </w:t>
      </w:r>
    </w:p>
    <w:p w14:paraId="603AE471" w14:textId="77777777" w:rsidR="00BD0AB6" w:rsidRDefault="00BD0AB6" w:rsidP="00D57AEF">
      <w:pPr>
        <w:rPr>
          <w:rFonts w:cs="Arial"/>
          <w:szCs w:val="22"/>
        </w:rPr>
      </w:pPr>
    </w:p>
    <w:p w14:paraId="053EC8A2" w14:textId="5AB8CC0E" w:rsidR="00BD0AB6" w:rsidRDefault="00BD0AB6" w:rsidP="00D57AEF">
      <w:pPr>
        <w:rPr>
          <w:rFonts w:cs="Arial"/>
          <w:szCs w:val="22"/>
        </w:rPr>
      </w:pPr>
      <w:r>
        <w:rPr>
          <w:rFonts w:cs="Arial"/>
          <w:szCs w:val="22"/>
        </w:rPr>
        <w:t>En el uso de la voz</w:t>
      </w:r>
      <w:r w:rsidR="007C465B">
        <w:rPr>
          <w:rFonts w:cs="Arial"/>
          <w:szCs w:val="22"/>
        </w:rPr>
        <w:t>,</w:t>
      </w:r>
      <w:r>
        <w:rPr>
          <w:rFonts w:cs="Arial"/>
          <w:szCs w:val="22"/>
        </w:rPr>
        <w:t xml:space="preserve"> el </w:t>
      </w:r>
      <w:proofErr w:type="gramStart"/>
      <w:r>
        <w:rPr>
          <w:rFonts w:cs="Arial"/>
          <w:szCs w:val="22"/>
        </w:rPr>
        <w:t>Secretario Técnico</w:t>
      </w:r>
      <w:proofErr w:type="gramEnd"/>
      <w:r>
        <w:rPr>
          <w:rFonts w:cs="Arial"/>
          <w:szCs w:val="22"/>
        </w:rPr>
        <w:t xml:space="preserve"> agregó que</w:t>
      </w:r>
      <w:r w:rsidR="00457B8E">
        <w:rPr>
          <w:rFonts w:cs="Arial"/>
          <w:szCs w:val="22"/>
        </w:rPr>
        <w:t xml:space="preserve"> el instrumento es de utilidad </w:t>
      </w:r>
      <w:r w:rsidR="00F73C1D">
        <w:rPr>
          <w:rFonts w:cs="Arial"/>
          <w:szCs w:val="22"/>
        </w:rPr>
        <w:t xml:space="preserve">por cuanto brinda un mecanismo para que los gobiernos municipales </w:t>
      </w:r>
      <w:r w:rsidR="00CB1A3A">
        <w:rPr>
          <w:rFonts w:cs="Arial"/>
          <w:szCs w:val="22"/>
        </w:rPr>
        <w:t xml:space="preserve">fortalezcan y se favorezcan </w:t>
      </w:r>
      <w:r w:rsidR="001573E4">
        <w:rPr>
          <w:rFonts w:cs="Arial"/>
          <w:szCs w:val="22"/>
        </w:rPr>
        <w:t>en trámites y servicios de carácter municipal</w:t>
      </w:r>
      <w:r w:rsidR="00CA324A">
        <w:rPr>
          <w:rFonts w:cs="Arial"/>
          <w:szCs w:val="22"/>
        </w:rPr>
        <w:t>,</w:t>
      </w:r>
      <w:r w:rsidR="001573E4">
        <w:rPr>
          <w:rFonts w:cs="Arial"/>
          <w:szCs w:val="22"/>
        </w:rPr>
        <w:t xml:space="preserve"> </w:t>
      </w:r>
      <w:r w:rsidR="00C22C22">
        <w:rPr>
          <w:rFonts w:cs="Arial"/>
          <w:szCs w:val="22"/>
        </w:rPr>
        <w:t xml:space="preserve">dado que </w:t>
      </w:r>
      <w:r w:rsidR="00A04EE0">
        <w:rPr>
          <w:rFonts w:cs="Arial"/>
          <w:szCs w:val="22"/>
        </w:rPr>
        <w:t>obedece a lo establecido en el eje 3 que es disminuir la arbitrariedad pública</w:t>
      </w:r>
      <w:r w:rsidR="00CA324A">
        <w:rPr>
          <w:rFonts w:cs="Arial"/>
          <w:szCs w:val="22"/>
        </w:rPr>
        <w:t>,</w:t>
      </w:r>
      <w:r w:rsidR="00A04EE0">
        <w:rPr>
          <w:rFonts w:cs="Arial"/>
          <w:szCs w:val="22"/>
        </w:rPr>
        <w:t xml:space="preserve"> </w:t>
      </w:r>
      <w:r w:rsidR="00CA324A">
        <w:rPr>
          <w:rFonts w:cs="Arial"/>
          <w:szCs w:val="22"/>
        </w:rPr>
        <w:t>habida cuenta</w:t>
      </w:r>
      <w:r w:rsidR="0074371A">
        <w:rPr>
          <w:rFonts w:cs="Arial"/>
          <w:szCs w:val="22"/>
        </w:rPr>
        <w:t xml:space="preserve"> que muchas de las faltas administrativas</w:t>
      </w:r>
      <w:r w:rsidR="00CA324A">
        <w:rPr>
          <w:rFonts w:cs="Arial"/>
          <w:szCs w:val="22"/>
        </w:rPr>
        <w:t>,</w:t>
      </w:r>
      <w:r w:rsidR="0074371A">
        <w:rPr>
          <w:rFonts w:cs="Arial"/>
          <w:szCs w:val="22"/>
        </w:rPr>
        <w:t xml:space="preserve"> en muchas ocasiones</w:t>
      </w:r>
      <w:r w:rsidR="00CA324A">
        <w:rPr>
          <w:rFonts w:cs="Arial"/>
          <w:szCs w:val="22"/>
        </w:rPr>
        <w:t>,</w:t>
      </w:r>
      <w:r w:rsidR="0074371A">
        <w:rPr>
          <w:rFonts w:cs="Arial"/>
          <w:szCs w:val="22"/>
        </w:rPr>
        <w:t xml:space="preserve"> son por desconocimiento</w:t>
      </w:r>
      <w:r w:rsidR="00DB0ABC">
        <w:rPr>
          <w:rFonts w:cs="Arial"/>
          <w:szCs w:val="22"/>
        </w:rPr>
        <w:t>.</w:t>
      </w:r>
    </w:p>
    <w:p w14:paraId="1C81CCC1" w14:textId="77777777" w:rsidR="00DB0ABC" w:rsidRDefault="00DB0ABC" w:rsidP="00D57AEF">
      <w:pPr>
        <w:rPr>
          <w:rFonts w:cs="Arial"/>
          <w:szCs w:val="22"/>
        </w:rPr>
      </w:pPr>
    </w:p>
    <w:p w14:paraId="1180D499" w14:textId="77DBEB72" w:rsidR="00DB0ABC" w:rsidRDefault="007F38AA" w:rsidP="00D57AEF">
      <w:pPr>
        <w:rPr>
          <w:rFonts w:cs="Arial"/>
          <w:szCs w:val="22"/>
        </w:rPr>
      </w:pPr>
      <w:r>
        <w:rPr>
          <w:rFonts w:cs="Arial"/>
          <w:szCs w:val="22"/>
        </w:rPr>
        <w:t>Al no haber más comentario</w:t>
      </w:r>
      <w:r w:rsidR="00B5785A">
        <w:rPr>
          <w:rFonts w:cs="Arial"/>
          <w:szCs w:val="22"/>
        </w:rPr>
        <w:t>s</w:t>
      </w:r>
      <w:r>
        <w:rPr>
          <w:rFonts w:cs="Arial"/>
          <w:szCs w:val="22"/>
        </w:rPr>
        <w:t xml:space="preserve"> al respecto el Mtro. José Alberto Zaragoza Ruíz, dio por terminado el punto y dio lectura a</w:t>
      </w:r>
      <w:r w:rsidR="00F36869">
        <w:rPr>
          <w:rFonts w:cs="Arial"/>
          <w:szCs w:val="22"/>
        </w:rPr>
        <w:t xml:space="preserve">l siguiente. </w:t>
      </w:r>
    </w:p>
    <w:p w14:paraId="1AD2B9FE" w14:textId="77777777" w:rsidR="00227217" w:rsidRDefault="00227217" w:rsidP="00D57AEF">
      <w:pPr>
        <w:rPr>
          <w:rFonts w:cs="Arial"/>
          <w:szCs w:val="22"/>
        </w:rPr>
      </w:pPr>
    </w:p>
    <w:p w14:paraId="374F7AAF" w14:textId="77777777" w:rsidR="00B5785A" w:rsidRDefault="00B5785A" w:rsidP="0035483E">
      <w:pPr>
        <w:pStyle w:val="Prrafodelista"/>
        <w:ind w:left="1068"/>
        <w:rPr>
          <w:rFonts w:eastAsia="Arial" w:cs="Arial"/>
          <w:b/>
          <w:bCs/>
          <w:color w:val="006078"/>
          <w:szCs w:val="22"/>
          <w:lang w:val="es-MX"/>
        </w:rPr>
      </w:pPr>
      <w:bookmarkStart w:id="5" w:name="_Hlk179210260"/>
    </w:p>
    <w:p w14:paraId="63FE57AC" w14:textId="3D5B51FD" w:rsidR="00B5785A" w:rsidRDefault="000D4613" w:rsidP="000D4613">
      <w:pPr>
        <w:pStyle w:val="Prrafodelista"/>
        <w:numPr>
          <w:ilvl w:val="0"/>
          <w:numId w:val="27"/>
        </w:numPr>
        <w:rPr>
          <w:rFonts w:eastAsia="Arial" w:cs="Arial"/>
          <w:b/>
          <w:bCs/>
          <w:color w:val="006078"/>
          <w:szCs w:val="22"/>
          <w:lang w:val="es-MX"/>
        </w:rPr>
      </w:pPr>
      <w:r w:rsidRPr="000D4613">
        <w:rPr>
          <w:rFonts w:eastAsia="Arial" w:cs="Arial"/>
          <w:b/>
          <w:bCs/>
          <w:color w:val="006078"/>
          <w:szCs w:val="22"/>
          <w:lang w:val="es-MX"/>
        </w:rPr>
        <w:t>Asuntos Generales</w:t>
      </w:r>
    </w:p>
    <w:p w14:paraId="26CDB177" w14:textId="77777777" w:rsidR="000D4613" w:rsidRDefault="000D4613" w:rsidP="000D4613">
      <w:pPr>
        <w:rPr>
          <w:rFonts w:eastAsia="Arial" w:cs="Arial"/>
          <w:b/>
          <w:bCs/>
          <w:color w:val="006078"/>
          <w:szCs w:val="22"/>
          <w:lang w:val="es-MX"/>
        </w:rPr>
      </w:pPr>
    </w:p>
    <w:p w14:paraId="5E204D4C" w14:textId="0E69CFC8" w:rsidR="00142D84" w:rsidRDefault="00142D84" w:rsidP="00142D84">
      <w:pPr>
        <w:rPr>
          <w:rFonts w:eastAsia="Arial" w:cs="Arial"/>
          <w:lang w:val="es-MX" w:eastAsia="es-MX"/>
        </w:rPr>
      </w:pPr>
      <w:r>
        <w:rPr>
          <w:rFonts w:eastAsia="Arial" w:cs="Arial"/>
          <w:lang w:val="es-MX" w:eastAsia="es-MX"/>
        </w:rPr>
        <w:t xml:space="preserve">En </w:t>
      </w:r>
      <w:r w:rsidR="00E817A9" w:rsidRPr="00E817A9">
        <w:rPr>
          <w:rFonts w:eastAsia="Arial" w:cs="Arial"/>
          <w:lang w:val="es-MX" w:eastAsia="es-MX"/>
        </w:rPr>
        <w:t>el</w:t>
      </w:r>
      <w:r w:rsidR="00E817A9">
        <w:rPr>
          <w:rFonts w:eastAsia="Arial" w:cs="Arial"/>
          <w:lang w:val="es-MX" w:eastAsia="es-MX"/>
        </w:rPr>
        <w:t xml:space="preserve"> octavo punto del orden del día el</w:t>
      </w:r>
      <w:r w:rsidR="00E817A9" w:rsidRPr="00E817A9">
        <w:rPr>
          <w:rFonts w:eastAsia="Arial" w:cs="Arial"/>
          <w:lang w:val="es-MX" w:eastAsia="es-MX"/>
        </w:rPr>
        <w:t xml:space="preserve"> Mtro. José Alberto Zaragoza Ruíz</w:t>
      </w:r>
      <w:r w:rsidR="00E817A9">
        <w:rPr>
          <w:rFonts w:eastAsia="Arial" w:cs="Arial"/>
          <w:lang w:val="es-MX" w:eastAsia="es-MX"/>
        </w:rPr>
        <w:t xml:space="preserve"> consultó si alguien </w:t>
      </w:r>
      <w:r w:rsidR="00F93CBF">
        <w:rPr>
          <w:rFonts w:eastAsia="Arial" w:cs="Arial"/>
          <w:lang w:val="es-MX" w:eastAsia="es-MX"/>
        </w:rPr>
        <w:t xml:space="preserve">tiene algún asunto que tratar, al no haberlo, continuó con el siguiente punto del orden del día. </w:t>
      </w:r>
    </w:p>
    <w:p w14:paraId="508FB60D" w14:textId="51CAC0E3" w:rsidR="000D4613" w:rsidRDefault="000D4613" w:rsidP="000D4613">
      <w:pPr>
        <w:rPr>
          <w:rFonts w:eastAsia="Arial" w:cs="Arial"/>
          <w:b/>
          <w:bCs/>
          <w:color w:val="006078"/>
          <w:szCs w:val="22"/>
          <w:lang w:val="es-MX"/>
        </w:rPr>
      </w:pPr>
    </w:p>
    <w:p w14:paraId="62C12E36" w14:textId="5F2E38B9" w:rsidR="000D4613" w:rsidRPr="00142D84" w:rsidRDefault="000D4613" w:rsidP="00142D84">
      <w:pPr>
        <w:rPr>
          <w:rFonts w:eastAsia="Arial" w:cs="Arial"/>
          <w:b/>
          <w:bCs/>
          <w:color w:val="006078"/>
          <w:szCs w:val="22"/>
          <w:lang w:val="es-MX"/>
        </w:rPr>
      </w:pPr>
    </w:p>
    <w:p w14:paraId="4F576B51" w14:textId="4670994B" w:rsidR="00AF2FD7" w:rsidRPr="0046279F" w:rsidRDefault="00AF2FD7" w:rsidP="004D318A">
      <w:pPr>
        <w:pStyle w:val="Prrafodelista"/>
        <w:numPr>
          <w:ilvl w:val="0"/>
          <w:numId w:val="27"/>
        </w:numPr>
        <w:rPr>
          <w:rFonts w:eastAsia="Arial" w:cs="Arial"/>
          <w:b/>
          <w:bCs/>
          <w:color w:val="006078"/>
          <w:szCs w:val="22"/>
          <w:lang w:val="es-MX"/>
        </w:rPr>
      </w:pPr>
      <w:r w:rsidRPr="0046279F">
        <w:rPr>
          <w:rFonts w:eastAsia="Arial" w:cs="Arial"/>
          <w:b/>
          <w:bCs/>
          <w:color w:val="006078"/>
          <w:szCs w:val="22"/>
          <w:lang w:val="es-MX"/>
        </w:rPr>
        <w:t>Acuerdos.</w:t>
      </w:r>
      <w:r w:rsidR="0035483E" w:rsidRPr="0035483E">
        <w:t xml:space="preserve"> </w:t>
      </w:r>
    </w:p>
    <w:bookmarkEnd w:id="5"/>
    <w:p w14:paraId="0347F8A9" w14:textId="77777777" w:rsidR="0046279F" w:rsidRPr="0046279F" w:rsidRDefault="0046279F" w:rsidP="0046279F">
      <w:pPr>
        <w:pStyle w:val="Prrafodelista"/>
        <w:rPr>
          <w:rFonts w:eastAsia="Arial" w:cs="Arial"/>
          <w:b/>
          <w:bCs/>
          <w:color w:val="006078"/>
          <w:szCs w:val="22"/>
          <w:lang w:val="es-MX"/>
        </w:rPr>
      </w:pPr>
    </w:p>
    <w:p w14:paraId="550D31C7" w14:textId="3B7991BF" w:rsidR="0046279F" w:rsidRDefault="00783EEB" w:rsidP="002D5683">
      <w:pPr>
        <w:rPr>
          <w:rFonts w:eastAsia="Arial" w:cs="Arial"/>
          <w:lang w:val="es-MX" w:eastAsia="es-MX"/>
        </w:rPr>
      </w:pPr>
      <w:bookmarkStart w:id="6" w:name="_Hlk179213259"/>
      <w:r>
        <w:rPr>
          <w:rFonts w:eastAsia="Arial" w:cs="Arial"/>
          <w:lang w:val="es-MX" w:eastAsia="es-MX"/>
        </w:rPr>
        <w:t xml:space="preserve">En </w:t>
      </w:r>
      <w:r w:rsidR="002D5683" w:rsidRPr="00ED3474">
        <w:rPr>
          <w:rFonts w:eastAsia="Arial" w:cs="Arial"/>
          <w:lang w:val="es-MX" w:eastAsia="es-MX"/>
        </w:rPr>
        <w:t xml:space="preserve">su </w:t>
      </w:r>
      <w:r w:rsidR="000026A4">
        <w:rPr>
          <w:rFonts w:eastAsia="Arial" w:cs="Arial"/>
          <w:lang w:val="es-MX" w:eastAsia="es-MX"/>
        </w:rPr>
        <w:t>Cuarta</w:t>
      </w:r>
      <w:r w:rsidR="000026A4" w:rsidRPr="00ED3474">
        <w:rPr>
          <w:rFonts w:eastAsia="Arial" w:cs="Arial"/>
          <w:lang w:val="es-MX" w:eastAsia="es-MX"/>
        </w:rPr>
        <w:t xml:space="preserve"> </w:t>
      </w:r>
      <w:r w:rsidR="002D5683" w:rsidRPr="00ED3474">
        <w:rPr>
          <w:rFonts w:eastAsia="Arial" w:cs="Arial"/>
          <w:lang w:val="es-MX" w:eastAsia="es-MX"/>
        </w:rPr>
        <w:t xml:space="preserve">Sesión </w:t>
      </w:r>
      <w:r w:rsidR="000026A4">
        <w:rPr>
          <w:rFonts w:eastAsia="Arial" w:cs="Arial"/>
          <w:lang w:val="es-MX" w:eastAsia="es-MX"/>
        </w:rPr>
        <w:t>Ordinaria</w:t>
      </w:r>
      <w:r w:rsidR="002D5683" w:rsidRPr="00ED3474">
        <w:rPr>
          <w:rFonts w:eastAsia="Arial" w:cs="Arial"/>
          <w:lang w:val="es-MX" w:eastAsia="es-MX"/>
        </w:rPr>
        <w:t xml:space="preserve"> de 202</w:t>
      </w:r>
      <w:r w:rsidR="00573923">
        <w:rPr>
          <w:rFonts w:eastAsia="Arial" w:cs="Arial"/>
          <w:lang w:val="es-MX" w:eastAsia="es-MX"/>
        </w:rPr>
        <w:t>4</w:t>
      </w:r>
      <w:r>
        <w:rPr>
          <w:rFonts w:eastAsia="Arial" w:cs="Arial"/>
          <w:lang w:val="es-MX" w:eastAsia="es-MX"/>
        </w:rPr>
        <w:t>,</w:t>
      </w:r>
      <w:r w:rsidR="009D7BB2">
        <w:rPr>
          <w:rFonts w:eastAsia="Arial" w:cs="Arial"/>
          <w:lang w:val="es-MX" w:eastAsia="es-MX"/>
        </w:rPr>
        <w:t xml:space="preserve"> </w:t>
      </w:r>
      <w:r>
        <w:rPr>
          <w:rFonts w:eastAsia="Arial" w:cs="Arial"/>
          <w:lang w:val="es-MX" w:eastAsia="es-MX"/>
        </w:rPr>
        <w:t>l</w:t>
      </w:r>
      <w:r w:rsidRPr="00ED3474">
        <w:rPr>
          <w:rFonts w:eastAsia="Arial" w:cs="Arial"/>
          <w:lang w:val="es-MX" w:eastAsia="es-MX"/>
        </w:rPr>
        <w:t xml:space="preserve">a Comisión Ejecutiva </w:t>
      </w:r>
      <w:r w:rsidR="002D5683">
        <w:rPr>
          <w:rFonts w:eastAsia="Arial" w:cs="Arial"/>
          <w:lang w:val="es-MX" w:eastAsia="es-MX"/>
        </w:rPr>
        <w:t>llegó</w:t>
      </w:r>
      <w:r w:rsidR="009D7BB2">
        <w:rPr>
          <w:rFonts w:eastAsia="Arial" w:cs="Arial"/>
          <w:lang w:val="es-MX" w:eastAsia="es-MX"/>
        </w:rPr>
        <w:t xml:space="preserve"> a</w:t>
      </w:r>
      <w:r w:rsidR="002D5683" w:rsidRPr="00ED3474">
        <w:rPr>
          <w:rFonts w:eastAsia="Arial" w:cs="Arial"/>
          <w:lang w:val="es-MX" w:eastAsia="es-MX"/>
        </w:rPr>
        <w:t xml:space="preserve"> los siguientes acuerdos:</w:t>
      </w:r>
    </w:p>
    <w:bookmarkEnd w:id="6"/>
    <w:p w14:paraId="7969AFED" w14:textId="3988ED87" w:rsidR="002D5683" w:rsidRDefault="002D5683" w:rsidP="002D5683">
      <w:pPr>
        <w:rPr>
          <w:rFonts w:eastAsia="Arial" w:cs="Arial"/>
          <w:lang w:val="es-MX" w:eastAsia="es-MX"/>
        </w:rPr>
      </w:pPr>
      <w:r w:rsidRPr="00ED3474">
        <w:rPr>
          <w:rFonts w:eastAsia="Arial" w:cs="Arial"/>
          <w:lang w:val="es-MX" w:eastAsia="es-MX"/>
        </w:rPr>
        <w:t xml:space="preserve"> </w:t>
      </w:r>
    </w:p>
    <w:p w14:paraId="4AB74240" w14:textId="77777777" w:rsidR="00044064" w:rsidRPr="00044064" w:rsidRDefault="00044064" w:rsidP="00044064">
      <w:pPr>
        <w:ind w:left="720"/>
        <w:rPr>
          <w:rFonts w:eastAsia="Arial" w:cs="Arial"/>
          <w:b/>
          <w:bCs/>
          <w:color w:val="006078"/>
          <w:szCs w:val="22"/>
          <w:lang w:val="es-MX"/>
        </w:rPr>
      </w:pPr>
      <w:r w:rsidRPr="00044064">
        <w:rPr>
          <w:rFonts w:eastAsia="Arial" w:cs="Arial"/>
          <w:b/>
          <w:bCs/>
          <w:color w:val="006078"/>
          <w:szCs w:val="22"/>
          <w:lang w:val="es-MX"/>
        </w:rPr>
        <w:lastRenderedPageBreak/>
        <w:t>A.CE.2024.12</w:t>
      </w:r>
    </w:p>
    <w:p w14:paraId="30FB096A" w14:textId="73755FEC" w:rsidR="00DB62ED" w:rsidRDefault="00044064" w:rsidP="00044064">
      <w:pPr>
        <w:ind w:left="720"/>
        <w:rPr>
          <w:rFonts w:eastAsia="Arial" w:cs="Arial"/>
          <w:color w:val="000000" w:themeColor="text1"/>
          <w:szCs w:val="22"/>
          <w:lang w:val="es-MX"/>
        </w:rPr>
      </w:pPr>
      <w:r w:rsidRPr="00044064">
        <w:rPr>
          <w:rFonts w:eastAsia="Arial" w:cs="Arial"/>
          <w:color w:val="000000" w:themeColor="text1"/>
          <w:szCs w:val="22"/>
          <w:lang w:val="es-MX"/>
        </w:rPr>
        <w:t>Se aprueba el Orden del día de la Sesión Ordinaria de fecha 29 de agosto de 2024, con la modificación propuesta al punto número 5, permaneciendo sin cambios el resto de los puntos.</w:t>
      </w:r>
    </w:p>
    <w:p w14:paraId="26C7430D" w14:textId="77777777" w:rsidR="00044064" w:rsidRPr="00044064" w:rsidRDefault="00044064" w:rsidP="00044064">
      <w:pPr>
        <w:ind w:left="720"/>
        <w:rPr>
          <w:rFonts w:eastAsia="Arial" w:cs="Arial"/>
          <w:color w:val="000000" w:themeColor="text1"/>
          <w:lang w:val="es-MX" w:eastAsia="es-MX"/>
        </w:rPr>
      </w:pPr>
    </w:p>
    <w:p w14:paraId="4199CB5D" w14:textId="77777777" w:rsidR="00D41717" w:rsidRPr="00D41717" w:rsidRDefault="00D41717" w:rsidP="00D41717">
      <w:pPr>
        <w:ind w:left="360" w:firstLine="348"/>
        <w:rPr>
          <w:rFonts w:eastAsia="Arial" w:cs="Arial"/>
          <w:b/>
          <w:bCs/>
          <w:color w:val="006078"/>
          <w:szCs w:val="22"/>
          <w:lang w:val="es-MX"/>
        </w:rPr>
      </w:pPr>
      <w:r w:rsidRPr="00D41717">
        <w:rPr>
          <w:rFonts w:eastAsia="Arial" w:cs="Arial"/>
          <w:b/>
          <w:bCs/>
          <w:color w:val="006078"/>
          <w:szCs w:val="22"/>
          <w:lang w:val="es-MX"/>
        </w:rPr>
        <w:t>A.CE.2024.13</w:t>
      </w:r>
    </w:p>
    <w:p w14:paraId="6705D353" w14:textId="441B9058" w:rsidR="00C558F7" w:rsidRDefault="00D41717" w:rsidP="00D41717">
      <w:pPr>
        <w:tabs>
          <w:tab w:val="left" w:pos="709"/>
        </w:tabs>
        <w:ind w:left="708"/>
        <w:rPr>
          <w:rFonts w:eastAsia="Arial" w:cs="Arial"/>
          <w:color w:val="000000" w:themeColor="text1"/>
          <w:szCs w:val="22"/>
          <w:lang w:val="es-MX"/>
        </w:rPr>
      </w:pPr>
      <w:r w:rsidRPr="00D41717">
        <w:rPr>
          <w:rFonts w:eastAsia="Arial" w:cs="Arial"/>
          <w:color w:val="000000" w:themeColor="text1"/>
          <w:szCs w:val="22"/>
          <w:lang w:val="es-MX"/>
        </w:rPr>
        <w:t>Se aprueban las Actas de la Sesión Ordinaria celebrada el 6 de junio de 2024, y de la Sesión Extraordinaria celebrada el 23 de julio de 2024. </w:t>
      </w:r>
    </w:p>
    <w:p w14:paraId="3AD53623" w14:textId="77777777" w:rsidR="00D41717" w:rsidRDefault="00D41717" w:rsidP="00D41717">
      <w:pPr>
        <w:tabs>
          <w:tab w:val="left" w:pos="709"/>
        </w:tabs>
        <w:ind w:left="708"/>
        <w:rPr>
          <w:rFonts w:eastAsia="Arial" w:cs="Arial"/>
          <w:color w:val="000000" w:themeColor="text1"/>
          <w:szCs w:val="22"/>
          <w:lang w:val="es-MX"/>
        </w:rPr>
      </w:pPr>
    </w:p>
    <w:p w14:paraId="6C5FB5DF" w14:textId="77777777" w:rsidR="006F1CCC" w:rsidRPr="006F1CCC" w:rsidRDefault="006F1CCC" w:rsidP="006F1CCC">
      <w:pPr>
        <w:ind w:left="720"/>
        <w:rPr>
          <w:rFonts w:eastAsia="Arial" w:cs="Arial"/>
          <w:b/>
          <w:bCs/>
          <w:color w:val="006078"/>
          <w:szCs w:val="22"/>
          <w:lang w:val="es-MX"/>
        </w:rPr>
      </w:pPr>
      <w:r w:rsidRPr="006F1CCC">
        <w:rPr>
          <w:rFonts w:eastAsia="Arial" w:cs="Arial"/>
          <w:b/>
          <w:bCs/>
          <w:color w:val="006078"/>
          <w:szCs w:val="22"/>
          <w:lang w:val="es-MX"/>
        </w:rPr>
        <w:t>A.CE.2024.14</w:t>
      </w:r>
    </w:p>
    <w:p w14:paraId="53B00703" w14:textId="1EFFCDFB" w:rsidR="00D41717" w:rsidRPr="006F1CCC" w:rsidRDefault="006F1CCC" w:rsidP="006F1CCC">
      <w:pPr>
        <w:ind w:left="720"/>
        <w:rPr>
          <w:rFonts w:eastAsia="Arial" w:cs="Arial"/>
          <w:color w:val="000000" w:themeColor="text1"/>
          <w:szCs w:val="22"/>
          <w:lang w:val="es-MX"/>
        </w:rPr>
      </w:pPr>
      <w:r w:rsidRPr="006F1CCC">
        <w:rPr>
          <w:rFonts w:eastAsia="Arial" w:cs="Arial"/>
          <w:color w:val="000000" w:themeColor="text1"/>
          <w:szCs w:val="22"/>
          <w:lang w:val="es-MX"/>
        </w:rPr>
        <w:t>Se aprueba la estructura y contenido de</w:t>
      </w:r>
      <w:r w:rsidR="0017677A">
        <w:rPr>
          <w:rFonts w:eastAsia="Arial" w:cs="Arial"/>
          <w:color w:val="000000" w:themeColor="text1"/>
          <w:szCs w:val="22"/>
          <w:lang w:val="es-MX"/>
        </w:rPr>
        <w:t xml:space="preserve"> la versión preliminar del</w:t>
      </w:r>
      <w:r w:rsidRPr="006F1CCC">
        <w:rPr>
          <w:rFonts w:eastAsia="Arial" w:cs="Arial"/>
          <w:color w:val="000000" w:themeColor="text1"/>
          <w:szCs w:val="22"/>
          <w:lang w:val="es-MX"/>
        </w:rPr>
        <w:t xml:space="preserve"> proyecto de Informe Anual 2023-2024 del Comité Coordinador</w:t>
      </w:r>
      <w:r w:rsidR="00B26078">
        <w:rPr>
          <w:rFonts w:eastAsia="Arial" w:cs="Arial"/>
          <w:color w:val="000000" w:themeColor="text1"/>
          <w:szCs w:val="22"/>
          <w:lang w:val="es-MX"/>
        </w:rPr>
        <w:t>.</w:t>
      </w:r>
    </w:p>
    <w:p w14:paraId="3EEE92E9" w14:textId="77777777" w:rsidR="006F1CCC" w:rsidRPr="00044064" w:rsidRDefault="006F1CCC" w:rsidP="006F1CCC">
      <w:pPr>
        <w:ind w:left="720"/>
        <w:rPr>
          <w:rFonts w:eastAsia="Arial" w:cs="Arial"/>
          <w:color w:val="000000" w:themeColor="text1"/>
          <w:lang w:val="es-MX" w:eastAsia="es-MX"/>
        </w:rPr>
      </w:pPr>
    </w:p>
    <w:p w14:paraId="7C104B53" w14:textId="77777777" w:rsidR="004D318A" w:rsidRPr="004D318A" w:rsidRDefault="004D318A" w:rsidP="004D318A">
      <w:pPr>
        <w:tabs>
          <w:tab w:val="left" w:pos="709"/>
        </w:tabs>
        <w:ind w:left="708"/>
        <w:rPr>
          <w:rFonts w:eastAsia="Arial" w:cs="Arial"/>
          <w:b/>
          <w:bCs/>
          <w:color w:val="006078"/>
          <w:szCs w:val="22"/>
          <w:lang w:val="es-MX"/>
        </w:rPr>
      </w:pPr>
      <w:r w:rsidRPr="004D318A">
        <w:rPr>
          <w:rFonts w:eastAsia="Arial" w:cs="Arial"/>
          <w:b/>
          <w:bCs/>
          <w:color w:val="006078"/>
          <w:szCs w:val="22"/>
          <w:lang w:val="es-MX"/>
        </w:rPr>
        <w:t>A.CE.2024.15</w:t>
      </w:r>
    </w:p>
    <w:p w14:paraId="29F995A6" w14:textId="18269E46" w:rsidR="00D41717" w:rsidRPr="004D318A" w:rsidRDefault="004D318A" w:rsidP="004D318A">
      <w:pPr>
        <w:tabs>
          <w:tab w:val="left" w:pos="709"/>
        </w:tabs>
        <w:ind w:left="708"/>
        <w:rPr>
          <w:rFonts w:eastAsia="Arial" w:cs="Arial"/>
          <w:color w:val="000000" w:themeColor="text1"/>
          <w:szCs w:val="22"/>
          <w:lang w:val="es-MX"/>
        </w:rPr>
      </w:pPr>
      <w:r w:rsidRPr="004D318A">
        <w:rPr>
          <w:rFonts w:eastAsia="Arial" w:cs="Arial"/>
          <w:color w:val="000000" w:themeColor="text1"/>
          <w:szCs w:val="22"/>
          <w:lang w:val="es-MX"/>
        </w:rPr>
        <w:t>Se aprueba el proyecto de indicadores para el seguimiento y evaluación de la Política Estatal Anticorrupción de Jalisco.</w:t>
      </w:r>
    </w:p>
    <w:p w14:paraId="66EEB90D" w14:textId="77777777" w:rsidR="00D41717" w:rsidRPr="004D318A" w:rsidRDefault="00D41717" w:rsidP="00D41717">
      <w:pPr>
        <w:tabs>
          <w:tab w:val="left" w:pos="709"/>
        </w:tabs>
        <w:ind w:left="708"/>
        <w:rPr>
          <w:rFonts w:eastAsia="Arial" w:cs="Arial"/>
          <w:color w:val="000000" w:themeColor="text1"/>
          <w:szCs w:val="22"/>
          <w:lang w:val="es-MX"/>
        </w:rPr>
      </w:pPr>
    </w:p>
    <w:p w14:paraId="013FFD28" w14:textId="77777777" w:rsidR="00D41717" w:rsidRDefault="00D41717" w:rsidP="00D41717">
      <w:pPr>
        <w:tabs>
          <w:tab w:val="left" w:pos="709"/>
        </w:tabs>
        <w:ind w:left="708"/>
        <w:rPr>
          <w:rFonts w:eastAsia="Arial" w:cs="Arial"/>
          <w:color w:val="000000" w:themeColor="text1"/>
          <w:szCs w:val="22"/>
          <w:lang w:val="es-MX"/>
        </w:rPr>
      </w:pPr>
    </w:p>
    <w:p w14:paraId="5F41F90E" w14:textId="77777777" w:rsidR="00D41717" w:rsidRDefault="00D41717" w:rsidP="00D41717">
      <w:pPr>
        <w:tabs>
          <w:tab w:val="left" w:pos="709"/>
        </w:tabs>
        <w:ind w:left="708"/>
        <w:rPr>
          <w:rFonts w:eastAsia="Arial" w:cs="Arial"/>
          <w:color w:val="000000" w:themeColor="text1"/>
          <w:szCs w:val="22"/>
          <w:lang w:val="es-MX"/>
        </w:rPr>
      </w:pPr>
    </w:p>
    <w:p w14:paraId="67BCF284" w14:textId="2B15AB18" w:rsidR="00AF2FD7" w:rsidRPr="00891883" w:rsidRDefault="00B26078" w:rsidP="00891883">
      <w:pPr>
        <w:ind w:left="360" w:firstLine="348"/>
        <w:rPr>
          <w:rFonts w:eastAsia="Arial" w:cs="Arial"/>
          <w:b/>
          <w:bCs/>
          <w:color w:val="006078"/>
          <w:szCs w:val="22"/>
          <w:lang w:val="es-MX"/>
        </w:rPr>
      </w:pPr>
      <w:r>
        <w:rPr>
          <w:rFonts w:eastAsia="Arial" w:cs="Arial"/>
          <w:b/>
          <w:bCs/>
          <w:color w:val="006078"/>
          <w:szCs w:val="22"/>
          <w:lang w:val="es-MX"/>
        </w:rPr>
        <w:t>10</w:t>
      </w:r>
      <w:r w:rsidR="00891883">
        <w:rPr>
          <w:rFonts w:eastAsia="Arial" w:cs="Arial"/>
          <w:b/>
          <w:bCs/>
          <w:color w:val="006078"/>
          <w:szCs w:val="22"/>
          <w:lang w:val="es-MX"/>
        </w:rPr>
        <w:t xml:space="preserve">. </w:t>
      </w:r>
      <w:r w:rsidR="00AF2FD7" w:rsidRPr="00891883">
        <w:rPr>
          <w:rFonts w:eastAsia="Arial" w:cs="Arial"/>
          <w:b/>
          <w:bCs/>
          <w:color w:val="006078"/>
          <w:szCs w:val="22"/>
          <w:lang w:val="es-MX"/>
        </w:rPr>
        <w:t>Clausura de la Sesión.</w:t>
      </w:r>
    </w:p>
    <w:p w14:paraId="1BF31DB3" w14:textId="77777777" w:rsidR="007026F1" w:rsidRPr="00ED3474" w:rsidRDefault="007026F1" w:rsidP="007026F1">
      <w:pPr>
        <w:ind w:left="360"/>
        <w:rPr>
          <w:rFonts w:eastAsia="Arial" w:cs="Arial"/>
          <w:b/>
          <w:bCs/>
          <w:color w:val="006078"/>
          <w:szCs w:val="22"/>
          <w:lang w:val="es-MX"/>
        </w:rPr>
      </w:pPr>
    </w:p>
    <w:p w14:paraId="26684B5B" w14:textId="76069FF1" w:rsidR="00790C59" w:rsidRDefault="00790C59" w:rsidP="00790C59">
      <w:pPr>
        <w:rPr>
          <w:rFonts w:eastAsia="Verdana" w:cs="Arial"/>
          <w:lang w:val="es-MX" w:eastAsia="es-MX"/>
        </w:rPr>
      </w:pPr>
      <w:bookmarkStart w:id="7" w:name="_Hlk160118235"/>
      <w:r w:rsidRPr="18EFB1DD">
        <w:rPr>
          <w:rFonts w:eastAsia="Verdana" w:cs="Arial"/>
          <w:lang w:val="es-MX" w:eastAsia="es-MX"/>
        </w:rPr>
        <w:t xml:space="preserve">Agotados los puntos del orden del día y no habiendo más asuntos que tratar, el </w:t>
      </w:r>
      <w:proofErr w:type="gramStart"/>
      <w:r w:rsidR="00BE1954" w:rsidRPr="00BE1954">
        <w:rPr>
          <w:rFonts w:eastAsia="Verdana" w:cs="Arial"/>
          <w:lang w:val="es-MX" w:eastAsia="es-MX"/>
        </w:rPr>
        <w:t>Secretario Técnico</w:t>
      </w:r>
      <w:proofErr w:type="gramEnd"/>
      <w:r w:rsidR="00BC0A33">
        <w:rPr>
          <w:rFonts w:eastAsia="Verdana" w:cs="Arial"/>
          <w:lang w:val="es-MX" w:eastAsia="es-MX"/>
        </w:rPr>
        <w:t xml:space="preserve"> </w:t>
      </w:r>
      <w:r w:rsidRPr="18EFB1DD">
        <w:rPr>
          <w:rFonts w:eastAsia="Verdana" w:cs="Arial"/>
          <w:lang w:val="es-MX" w:eastAsia="es-MX"/>
        </w:rPr>
        <w:t xml:space="preserve">dio por clausurada la </w:t>
      </w:r>
      <w:r w:rsidR="00F52642">
        <w:rPr>
          <w:rFonts w:eastAsia="Verdana" w:cs="Arial"/>
          <w:lang w:val="es-MX" w:eastAsia="es-MX"/>
        </w:rPr>
        <w:t>Cuarta</w:t>
      </w:r>
      <w:r w:rsidR="007332CE" w:rsidRPr="18EFB1DD">
        <w:rPr>
          <w:rFonts w:eastAsia="Verdana" w:cs="Arial"/>
          <w:lang w:val="es-MX" w:eastAsia="es-MX"/>
        </w:rPr>
        <w:t xml:space="preserve"> </w:t>
      </w:r>
      <w:r w:rsidRPr="18EFB1DD">
        <w:rPr>
          <w:rFonts w:eastAsia="Verdana" w:cs="Arial"/>
          <w:lang w:val="es-MX" w:eastAsia="es-MX"/>
        </w:rPr>
        <w:t xml:space="preserve">Sesión </w:t>
      </w:r>
      <w:r w:rsidR="00F52642">
        <w:rPr>
          <w:rFonts w:eastAsia="Verdana" w:cs="Arial"/>
          <w:lang w:val="es-MX" w:eastAsia="es-MX"/>
        </w:rPr>
        <w:t>O</w:t>
      </w:r>
      <w:r w:rsidRPr="18EFB1DD">
        <w:rPr>
          <w:rFonts w:eastAsia="Verdana" w:cs="Arial"/>
          <w:lang w:val="es-MX" w:eastAsia="es-MX"/>
        </w:rPr>
        <w:t>rdinaria de</w:t>
      </w:r>
      <w:r w:rsidR="00AA2830">
        <w:rPr>
          <w:rFonts w:eastAsia="Verdana" w:cs="Arial"/>
          <w:lang w:val="es-MX" w:eastAsia="es-MX"/>
        </w:rPr>
        <w:t xml:space="preserve"> </w:t>
      </w:r>
      <w:r w:rsidRPr="18EFB1DD">
        <w:rPr>
          <w:rFonts w:eastAsia="Verdana" w:cs="Arial"/>
          <w:lang w:val="es-MX" w:eastAsia="es-MX"/>
        </w:rPr>
        <w:t>l</w:t>
      </w:r>
      <w:r w:rsidR="00AA2830">
        <w:rPr>
          <w:rFonts w:eastAsia="Verdana" w:cs="Arial"/>
          <w:lang w:val="es-MX" w:eastAsia="es-MX"/>
        </w:rPr>
        <w:t>a</w:t>
      </w:r>
      <w:r w:rsidRPr="18EFB1DD">
        <w:rPr>
          <w:rFonts w:eastAsia="Verdana" w:cs="Arial"/>
          <w:lang w:val="es-MX" w:eastAsia="es-MX"/>
        </w:rPr>
        <w:t xml:space="preserve"> Comi</w:t>
      </w:r>
      <w:r w:rsidR="00AA2830">
        <w:rPr>
          <w:rFonts w:eastAsia="Verdana" w:cs="Arial"/>
          <w:lang w:val="es-MX" w:eastAsia="es-MX"/>
        </w:rPr>
        <w:t>sión Ejecutiva de la Secretaría Ejecutiva del Sistema Estatal Anticorrupción de Jalisco</w:t>
      </w:r>
      <w:r w:rsidRPr="18EFB1DD">
        <w:rPr>
          <w:rFonts w:eastAsia="Verdana" w:cs="Arial"/>
          <w:lang w:val="es-MX" w:eastAsia="es-MX"/>
        </w:rPr>
        <w:t xml:space="preserve">, siendo las </w:t>
      </w:r>
      <w:r w:rsidR="00E74491">
        <w:rPr>
          <w:rFonts w:eastAsia="Verdana" w:cs="Arial"/>
          <w:lang w:val="es-MX" w:eastAsia="es-MX"/>
        </w:rPr>
        <w:t>1</w:t>
      </w:r>
      <w:r w:rsidR="004269A0">
        <w:rPr>
          <w:rFonts w:eastAsia="Verdana" w:cs="Arial"/>
          <w:lang w:val="es-MX" w:eastAsia="es-MX"/>
        </w:rPr>
        <w:t>1</w:t>
      </w:r>
      <w:r w:rsidR="00E74491">
        <w:rPr>
          <w:rFonts w:eastAsia="Verdana" w:cs="Arial"/>
          <w:lang w:val="es-MX" w:eastAsia="es-MX"/>
        </w:rPr>
        <w:t>:</w:t>
      </w:r>
      <w:r w:rsidR="004269A0">
        <w:rPr>
          <w:rFonts w:eastAsia="Verdana" w:cs="Arial"/>
          <w:lang w:val="es-MX" w:eastAsia="es-MX"/>
        </w:rPr>
        <w:t>11</w:t>
      </w:r>
      <w:r w:rsidRPr="18EFB1DD">
        <w:rPr>
          <w:rFonts w:eastAsia="Verdana" w:cs="Arial"/>
          <w:lang w:val="es-MX" w:eastAsia="es-MX"/>
        </w:rPr>
        <w:t xml:space="preserve"> horas del día </w:t>
      </w:r>
      <w:r w:rsidR="00BC0A33">
        <w:rPr>
          <w:rFonts w:eastAsia="Verdana" w:cs="Arial"/>
          <w:lang w:val="es-MX" w:eastAsia="es-MX"/>
        </w:rPr>
        <w:t>martes</w:t>
      </w:r>
      <w:r w:rsidRPr="18EFB1DD">
        <w:rPr>
          <w:rFonts w:eastAsia="Verdana" w:cs="Arial"/>
          <w:lang w:val="es-MX" w:eastAsia="es-MX"/>
        </w:rPr>
        <w:t xml:space="preserve"> </w:t>
      </w:r>
      <w:r w:rsidR="007332CE">
        <w:rPr>
          <w:rFonts w:eastAsia="Verdana" w:cs="Arial"/>
          <w:lang w:val="es-MX" w:eastAsia="es-MX"/>
        </w:rPr>
        <w:t>2</w:t>
      </w:r>
      <w:r w:rsidR="007C35FA">
        <w:rPr>
          <w:rFonts w:eastAsia="Verdana" w:cs="Arial"/>
          <w:lang w:val="es-MX" w:eastAsia="es-MX"/>
        </w:rPr>
        <w:t>9</w:t>
      </w:r>
      <w:r w:rsidR="00E05B5D">
        <w:rPr>
          <w:rFonts w:eastAsia="Verdana" w:cs="Arial"/>
          <w:lang w:val="es-MX" w:eastAsia="es-MX"/>
        </w:rPr>
        <w:t xml:space="preserve"> de </w:t>
      </w:r>
      <w:r w:rsidR="007C35FA">
        <w:rPr>
          <w:rFonts w:eastAsia="Verdana" w:cs="Arial"/>
          <w:lang w:val="es-MX" w:eastAsia="es-MX"/>
        </w:rPr>
        <w:t>agosto</w:t>
      </w:r>
      <w:r w:rsidRPr="18EFB1DD">
        <w:rPr>
          <w:rFonts w:eastAsia="Verdana" w:cs="Arial"/>
          <w:lang w:val="es-MX" w:eastAsia="es-MX"/>
        </w:rPr>
        <w:t xml:space="preserve"> de 2024.</w:t>
      </w:r>
    </w:p>
    <w:bookmarkEnd w:id="7"/>
    <w:p w14:paraId="7462CCD8" w14:textId="77777777" w:rsidR="008F4091" w:rsidRDefault="008F4091" w:rsidP="00EE2430">
      <w:pPr>
        <w:rPr>
          <w:b/>
          <w:bCs/>
          <w:color w:val="2D5D74"/>
          <w:sz w:val="28"/>
          <w:szCs w:val="28"/>
          <w:highlight w:val="white"/>
          <w:lang w:val="es-MX"/>
        </w:rPr>
      </w:pPr>
    </w:p>
    <w:p w14:paraId="19C0EC7E" w14:textId="77777777" w:rsidR="00162707" w:rsidRDefault="00162707" w:rsidP="00EE2430">
      <w:pPr>
        <w:rPr>
          <w:b/>
          <w:bCs/>
          <w:color w:val="2D5D74"/>
          <w:sz w:val="28"/>
          <w:szCs w:val="28"/>
          <w:highlight w:val="white"/>
          <w:lang w:val="es-MX"/>
        </w:rPr>
      </w:pPr>
    </w:p>
    <w:p w14:paraId="610F4E29" w14:textId="77777777" w:rsidR="00162707" w:rsidRDefault="00162707" w:rsidP="00EE2430">
      <w:pPr>
        <w:rPr>
          <w:b/>
          <w:bCs/>
          <w:color w:val="2D5D74"/>
          <w:sz w:val="28"/>
          <w:szCs w:val="28"/>
          <w:highlight w:val="white"/>
          <w:lang w:val="es-MX"/>
        </w:rPr>
      </w:pPr>
    </w:p>
    <w:p w14:paraId="797C9E03" w14:textId="77777777" w:rsidR="00162707" w:rsidRDefault="00162707" w:rsidP="00EE2430">
      <w:pPr>
        <w:rPr>
          <w:b/>
          <w:bCs/>
          <w:color w:val="2D5D74"/>
          <w:sz w:val="28"/>
          <w:szCs w:val="28"/>
          <w:highlight w:val="white"/>
          <w:lang w:val="es-MX"/>
        </w:rPr>
      </w:pPr>
    </w:p>
    <w:p w14:paraId="3442DBB8" w14:textId="77777777" w:rsidR="00162707" w:rsidRDefault="00162707" w:rsidP="00EE2430">
      <w:pPr>
        <w:rPr>
          <w:b/>
          <w:bCs/>
          <w:color w:val="2D5D74"/>
          <w:sz w:val="28"/>
          <w:szCs w:val="28"/>
          <w:highlight w:val="white"/>
          <w:lang w:val="es-MX"/>
        </w:rPr>
      </w:pPr>
    </w:p>
    <w:p w14:paraId="3DFD88EF" w14:textId="77777777" w:rsidR="00162707" w:rsidRDefault="00162707" w:rsidP="00EE2430">
      <w:pPr>
        <w:rPr>
          <w:b/>
          <w:bCs/>
          <w:color w:val="2D5D74"/>
          <w:sz w:val="28"/>
          <w:szCs w:val="28"/>
          <w:highlight w:val="white"/>
          <w:lang w:val="es-MX"/>
        </w:rPr>
      </w:pPr>
    </w:p>
    <w:p w14:paraId="0531C4D3" w14:textId="77777777" w:rsidR="00162707" w:rsidRDefault="00162707" w:rsidP="00EE2430">
      <w:pPr>
        <w:rPr>
          <w:b/>
          <w:bCs/>
          <w:color w:val="2D5D74"/>
          <w:sz w:val="28"/>
          <w:szCs w:val="28"/>
          <w:highlight w:val="white"/>
          <w:lang w:val="es-MX"/>
        </w:rPr>
      </w:pPr>
    </w:p>
    <w:p w14:paraId="1ACE20CB" w14:textId="77777777" w:rsidR="00162707" w:rsidRDefault="00162707" w:rsidP="00EE2430">
      <w:pPr>
        <w:rPr>
          <w:b/>
          <w:bCs/>
          <w:color w:val="2D5D74"/>
          <w:sz w:val="28"/>
          <w:szCs w:val="28"/>
          <w:highlight w:val="white"/>
          <w:lang w:val="es-MX"/>
        </w:rPr>
      </w:pPr>
    </w:p>
    <w:p w14:paraId="7D03FA85" w14:textId="77777777" w:rsidR="00162707" w:rsidRDefault="00162707" w:rsidP="00EE2430">
      <w:pPr>
        <w:rPr>
          <w:b/>
          <w:bCs/>
          <w:color w:val="2D5D74"/>
          <w:sz w:val="28"/>
          <w:szCs w:val="28"/>
          <w:highlight w:val="white"/>
          <w:lang w:val="es-MX"/>
        </w:rPr>
      </w:pPr>
    </w:p>
    <w:p w14:paraId="358ABC05" w14:textId="77777777" w:rsidR="00281BC2" w:rsidRDefault="00281BC2" w:rsidP="00EE2430">
      <w:pPr>
        <w:rPr>
          <w:b/>
          <w:bCs/>
          <w:color w:val="2D5D74"/>
          <w:sz w:val="28"/>
          <w:szCs w:val="28"/>
          <w:highlight w:val="white"/>
          <w:lang w:val="es-MX"/>
        </w:rPr>
      </w:pPr>
    </w:p>
    <w:p w14:paraId="2E1BD47D" w14:textId="77777777" w:rsidR="00281BC2" w:rsidRDefault="00281BC2" w:rsidP="00EE2430">
      <w:pPr>
        <w:rPr>
          <w:b/>
          <w:bCs/>
          <w:color w:val="2D5D74"/>
          <w:sz w:val="28"/>
          <w:szCs w:val="28"/>
          <w:highlight w:val="white"/>
          <w:lang w:val="es-MX"/>
        </w:rPr>
      </w:pPr>
    </w:p>
    <w:p w14:paraId="10D46062" w14:textId="77777777" w:rsidR="00281BC2" w:rsidRDefault="00281BC2" w:rsidP="00EE2430">
      <w:pPr>
        <w:rPr>
          <w:b/>
          <w:bCs/>
          <w:color w:val="2D5D74"/>
          <w:sz w:val="28"/>
          <w:szCs w:val="28"/>
          <w:highlight w:val="white"/>
          <w:lang w:val="es-MX"/>
        </w:rPr>
      </w:pPr>
    </w:p>
    <w:p w14:paraId="268225DF" w14:textId="77777777" w:rsidR="00281BC2" w:rsidRDefault="00281BC2" w:rsidP="00EE2430">
      <w:pPr>
        <w:rPr>
          <w:b/>
          <w:bCs/>
          <w:color w:val="2D5D74"/>
          <w:sz w:val="28"/>
          <w:szCs w:val="28"/>
          <w:highlight w:val="white"/>
          <w:lang w:val="es-MX"/>
        </w:rPr>
      </w:pPr>
    </w:p>
    <w:p w14:paraId="41612E3C" w14:textId="77777777" w:rsidR="00281BC2" w:rsidRDefault="00281BC2" w:rsidP="00EE2430">
      <w:pPr>
        <w:rPr>
          <w:b/>
          <w:bCs/>
          <w:color w:val="2D5D74"/>
          <w:sz w:val="28"/>
          <w:szCs w:val="28"/>
          <w:highlight w:val="white"/>
          <w:lang w:val="es-MX"/>
        </w:rPr>
      </w:pPr>
    </w:p>
    <w:p w14:paraId="1732ED07" w14:textId="77777777" w:rsidR="00281BC2" w:rsidRDefault="00281BC2" w:rsidP="00EE2430">
      <w:pPr>
        <w:rPr>
          <w:b/>
          <w:bCs/>
          <w:color w:val="2D5D74"/>
          <w:sz w:val="28"/>
          <w:szCs w:val="28"/>
          <w:highlight w:val="white"/>
          <w:lang w:val="es-MX"/>
        </w:rPr>
      </w:pPr>
    </w:p>
    <w:p w14:paraId="1C4DA8D2" w14:textId="77777777" w:rsidR="00281BC2" w:rsidRDefault="00281BC2" w:rsidP="00EE2430">
      <w:pPr>
        <w:rPr>
          <w:b/>
          <w:bCs/>
          <w:color w:val="2D5D74"/>
          <w:sz w:val="28"/>
          <w:szCs w:val="28"/>
          <w:highlight w:val="white"/>
          <w:lang w:val="es-MX"/>
        </w:rPr>
      </w:pPr>
    </w:p>
    <w:p w14:paraId="6E25BD0C" w14:textId="77777777" w:rsidR="00281BC2" w:rsidRDefault="00281BC2" w:rsidP="00EE2430">
      <w:pPr>
        <w:rPr>
          <w:b/>
          <w:bCs/>
          <w:color w:val="2D5D74"/>
          <w:sz w:val="28"/>
          <w:szCs w:val="28"/>
          <w:highlight w:val="white"/>
          <w:lang w:val="es-MX"/>
        </w:rPr>
      </w:pPr>
    </w:p>
    <w:p w14:paraId="78D8D664" w14:textId="77777777" w:rsidR="00281BC2" w:rsidRDefault="00281BC2" w:rsidP="00EE2430">
      <w:pPr>
        <w:rPr>
          <w:b/>
          <w:bCs/>
          <w:color w:val="2D5D74"/>
          <w:sz w:val="28"/>
          <w:szCs w:val="28"/>
          <w:highlight w:val="white"/>
          <w:lang w:val="es-MX"/>
        </w:rPr>
      </w:pPr>
    </w:p>
    <w:p w14:paraId="7384A972" w14:textId="77777777" w:rsidR="00162707" w:rsidRDefault="00162707" w:rsidP="00EE2430">
      <w:pPr>
        <w:rPr>
          <w:b/>
          <w:bCs/>
          <w:color w:val="2D5D74"/>
          <w:sz w:val="28"/>
          <w:szCs w:val="28"/>
          <w:highlight w:val="white"/>
          <w:lang w:val="es-MX"/>
        </w:rPr>
      </w:pPr>
    </w:p>
    <w:p w14:paraId="66FC4F35" w14:textId="77777777" w:rsidR="00944E3B" w:rsidRDefault="00944E3B" w:rsidP="00EE2430">
      <w:pPr>
        <w:rPr>
          <w:b/>
          <w:bCs/>
          <w:color w:val="2D5D74"/>
          <w:sz w:val="28"/>
          <w:szCs w:val="28"/>
          <w:highlight w:val="white"/>
          <w:lang w:val="es-MX"/>
        </w:rPr>
      </w:pPr>
    </w:p>
    <w:p w14:paraId="204075F0" w14:textId="77777777" w:rsidR="00944E3B" w:rsidRDefault="00944E3B" w:rsidP="00EE2430">
      <w:pPr>
        <w:rPr>
          <w:b/>
          <w:bCs/>
          <w:color w:val="2D5D74"/>
          <w:sz w:val="28"/>
          <w:szCs w:val="28"/>
          <w:highlight w:val="white"/>
          <w:lang w:val="es-MX"/>
        </w:rPr>
      </w:pPr>
    </w:p>
    <w:p w14:paraId="4BF3179D" w14:textId="1B97AFFC" w:rsidR="007026F1" w:rsidRPr="00ED3474" w:rsidRDefault="007026F1" w:rsidP="007026F1">
      <w:pPr>
        <w:jc w:val="center"/>
        <w:rPr>
          <w:b/>
          <w:bCs/>
          <w:color w:val="2D5D74"/>
          <w:sz w:val="28"/>
          <w:szCs w:val="28"/>
          <w:highlight w:val="white"/>
          <w:lang w:val="es-MX"/>
        </w:rPr>
      </w:pPr>
      <w:r w:rsidRPr="00ED3474">
        <w:rPr>
          <w:b/>
          <w:bCs/>
          <w:color w:val="2D5D74"/>
          <w:sz w:val="28"/>
          <w:szCs w:val="28"/>
          <w:highlight w:val="white"/>
          <w:lang w:val="es-MX"/>
        </w:rPr>
        <w:t>Comisión Ejecutiva de la Secretaría Ejecutiva</w:t>
      </w:r>
      <w:r>
        <w:rPr>
          <w:b/>
          <w:bCs/>
          <w:color w:val="2D5D74"/>
          <w:sz w:val="28"/>
          <w:szCs w:val="28"/>
          <w:highlight w:val="white"/>
          <w:lang w:val="es-MX"/>
        </w:rPr>
        <w:t xml:space="preserve"> del Sistema Estatal Anticorrupción de Jalisco</w:t>
      </w:r>
    </w:p>
    <w:p w14:paraId="47DDACD0" w14:textId="77777777" w:rsidR="007026F1" w:rsidRDefault="007026F1" w:rsidP="007026F1">
      <w:pPr>
        <w:jc w:val="center"/>
        <w:rPr>
          <w:b/>
          <w:bCs/>
          <w:sz w:val="16"/>
          <w:szCs w:val="16"/>
          <w:highlight w:val="white"/>
          <w:lang w:val="es-MX"/>
        </w:rPr>
      </w:pPr>
    </w:p>
    <w:tbl>
      <w:tblPr>
        <w:tblStyle w:val="Tablaconcuadrcu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121"/>
      </w:tblGrid>
      <w:tr w:rsidR="001E022B" w:rsidRPr="00ED3474" w14:paraId="3EDAB6A6" w14:textId="77777777" w:rsidTr="00573F31">
        <w:trPr>
          <w:trHeight w:val="703"/>
          <w:jc w:val="center"/>
        </w:trPr>
        <w:tc>
          <w:tcPr>
            <w:tcW w:w="7121" w:type="dxa"/>
          </w:tcPr>
          <w:p w14:paraId="505DA942" w14:textId="77777777" w:rsidR="001E022B" w:rsidRPr="00ED3474" w:rsidRDefault="001E022B">
            <w:pPr>
              <w:rPr>
                <w:highlight w:val="white"/>
                <w:lang w:val="es-MX"/>
              </w:rPr>
            </w:pPr>
            <w:bookmarkStart w:id="8" w:name="_Hlk161154865"/>
          </w:p>
          <w:p w14:paraId="34333181" w14:textId="77777777" w:rsidR="001E022B" w:rsidRDefault="001E022B">
            <w:pPr>
              <w:rPr>
                <w:highlight w:val="white"/>
                <w:lang w:val="es-MX"/>
              </w:rPr>
            </w:pPr>
          </w:p>
          <w:p w14:paraId="4ECBC826" w14:textId="77777777" w:rsidR="000F140F" w:rsidRDefault="000F140F">
            <w:pPr>
              <w:rPr>
                <w:highlight w:val="white"/>
                <w:lang w:val="es-MX"/>
              </w:rPr>
            </w:pPr>
          </w:p>
          <w:p w14:paraId="3C8A9753" w14:textId="77777777" w:rsidR="000F140F" w:rsidRPr="00ED3474" w:rsidRDefault="000F140F">
            <w:pPr>
              <w:rPr>
                <w:highlight w:val="white"/>
                <w:lang w:val="es-MX"/>
              </w:rPr>
            </w:pPr>
          </w:p>
          <w:p w14:paraId="2AFEE440" w14:textId="77777777" w:rsidR="001E022B" w:rsidRPr="00ED3474" w:rsidRDefault="001E022B">
            <w:pPr>
              <w:rPr>
                <w:highlight w:val="white"/>
                <w:lang w:val="es-MX"/>
              </w:rPr>
            </w:pPr>
          </w:p>
          <w:p w14:paraId="0F87428B" w14:textId="77777777" w:rsidR="001E022B" w:rsidRPr="00ED3474" w:rsidRDefault="001E022B">
            <w:pPr>
              <w:rPr>
                <w:highlight w:val="white"/>
                <w:lang w:val="es-MX"/>
              </w:rPr>
            </w:pPr>
          </w:p>
          <w:p w14:paraId="5310996C" w14:textId="77777777" w:rsidR="001E022B" w:rsidRPr="00ED3474" w:rsidRDefault="001E022B">
            <w:pPr>
              <w:rPr>
                <w:highlight w:val="white"/>
                <w:lang w:val="es-MX"/>
              </w:rPr>
            </w:pPr>
          </w:p>
        </w:tc>
      </w:tr>
      <w:tr w:rsidR="001E022B" w:rsidRPr="00ED3474" w14:paraId="785CF23D" w14:textId="77777777" w:rsidTr="00573F31">
        <w:trPr>
          <w:trHeight w:val="1485"/>
          <w:jc w:val="center"/>
        </w:trPr>
        <w:tc>
          <w:tcPr>
            <w:tcW w:w="7121" w:type="dxa"/>
          </w:tcPr>
          <w:p w14:paraId="679DE627" w14:textId="76110907" w:rsidR="001E022B" w:rsidRPr="00ED3474" w:rsidRDefault="00CC7765">
            <w:pPr>
              <w:jc w:val="center"/>
              <w:rPr>
                <w:b/>
                <w:bCs/>
                <w:color w:val="003B51"/>
                <w:highlight w:val="white"/>
                <w:lang w:val="es-MX"/>
              </w:rPr>
            </w:pPr>
            <w:r>
              <w:rPr>
                <w:b/>
                <w:bCs/>
                <w:color w:val="003B51"/>
                <w:highlight w:val="white"/>
                <w:lang w:val="es-MX"/>
              </w:rPr>
              <w:t>Gilberto Tinajero Díaz</w:t>
            </w:r>
          </w:p>
          <w:p w14:paraId="1B5E75E3" w14:textId="6E5FCCE9" w:rsidR="003632F4" w:rsidRPr="003632F4" w:rsidRDefault="001E022B" w:rsidP="003632F4">
            <w:pPr>
              <w:jc w:val="center"/>
              <w:rPr>
                <w:sz w:val="20"/>
                <w:szCs w:val="20"/>
                <w:lang w:val="es-MX"/>
              </w:rPr>
            </w:pPr>
            <w:r w:rsidRPr="003B5ACB">
              <w:rPr>
                <w:sz w:val="20"/>
                <w:szCs w:val="20"/>
                <w:lang w:val="es-MX"/>
              </w:rPr>
              <w:t>Secretario Técnico</w:t>
            </w:r>
            <w:r w:rsidR="003632F4">
              <w:t xml:space="preserve"> </w:t>
            </w:r>
            <w:r w:rsidR="003632F4" w:rsidRPr="003632F4">
              <w:rPr>
                <w:sz w:val="20"/>
                <w:szCs w:val="20"/>
                <w:lang w:val="es-MX"/>
              </w:rPr>
              <w:t xml:space="preserve">de la Secretaría Ejecutiva </w:t>
            </w:r>
          </w:p>
          <w:p w14:paraId="16FEEC31" w14:textId="11DD35A6" w:rsidR="001E022B" w:rsidRDefault="003632F4" w:rsidP="003632F4">
            <w:pPr>
              <w:jc w:val="center"/>
              <w:rPr>
                <w:sz w:val="20"/>
                <w:szCs w:val="20"/>
                <w:lang w:val="es-MX"/>
              </w:rPr>
            </w:pPr>
            <w:r w:rsidRPr="003632F4">
              <w:rPr>
                <w:sz w:val="20"/>
                <w:szCs w:val="20"/>
                <w:lang w:val="es-MX"/>
              </w:rPr>
              <w:t>del Sistema Estatal Anticorrupción de Jalisco</w:t>
            </w:r>
          </w:p>
          <w:p w14:paraId="44951BBC" w14:textId="77777777" w:rsidR="00573F31" w:rsidRPr="00573F31" w:rsidRDefault="00573F31" w:rsidP="00573F31">
            <w:pPr>
              <w:rPr>
                <w:sz w:val="20"/>
                <w:szCs w:val="20"/>
                <w:lang w:val="es-MX"/>
              </w:rPr>
            </w:pPr>
          </w:p>
          <w:p w14:paraId="25A19193" w14:textId="77777777" w:rsidR="00573F31" w:rsidRPr="00573F31" w:rsidRDefault="00573F31" w:rsidP="00573F31">
            <w:pPr>
              <w:rPr>
                <w:sz w:val="20"/>
                <w:szCs w:val="20"/>
                <w:lang w:val="es-MX"/>
              </w:rPr>
            </w:pPr>
          </w:p>
          <w:p w14:paraId="248BCF2B" w14:textId="77777777" w:rsidR="00573F31" w:rsidRPr="00573F31" w:rsidRDefault="00573F31" w:rsidP="00573F31">
            <w:pPr>
              <w:rPr>
                <w:sz w:val="20"/>
                <w:szCs w:val="20"/>
                <w:lang w:val="es-MX"/>
              </w:rPr>
            </w:pPr>
          </w:p>
          <w:p w14:paraId="4360EC7B" w14:textId="0621B7B8" w:rsidR="00573F31" w:rsidRPr="00573F31" w:rsidRDefault="00573F31" w:rsidP="00573F31">
            <w:pPr>
              <w:jc w:val="center"/>
              <w:rPr>
                <w:sz w:val="20"/>
                <w:szCs w:val="20"/>
                <w:highlight w:val="white"/>
                <w:lang w:val="es-MX"/>
              </w:rPr>
            </w:pPr>
          </w:p>
        </w:tc>
      </w:tr>
      <w:bookmarkEnd w:id="8"/>
    </w:tbl>
    <w:p w14:paraId="1D6C92A7" w14:textId="77777777" w:rsidR="001E022B" w:rsidRDefault="001E022B" w:rsidP="007026F1">
      <w:pPr>
        <w:jc w:val="center"/>
        <w:rPr>
          <w:b/>
          <w:bCs/>
          <w:sz w:val="16"/>
          <w:szCs w:val="16"/>
          <w:highlight w:val="white"/>
          <w:lang w:val="es-MX"/>
        </w:rPr>
      </w:pPr>
    </w:p>
    <w:p w14:paraId="42E4202C" w14:textId="77777777" w:rsidR="001E022B" w:rsidRDefault="001E022B" w:rsidP="007026F1">
      <w:pPr>
        <w:jc w:val="center"/>
        <w:rPr>
          <w:b/>
          <w:bCs/>
          <w:sz w:val="16"/>
          <w:szCs w:val="16"/>
          <w:highlight w:val="white"/>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283"/>
        <w:gridCol w:w="4297"/>
      </w:tblGrid>
      <w:tr w:rsidR="001E022B" w14:paraId="3A323821" w14:textId="77777777" w:rsidTr="001E022B">
        <w:tc>
          <w:tcPr>
            <w:tcW w:w="4248" w:type="dxa"/>
            <w:tcBorders>
              <w:bottom w:val="single" w:sz="4" w:space="0" w:color="auto"/>
            </w:tcBorders>
          </w:tcPr>
          <w:p w14:paraId="2DC32EBE" w14:textId="77777777" w:rsidR="001E022B" w:rsidRDefault="001E022B" w:rsidP="007026F1">
            <w:pPr>
              <w:jc w:val="center"/>
              <w:rPr>
                <w:b/>
                <w:bCs/>
                <w:sz w:val="16"/>
                <w:szCs w:val="16"/>
                <w:highlight w:val="white"/>
                <w:lang w:val="es-MX"/>
              </w:rPr>
            </w:pPr>
          </w:p>
          <w:p w14:paraId="72197468" w14:textId="77777777" w:rsidR="001E022B" w:rsidRDefault="001E022B" w:rsidP="007026F1">
            <w:pPr>
              <w:jc w:val="center"/>
              <w:rPr>
                <w:b/>
                <w:bCs/>
                <w:sz w:val="16"/>
                <w:szCs w:val="16"/>
                <w:highlight w:val="white"/>
                <w:lang w:val="es-MX"/>
              </w:rPr>
            </w:pPr>
          </w:p>
          <w:p w14:paraId="3E2A1814" w14:textId="77777777" w:rsidR="001E022B" w:rsidRDefault="001E022B" w:rsidP="007026F1">
            <w:pPr>
              <w:jc w:val="center"/>
              <w:rPr>
                <w:b/>
                <w:bCs/>
                <w:sz w:val="16"/>
                <w:szCs w:val="16"/>
                <w:highlight w:val="white"/>
                <w:lang w:val="es-MX"/>
              </w:rPr>
            </w:pPr>
          </w:p>
        </w:tc>
        <w:tc>
          <w:tcPr>
            <w:tcW w:w="283" w:type="dxa"/>
          </w:tcPr>
          <w:p w14:paraId="6FEA8BA2" w14:textId="77777777" w:rsidR="001E022B" w:rsidRDefault="001E022B" w:rsidP="007026F1">
            <w:pPr>
              <w:jc w:val="center"/>
              <w:rPr>
                <w:b/>
                <w:bCs/>
                <w:sz w:val="16"/>
                <w:szCs w:val="16"/>
                <w:highlight w:val="white"/>
                <w:lang w:val="es-MX"/>
              </w:rPr>
            </w:pPr>
          </w:p>
        </w:tc>
        <w:tc>
          <w:tcPr>
            <w:tcW w:w="4297" w:type="dxa"/>
            <w:tcBorders>
              <w:bottom w:val="single" w:sz="4" w:space="0" w:color="auto"/>
            </w:tcBorders>
          </w:tcPr>
          <w:p w14:paraId="13FBB3ED" w14:textId="77777777" w:rsidR="001E022B" w:rsidRDefault="001E022B" w:rsidP="007026F1">
            <w:pPr>
              <w:jc w:val="center"/>
              <w:rPr>
                <w:b/>
                <w:bCs/>
                <w:sz w:val="16"/>
                <w:szCs w:val="16"/>
                <w:highlight w:val="white"/>
                <w:lang w:val="es-MX"/>
              </w:rPr>
            </w:pPr>
          </w:p>
        </w:tc>
      </w:tr>
      <w:tr w:rsidR="001E022B" w14:paraId="045E2FFB" w14:textId="77777777" w:rsidTr="001E022B">
        <w:tc>
          <w:tcPr>
            <w:tcW w:w="4248" w:type="dxa"/>
            <w:tcBorders>
              <w:top w:val="single" w:sz="4" w:space="0" w:color="auto"/>
            </w:tcBorders>
          </w:tcPr>
          <w:p w14:paraId="3D07A4D1" w14:textId="77777777" w:rsidR="001E022B" w:rsidRPr="00ED3474" w:rsidRDefault="001E022B" w:rsidP="001E022B">
            <w:pPr>
              <w:jc w:val="center"/>
              <w:rPr>
                <w:b/>
                <w:bCs/>
                <w:color w:val="003B51"/>
                <w:highlight w:val="white"/>
                <w:lang w:val="es-MX"/>
              </w:rPr>
            </w:pPr>
            <w:bookmarkStart w:id="9" w:name="_Hlk161154826"/>
            <w:r>
              <w:rPr>
                <w:b/>
                <w:bCs/>
                <w:color w:val="003B51"/>
                <w:highlight w:val="white"/>
                <w:lang w:val="es-MX"/>
              </w:rPr>
              <w:t xml:space="preserve">Pedro Vicente Viveros Reyes </w:t>
            </w:r>
          </w:p>
          <w:p w14:paraId="33A02A33" w14:textId="694AB08D" w:rsidR="001E022B" w:rsidRDefault="001E022B" w:rsidP="001E022B">
            <w:pPr>
              <w:jc w:val="center"/>
              <w:rPr>
                <w:b/>
                <w:bCs/>
                <w:sz w:val="16"/>
                <w:szCs w:val="16"/>
                <w:highlight w:val="white"/>
                <w:lang w:val="es-MX"/>
              </w:rPr>
            </w:pPr>
            <w:r w:rsidRPr="00ED3474">
              <w:rPr>
                <w:sz w:val="20"/>
                <w:szCs w:val="20"/>
                <w:highlight w:val="white"/>
                <w:lang w:val="es-MX"/>
              </w:rPr>
              <w:t>Integrante del Comité de Participación Social</w:t>
            </w:r>
            <w:bookmarkEnd w:id="9"/>
          </w:p>
        </w:tc>
        <w:tc>
          <w:tcPr>
            <w:tcW w:w="283" w:type="dxa"/>
          </w:tcPr>
          <w:p w14:paraId="227FA2B2" w14:textId="77777777" w:rsidR="001E022B" w:rsidRDefault="001E022B" w:rsidP="007026F1">
            <w:pPr>
              <w:jc w:val="center"/>
              <w:rPr>
                <w:b/>
                <w:bCs/>
                <w:sz w:val="16"/>
                <w:szCs w:val="16"/>
                <w:highlight w:val="white"/>
                <w:lang w:val="es-MX"/>
              </w:rPr>
            </w:pPr>
          </w:p>
        </w:tc>
        <w:tc>
          <w:tcPr>
            <w:tcW w:w="4297" w:type="dxa"/>
            <w:tcBorders>
              <w:top w:val="single" w:sz="4" w:space="0" w:color="auto"/>
            </w:tcBorders>
          </w:tcPr>
          <w:p w14:paraId="4B113362" w14:textId="77777777" w:rsidR="001E022B" w:rsidRDefault="001E022B" w:rsidP="001E022B">
            <w:pPr>
              <w:jc w:val="center"/>
              <w:rPr>
                <w:sz w:val="20"/>
                <w:szCs w:val="20"/>
                <w:highlight w:val="white"/>
                <w:lang w:val="es-MX"/>
              </w:rPr>
            </w:pPr>
            <w:proofErr w:type="spellStart"/>
            <w:r w:rsidRPr="00ED3474">
              <w:rPr>
                <w:b/>
                <w:bCs/>
                <w:color w:val="003B51"/>
                <w:highlight w:val="white"/>
                <w:lang w:val="es-MX"/>
              </w:rPr>
              <w:t>Neyra</w:t>
            </w:r>
            <w:proofErr w:type="spellEnd"/>
            <w:r w:rsidRPr="00ED3474">
              <w:rPr>
                <w:b/>
                <w:bCs/>
                <w:color w:val="003B51"/>
                <w:highlight w:val="white"/>
                <w:lang w:val="es-MX"/>
              </w:rPr>
              <w:t xml:space="preserve"> Josefa Godoy Rodríguez</w:t>
            </w:r>
          </w:p>
          <w:p w14:paraId="15915B09" w14:textId="6DED032D" w:rsidR="001E022B" w:rsidRDefault="001E022B" w:rsidP="001E022B">
            <w:pPr>
              <w:jc w:val="center"/>
              <w:rPr>
                <w:b/>
                <w:bCs/>
                <w:sz w:val="16"/>
                <w:szCs w:val="16"/>
                <w:highlight w:val="white"/>
                <w:lang w:val="es-MX"/>
              </w:rPr>
            </w:pPr>
            <w:r w:rsidRPr="00ED3474">
              <w:rPr>
                <w:sz w:val="20"/>
                <w:szCs w:val="20"/>
                <w:highlight w:val="white"/>
                <w:lang w:val="es-MX"/>
              </w:rPr>
              <w:t>Integrante del Comité de Participación Social</w:t>
            </w:r>
          </w:p>
        </w:tc>
      </w:tr>
      <w:tr w:rsidR="001E022B" w14:paraId="4B55F469" w14:textId="77777777" w:rsidTr="001E022B">
        <w:tc>
          <w:tcPr>
            <w:tcW w:w="4248" w:type="dxa"/>
            <w:tcBorders>
              <w:bottom w:val="single" w:sz="4" w:space="0" w:color="auto"/>
            </w:tcBorders>
          </w:tcPr>
          <w:p w14:paraId="1D252363" w14:textId="77777777" w:rsidR="001E022B" w:rsidRDefault="001E022B" w:rsidP="007026F1">
            <w:pPr>
              <w:jc w:val="center"/>
              <w:rPr>
                <w:b/>
                <w:bCs/>
                <w:sz w:val="16"/>
                <w:szCs w:val="16"/>
                <w:highlight w:val="white"/>
                <w:lang w:val="es-MX"/>
              </w:rPr>
            </w:pPr>
          </w:p>
          <w:p w14:paraId="74826013" w14:textId="77777777" w:rsidR="001E022B" w:rsidRDefault="001E022B" w:rsidP="007026F1">
            <w:pPr>
              <w:jc w:val="center"/>
              <w:rPr>
                <w:b/>
                <w:bCs/>
                <w:sz w:val="16"/>
                <w:szCs w:val="16"/>
                <w:highlight w:val="white"/>
                <w:lang w:val="es-MX"/>
              </w:rPr>
            </w:pPr>
          </w:p>
          <w:p w14:paraId="221E56F9" w14:textId="77777777" w:rsidR="001E022B" w:rsidRDefault="001E022B" w:rsidP="007026F1">
            <w:pPr>
              <w:jc w:val="center"/>
              <w:rPr>
                <w:b/>
                <w:bCs/>
                <w:sz w:val="16"/>
                <w:szCs w:val="16"/>
                <w:highlight w:val="white"/>
                <w:lang w:val="es-MX"/>
              </w:rPr>
            </w:pPr>
          </w:p>
          <w:p w14:paraId="4533BBEE" w14:textId="77777777" w:rsidR="001E022B" w:rsidRDefault="001E022B" w:rsidP="007026F1">
            <w:pPr>
              <w:jc w:val="center"/>
              <w:rPr>
                <w:b/>
                <w:bCs/>
                <w:sz w:val="16"/>
                <w:szCs w:val="16"/>
                <w:highlight w:val="white"/>
                <w:lang w:val="es-MX"/>
              </w:rPr>
            </w:pPr>
          </w:p>
          <w:p w14:paraId="43B8543A" w14:textId="77777777" w:rsidR="001E022B" w:rsidRDefault="001E022B" w:rsidP="007026F1">
            <w:pPr>
              <w:jc w:val="center"/>
              <w:rPr>
                <w:b/>
                <w:bCs/>
                <w:sz w:val="16"/>
                <w:szCs w:val="16"/>
                <w:highlight w:val="white"/>
                <w:lang w:val="es-MX"/>
              </w:rPr>
            </w:pPr>
          </w:p>
          <w:p w14:paraId="149B5708" w14:textId="77777777" w:rsidR="001E022B" w:rsidRDefault="001E022B" w:rsidP="007026F1">
            <w:pPr>
              <w:jc w:val="center"/>
              <w:rPr>
                <w:b/>
                <w:bCs/>
                <w:sz w:val="16"/>
                <w:szCs w:val="16"/>
                <w:highlight w:val="white"/>
                <w:lang w:val="es-MX"/>
              </w:rPr>
            </w:pPr>
          </w:p>
          <w:p w14:paraId="525E7BF8" w14:textId="77777777" w:rsidR="001E022B" w:rsidRDefault="001E022B" w:rsidP="007026F1">
            <w:pPr>
              <w:jc w:val="center"/>
              <w:rPr>
                <w:b/>
                <w:bCs/>
                <w:sz w:val="16"/>
                <w:szCs w:val="16"/>
                <w:highlight w:val="white"/>
                <w:lang w:val="es-MX"/>
              </w:rPr>
            </w:pPr>
          </w:p>
          <w:p w14:paraId="1CC255DE" w14:textId="77777777" w:rsidR="001E022B" w:rsidRDefault="001E022B" w:rsidP="007026F1">
            <w:pPr>
              <w:jc w:val="center"/>
              <w:rPr>
                <w:b/>
                <w:bCs/>
                <w:sz w:val="16"/>
                <w:szCs w:val="16"/>
                <w:highlight w:val="white"/>
                <w:lang w:val="es-MX"/>
              </w:rPr>
            </w:pPr>
          </w:p>
          <w:p w14:paraId="77C4ABCE" w14:textId="77777777" w:rsidR="001E022B" w:rsidRDefault="001E022B" w:rsidP="007026F1">
            <w:pPr>
              <w:jc w:val="center"/>
              <w:rPr>
                <w:b/>
                <w:bCs/>
                <w:sz w:val="16"/>
                <w:szCs w:val="16"/>
                <w:highlight w:val="white"/>
                <w:lang w:val="es-MX"/>
              </w:rPr>
            </w:pPr>
          </w:p>
          <w:p w14:paraId="2C635D24" w14:textId="77777777" w:rsidR="001E022B" w:rsidRDefault="001E022B" w:rsidP="007026F1">
            <w:pPr>
              <w:jc w:val="center"/>
              <w:rPr>
                <w:b/>
                <w:bCs/>
                <w:sz w:val="16"/>
                <w:szCs w:val="16"/>
                <w:highlight w:val="white"/>
                <w:lang w:val="es-MX"/>
              </w:rPr>
            </w:pPr>
          </w:p>
        </w:tc>
        <w:tc>
          <w:tcPr>
            <w:tcW w:w="283" w:type="dxa"/>
          </w:tcPr>
          <w:p w14:paraId="7AF90750" w14:textId="77777777" w:rsidR="001E022B" w:rsidRDefault="001E022B" w:rsidP="007026F1">
            <w:pPr>
              <w:jc w:val="center"/>
              <w:rPr>
                <w:b/>
                <w:bCs/>
                <w:sz w:val="16"/>
                <w:szCs w:val="16"/>
                <w:highlight w:val="white"/>
                <w:lang w:val="es-MX"/>
              </w:rPr>
            </w:pPr>
          </w:p>
        </w:tc>
        <w:tc>
          <w:tcPr>
            <w:tcW w:w="4297" w:type="dxa"/>
            <w:tcBorders>
              <w:bottom w:val="single" w:sz="4" w:space="0" w:color="auto"/>
            </w:tcBorders>
          </w:tcPr>
          <w:p w14:paraId="3E9A9514" w14:textId="77777777" w:rsidR="001E022B" w:rsidRDefault="001E022B" w:rsidP="007026F1">
            <w:pPr>
              <w:jc w:val="center"/>
              <w:rPr>
                <w:b/>
                <w:bCs/>
                <w:sz w:val="16"/>
                <w:szCs w:val="16"/>
                <w:highlight w:val="white"/>
                <w:lang w:val="es-MX"/>
              </w:rPr>
            </w:pPr>
          </w:p>
        </w:tc>
      </w:tr>
      <w:tr w:rsidR="001E022B" w14:paraId="1A466BB3" w14:textId="77777777" w:rsidTr="001E022B">
        <w:tc>
          <w:tcPr>
            <w:tcW w:w="4248" w:type="dxa"/>
            <w:tcBorders>
              <w:top w:val="single" w:sz="4" w:space="0" w:color="auto"/>
            </w:tcBorders>
          </w:tcPr>
          <w:p w14:paraId="782DB387" w14:textId="5643B5BB" w:rsidR="001E022B" w:rsidRPr="00ED3474" w:rsidRDefault="001E022B" w:rsidP="001E022B">
            <w:pPr>
              <w:jc w:val="center"/>
              <w:rPr>
                <w:b/>
                <w:bCs/>
                <w:color w:val="003B51"/>
                <w:highlight w:val="white"/>
                <w:lang w:val="es-MX"/>
              </w:rPr>
            </w:pPr>
            <w:r>
              <w:rPr>
                <w:b/>
                <w:bCs/>
                <w:color w:val="003B51"/>
                <w:highlight w:val="white"/>
                <w:lang w:val="es-MX"/>
              </w:rPr>
              <w:t xml:space="preserve">Miguel Ángel Hernández Velázquez </w:t>
            </w:r>
          </w:p>
          <w:p w14:paraId="3B8E394F" w14:textId="0C4D3762" w:rsidR="001E022B" w:rsidRDefault="001E022B" w:rsidP="001E022B">
            <w:pPr>
              <w:jc w:val="center"/>
              <w:rPr>
                <w:b/>
                <w:bCs/>
                <w:sz w:val="16"/>
                <w:szCs w:val="16"/>
                <w:highlight w:val="white"/>
                <w:lang w:val="es-MX"/>
              </w:rPr>
            </w:pPr>
            <w:r w:rsidRPr="00ED3474">
              <w:rPr>
                <w:sz w:val="20"/>
                <w:szCs w:val="20"/>
                <w:highlight w:val="white"/>
                <w:lang w:val="es-MX"/>
              </w:rPr>
              <w:t>Integrante del Comité de Participación Social</w:t>
            </w:r>
          </w:p>
        </w:tc>
        <w:tc>
          <w:tcPr>
            <w:tcW w:w="283" w:type="dxa"/>
          </w:tcPr>
          <w:p w14:paraId="5A396B62" w14:textId="77777777" w:rsidR="001E022B" w:rsidRDefault="001E022B" w:rsidP="007026F1">
            <w:pPr>
              <w:jc w:val="center"/>
              <w:rPr>
                <w:b/>
                <w:bCs/>
                <w:sz w:val="16"/>
                <w:szCs w:val="16"/>
                <w:highlight w:val="white"/>
                <w:lang w:val="es-MX"/>
              </w:rPr>
            </w:pPr>
          </w:p>
        </w:tc>
        <w:tc>
          <w:tcPr>
            <w:tcW w:w="4297" w:type="dxa"/>
            <w:tcBorders>
              <w:top w:val="single" w:sz="4" w:space="0" w:color="auto"/>
            </w:tcBorders>
          </w:tcPr>
          <w:p w14:paraId="67D966B7" w14:textId="12C086A1" w:rsidR="001E022B" w:rsidRDefault="001E022B" w:rsidP="007026F1">
            <w:pPr>
              <w:jc w:val="center"/>
              <w:rPr>
                <w:b/>
                <w:bCs/>
                <w:sz w:val="16"/>
                <w:szCs w:val="16"/>
                <w:highlight w:val="white"/>
                <w:lang w:val="es-MX"/>
              </w:rPr>
            </w:pPr>
            <w:r w:rsidRPr="00C73953">
              <w:rPr>
                <w:b/>
                <w:bCs/>
                <w:color w:val="003B51"/>
                <w:lang w:val="es-MX"/>
              </w:rPr>
              <w:t>M</w:t>
            </w:r>
            <w:r w:rsidR="00BE5B36">
              <w:rPr>
                <w:b/>
                <w:bCs/>
                <w:color w:val="003B51"/>
                <w:lang w:val="es-MX"/>
              </w:rPr>
              <w:t>ó</w:t>
            </w:r>
            <w:r w:rsidRPr="00C73953">
              <w:rPr>
                <w:b/>
                <w:bCs/>
                <w:color w:val="003B51"/>
                <w:lang w:val="es-MX"/>
              </w:rPr>
              <w:t>nica Lizeth Ruíz Preciado</w:t>
            </w:r>
            <w:r>
              <w:rPr>
                <w:b/>
                <w:bCs/>
                <w:color w:val="003B51"/>
                <w:lang w:val="es-MX"/>
              </w:rPr>
              <w:t xml:space="preserve"> </w:t>
            </w:r>
            <w:r w:rsidRPr="00ED3474">
              <w:rPr>
                <w:sz w:val="20"/>
                <w:szCs w:val="20"/>
                <w:highlight w:val="white"/>
                <w:lang w:val="es-MX"/>
              </w:rPr>
              <w:t>Integrante del Comité de Participación Social</w:t>
            </w:r>
          </w:p>
        </w:tc>
      </w:tr>
    </w:tbl>
    <w:p w14:paraId="0015CC0C" w14:textId="77777777" w:rsidR="001E022B" w:rsidRDefault="001E022B" w:rsidP="007026F1">
      <w:pPr>
        <w:jc w:val="center"/>
        <w:rPr>
          <w:b/>
          <w:bCs/>
          <w:sz w:val="16"/>
          <w:szCs w:val="16"/>
          <w:highlight w:val="white"/>
          <w:lang w:val="es-MX"/>
        </w:rPr>
      </w:pPr>
    </w:p>
    <w:p w14:paraId="596AA219" w14:textId="77777777" w:rsidR="00F57665" w:rsidRDefault="00F57665" w:rsidP="007026F1">
      <w:pPr>
        <w:tabs>
          <w:tab w:val="left" w:pos="2610"/>
        </w:tabs>
        <w:rPr>
          <w:rFonts w:eastAsia="Arial" w:cs="Arial"/>
          <w:szCs w:val="22"/>
          <w:lang w:val="es-MX"/>
        </w:rPr>
      </w:pPr>
    </w:p>
    <w:p w14:paraId="34652A89" w14:textId="77777777" w:rsidR="00F57665" w:rsidRDefault="00F57665" w:rsidP="007026F1">
      <w:pPr>
        <w:tabs>
          <w:tab w:val="left" w:pos="2610"/>
        </w:tabs>
        <w:rPr>
          <w:rFonts w:eastAsia="Arial" w:cs="Arial"/>
          <w:szCs w:val="22"/>
          <w:lang w:val="es-MX"/>
        </w:rPr>
      </w:pPr>
    </w:p>
    <w:p w14:paraId="1203C167" w14:textId="77777777" w:rsidR="00F57665" w:rsidRDefault="00F57665" w:rsidP="007026F1">
      <w:pPr>
        <w:tabs>
          <w:tab w:val="left" w:pos="2610"/>
        </w:tabs>
        <w:rPr>
          <w:rFonts w:eastAsia="Arial" w:cs="Arial"/>
          <w:szCs w:val="22"/>
          <w:lang w:val="es-MX"/>
        </w:rPr>
      </w:pPr>
    </w:p>
    <w:p w14:paraId="2A505D74" w14:textId="77777777" w:rsidR="001E022B" w:rsidRDefault="001E022B" w:rsidP="007026F1">
      <w:pPr>
        <w:tabs>
          <w:tab w:val="left" w:pos="2610"/>
        </w:tabs>
        <w:rPr>
          <w:rFonts w:eastAsia="Arial" w:cs="Arial"/>
          <w:szCs w:val="22"/>
          <w:lang w:val="es-MX"/>
        </w:rPr>
      </w:pPr>
    </w:p>
    <w:p w14:paraId="5F1FCBFB" w14:textId="77777777" w:rsidR="001E022B" w:rsidRDefault="001E022B" w:rsidP="00573F31">
      <w:pPr>
        <w:tabs>
          <w:tab w:val="left" w:pos="2610"/>
        </w:tabs>
        <w:jc w:val="center"/>
        <w:rPr>
          <w:rFonts w:eastAsia="Arial" w:cs="Arial"/>
          <w:szCs w:val="22"/>
          <w:lang w:val="es-MX"/>
        </w:rPr>
      </w:pPr>
    </w:p>
    <w:p w14:paraId="02AE9AE5" w14:textId="77777777" w:rsidR="00573F31" w:rsidRDefault="00573F31" w:rsidP="00573F31">
      <w:pPr>
        <w:tabs>
          <w:tab w:val="left" w:pos="2610"/>
        </w:tabs>
        <w:jc w:val="center"/>
        <w:rPr>
          <w:rFonts w:eastAsia="Arial" w:cs="Arial"/>
          <w:szCs w:val="22"/>
          <w:lang w:val="es-MX"/>
        </w:rPr>
      </w:pPr>
    </w:p>
    <w:p w14:paraId="686D32CE" w14:textId="77777777" w:rsidR="000F140F" w:rsidRDefault="000F140F" w:rsidP="00573F31">
      <w:pPr>
        <w:tabs>
          <w:tab w:val="left" w:pos="2610"/>
        </w:tabs>
        <w:jc w:val="center"/>
        <w:rPr>
          <w:rFonts w:eastAsia="Arial" w:cs="Arial"/>
          <w:szCs w:val="22"/>
          <w:lang w:val="es-MX"/>
        </w:rPr>
      </w:pPr>
    </w:p>
    <w:p w14:paraId="64EFCB20" w14:textId="77777777" w:rsidR="000F140F" w:rsidRDefault="000F140F" w:rsidP="00573F31">
      <w:pPr>
        <w:tabs>
          <w:tab w:val="left" w:pos="2610"/>
        </w:tabs>
        <w:jc w:val="center"/>
        <w:rPr>
          <w:rFonts w:eastAsia="Arial" w:cs="Arial"/>
          <w:szCs w:val="22"/>
          <w:lang w:val="es-MX"/>
        </w:rPr>
      </w:pPr>
    </w:p>
    <w:p w14:paraId="223FF22A" w14:textId="77777777" w:rsidR="00573F31" w:rsidRDefault="00573F31" w:rsidP="00573F31">
      <w:pPr>
        <w:tabs>
          <w:tab w:val="left" w:pos="2610"/>
        </w:tabs>
        <w:jc w:val="center"/>
        <w:rPr>
          <w:rFonts w:eastAsia="Arial" w:cs="Arial"/>
          <w:szCs w:val="22"/>
          <w:lang w:val="es-MX"/>
        </w:rPr>
      </w:pPr>
    </w:p>
    <w:p w14:paraId="6DFADF6D" w14:textId="77777777" w:rsidR="00573F31" w:rsidRDefault="00573F31" w:rsidP="00573F31">
      <w:pPr>
        <w:tabs>
          <w:tab w:val="left" w:pos="2610"/>
        </w:tabs>
        <w:jc w:val="center"/>
        <w:rPr>
          <w:rFonts w:eastAsia="Arial" w:cs="Arial"/>
          <w:szCs w:val="22"/>
          <w:lang w:val="es-MX"/>
        </w:rPr>
      </w:pPr>
    </w:p>
    <w:p w14:paraId="40EB03C6" w14:textId="77777777" w:rsidR="00573F31" w:rsidRDefault="00573F31" w:rsidP="00573F31">
      <w:pPr>
        <w:tabs>
          <w:tab w:val="left" w:pos="2610"/>
        </w:tabs>
        <w:jc w:val="center"/>
        <w:rPr>
          <w:rFonts w:eastAsia="Arial" w:cs="Arial"/>
          <w:szCs w:val="22"/>
          <w:lang w:val="es-MX"/>
        </w:rPr>
      </w:pPr>
    </w:p>
    <w:p w14:paraId="2FA6E8DF" w14:textId="77777777" w:rsidR="00573F31" w:rsidRDefault="00573F31" w:rsidP="00573F31">
      <w:pPr>
        <w:tabs>
          <w:tab w:val="left" w:pos="2610"/>
        </w:tabs>
        <w:jc w:val="center"/>
        <w:rPr>
          <w:rFonts w:eastAsia="Arial" w:cs="Arial"/>
          <w:szCs w:val="22"/>
          <w:lang w:val="es-MX"/>
        </w:rPr>
      </w:pPr>
    </w:p>
    <w:p w14:paraId="0AB507F0" w14:textId="3AFDC717" w:rsidR="00F57665" w:rsidRPr="002A22DF" w:rsidRDefault="002A22DF" w:rsidP="00573F31">
      <w:pPr>
        <w:tabs>
          <w:tab w:val="left" w:pos="2610"/>
        </w:tabs>
        <w:jc w:val="center"/>
        <w:rPr>
          <w:rFonts w:eastAsia="Arial" w:cs="Arial"/>
          <w:sz w:val="20"/>
          <w:szCs w:val="20"/>
          <w:lang w:val="es-MX"/>
        </w:rPr>
      </w:pPr>
      <w:r w:rsidRPr="002A22DF">
        <w:rPr>
          <w:rFonts w:eastAsia="Verdana" w:cs="Arial"/>
          <w:sz w:val="20"/>
          <w:szCs w:val="22"/>
          <w:lang w:val="es-MX" w:eastAsia="es-MX"/>
        </w:rPr>
        <w:t>La presente hoja de firmas corresponde al Acta de la</w:t>
      </w:r>
      <w:r w:rsidR="00756828">
        <w:rPr>
          <w:rFonts w:eastAsia="Verdana" w:cs="Arial"/>
          <w:sz w:val="20"/>
          <w:szCs w:val="22"/>
          <w:lang w:val="es-MX" w:eastAsia="es-MX"/>
        </w:rPr>
        <w:t xml:space="preserve"> </w:t>
      </w:r>
      <w:r w:rsidR="004269A0">
        <w:rPr>
          <w:rFonts w:eastAsia="Verdana" w:cs="Arial"/>
          <w:sz w:val="20"/>
          <w:szCs w:val="22"/>
          <w:lang w:val="es-MX" w:eastAsia="es-MX"/>
        </w:rPr>
        <w:t>Cuarta</w:t>
      </w:r>
      <w:r w:rsidR="00CC7765" w:rsidRPr="002A22DF">
        <w:rPr>
          <w:rFonts w:eastAsia="Verdana" w:cs="Arial"/>
          <w:sz w:val="20"/>
          <w:szCs w:val="22"/>
          <w:lang w:val="es-MX" w:eastAsia="es-MX"/>
        </w:rPr>
        <w:t xml:space="preserve"> </w:t>
      </w:r>
      <w:r w:rsidRPr="002A22DF">
        <w:rPr>
          <w:rFonts w:eastAsia="Verdana" w:cs="Arial"/>
          <w:sz w:val="20"/>
          <w:szCs w:val="22"/>
          <w:lang w:val="es-MX" w:eastAsia="es-MX"/>
        </w:rPr>
        <w:t xml:space="preserve">Sesión </w:t>
      </w:r>
      <w:r w:rsidR="004269A0">
        <w:rPr>
          <w:rFonts w:eastAsia="Verdana" w:cs="Arial"/>
          <w:sz w:val="20"/>
          <w:szCs w:val="22"/>
          <w:lang w:val="es-MX" w:eastAsia="es-MX"/>
        </w:rPr>
        <w:t>O</w:t>
      </w:r>
      <w:r w:rsidR="008E4263" w:rsidRPr="002A22DF">
        <w:rPr>
          <w:rFonts w:eastAsia="Verdana" w:cs="Arial"/>
          <w:sz w:val="20"/>
          <w:szCs w:val="22"/>
          <w:lang w:val="es-MX" w:eastAsia="es-MX"/>
        </w:rPr>
        <w:t xml:space="preserve">rdinaria </w:t>
      </w:r>
      <w:r w:rsidR="000248D7" w:rsidRPr="00F57665">
        <w:rPr>
          <w:rFonts w:eastAsia="Arial" w:cs="Arial"/>
          <w:sz w:val="20"/>
          <w:szCs w:val="20"/>
          <w:lang w:val="es-MX"/>
        </w:rPr>
        <w:t xml:space="preserve">de la Comisión Ejecutiva de la Secretaría Ejecutiva del Sistema Estatal Anticorrupción de Jalisco, celebrada el </w:t>
      </w:r>
      <w:r w:rsidR="004269A0">
        <w:rPr>
          <w:rFonts w:eastAsia="Arial" w:cs="Arial"/>
          <w:sz w:val="20"/>
          <w:szCs w:val="20"/>
          <w:lang w:val="es-MX"/>
        </w:rPr>
        <w:t>jueves</w:t>
      </w:r>
      <w:r w:rsidR="000248D7" w:rsidRPr="00F57665">
        <w:rPr>
          <w:rFonts w:eastAsia="Arial" w:cs="Arial"/>
          <w:sz w:val="20"/>
          <w:szCs w:val="20"/>
          <w:lang w:val="es-MX"/>
        </w:rPr>
        <w:t xml:space="preserve"> </w:t>
      </w:r>
      <w:r w:rsidR="008E4263">
        <w:rPr>
          <w:rFonts w:eastAsia="Arial" w:cs="Arial"/>
          <w:sz w:val="20"/>
          <w:szCs w:val="20"/>
          <w:lang w:val="es-MX"/>
        </w:rPr>
        <w:t>2</w:t>
      </w:r>
      <w:r w:rsidR="004269A0">
        <w:rPr>
          <w:rFonts w:eastAsia="Arial" w:cs="Arial"/>
          <w:sz w:val="20"/>
          <w:szCs w:val="20"/>
          <w:lang w:val="es-MX"/>
        </w:rPr>
        <w:t xml:space="preserve">9 </w:t>
      </w:r>
      <w:r w:rsidR="000248D7" w:rsidRPr="00F57665">
        <w:rPr>
          <w:rFonts w:eastAsia="Arial" w:cs="Arial"/>
          <w:sz w:val="20"/>
          <w:szCs w:val="20"/>
          <w:lang w:val="es-MX"/>
        </w:rPr>
        <w:t>de</w:t>
      </w:r>
      <w:r w:rsidR="00C57EE5">
        <w:rPr>
          <w:rFonts w:eastAsia="Arial" w:cs="Arial"/>
          <w:sz w:val="20"/>
          <w:szCs w:val="20"/>
          <w:lang w:val="es-MX"/>
        </w:rPr>
        <w:t xml:space="preserve"> </w:t>
      </w:r>
      <w:r w:rsidR="004269A0">
        <w:rPr>
          <w:rFonts w:eastAsia="Arial" w:cs="Arial"/>
          <w:sz w:val="20"/>
          <w:szCs w:val="20"/>
          <w:lang w:val="es-MX"/>
        </w:rPr>
        <w:t>agosto</w:t>
      </w:r>
      <w:r w:rsidR="000248D7" w:rsidRPr="00F57665">
        <w:rPr>
          <w:rFonts w:eastAsia="Arial" w:cs="Arial"/>
          <w:sz w:val="20"/>
          <w:szCs w:val="20"/>
          <w:lang w:val="es-MX"/>
        </w:rPr>
        <w:t xml:space="preserve"> de 2024</w:t>
      </w:r>
      <w:r w:rsidR="004E3EE3">
        <w:rPr>
          <w:rFonts w:eastAsia="Arial" w:cs="Arial"/>
          <w:sz w:val="20"/>
          <w:szCs w:val="20"/>
          <w:lang w:val="es-MX"/>
        </w:rPr>
        <w:t>,</w:t>
      </w:r>
      <w:r w:rsidRPr="002A22DF">
        <w:rPr>
          <w:rFonts w:eastAsia="Verdana" w:cs="Arial"/>
          <w:sz w:val="20"/>
          <w:szCs w:val="22"/>
          <w:lang w:val="es-MX" w:eastAsia="es-MX"/>
        </w:rPr>
        <w:t xml:space="preserve"> que obra </w:t>
      </w:r>
      <w:r w:rsidRPr="001960D1">
        <w:rPr>
          <w:rFonts w:eastAsia="Verdana" w:cs="Arial"/>
          <w:b/>
          <w:bCs/>
          <w:sz w:val="20"/>
          <w:szCs w:val="22"/>
          <w:lang w:val="es-MX" w:eastAsia="es-MX"/>
        </w:rPr>
        <w:t>en 1</w:t>
      </w:r>
      <w:r w:rsidR="00281BC2">
        <w:rPr>
          <w:rFonts w:eastAsia="Verdana" w:cs="Arial"/>
          <w:b/>
          <w:bCs/>
          <w:sz w:val="20"/>
          <w:szCs w:val="22"/>
          <w:lang w:val="es-MX" w:eastAsia="es-MX"/>
        </w:rPr>
        <w:t>7</w:t>
      </w:r>
      <w:r w:rsidRPr="001960D1">
        <w:rPr>
          <w:rFonts w:eastAsia="Verdana" w:cs="Arial"/>
          <w:b/>
          <w:bCs/>
          <w:sz w:val="20"/>
          <w:szCs w:val="22"/>
          <w:lang w:val="es-MX" w:eastAsia="es-MX"/>
        </w:rPr>
        <w:t xml:space="preserve"> fojas</w:t>
      </w:r>
      <w:r w:rsidRPr="002A22DF">
        <w:rPr>
          <w:rFonts w:eastAsia="Verdana" w:cs="Arial"/>
          <w:sz w:val="20"/>
          <w:szCs w:val="22"/>
          <w:lang w:val="es-MX" w:eastAsia="es-MX"/>
        </w:rPr>
        <w:t>, incluyendo la presente.</w:t>
      </w:r>
    </w:p>
    <w:sectPr w:rsidR="00F57665" w:rsidRPr="002A22DF" w:rsidSect="008D0240">
      <w:headerReference w:type="default" r:id="rId23"/>
      <w:footerReference w:type="even" r:id="rId24"/>
      <w:footerReference w:type="default" r:id="rId25"/>
      <w:headerReference w:type="first" r:id="rId26"/>
      <w:footerReference w:type="first" r:id="rId27"/>
      <w:pgSz w:w="12240" w:h="15840"/>
      <w:pgMar w:top="1081" w:right="1701" w:bottom="1276" w:left="1701" w:header="0" w:footer="15"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206ADB" w14:textId="77777777" w:rsidR="00E52D9E" w:rsidRDefault="00E52D9E">
      <w:r>
        <w:separator/>
      </w:r>
    </w:p>
  </w:endnote>
  <w:endnote w:type="continuationSeparator" w:id="0">
    <w:p w14:paraId="7C2A8007" w14:textId="77777777" w:rsidR="00E52D9E" w:rsidRDefault="00E52D9E">
      <w:r>
        <w:continuationSeparator/>
      </w:r>
    </w:p>
  </w:endnote>
  <w:endnote w:type="continuationNotice" w:id="1">
    <w:p w14:paraId="5F46F709" w14:textId="77777777" w:rsidR="00E52D9E" w:rsidRDefault="00E52D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ukta Malar Medium">
    <w:altName w:val="Vijaya"/>
    <w:charset w:val="00"/>
    <w:family w:val="swiss"/>
    <w:pitch w:val="variable"/>
    <w:sig w:usb0="A010002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B1567" w14:textId="77777777" w:rsidR="007026F1" w:rsidRDefault="007026F1">
    <w:pPr>
      <w:pBdr>
        <w:top w:val="nil"/>
        <w:left w:val="nil"/>
        <w:bottom w:val="nil"/>
        <w:right w:val="nil"/>
        <w:between w:val="nil"/>
      </w:pBdr>
      <w:tabs>
        <w:tab w:val="center" w:pos="4252"/>
        <w:tab w:val="right" w:pos="8504"/>
      </w:tabs>
      <w:jc w:val="right"/>
      <w:rPr>
        <w:rFonts w:eastAsia="Cambria" w:cs="Cambria"/>
        <w:color w:val="000000"/>
      </w:rPr>
    </w:pPr>
    <w:r>
      <w:rPr>
        <w:rFonts w:eastAsia="Cambria" w:cs="Cambria"/>
        <w:color w:val="000000"/>
      </w:rPr>
      <w:fldChar w:fldCharType="begin"/>
    </w:r>
    <w:r>
      <w:rPr>
        <w:rFonts w:eastAsia="Cambria" w:cs="Cambria"/>
        <w:color w:val="000000"/>
      </w:rPr>
      <w:instrText>PAGE</w:instrText>
    </w:r>
    <w:r>
      <w:rPr>
        <w:rFonts w:eastAsia="Cambria" w:cs="Cambria"/>
        <w:color w:val="000000"/>
      </w:rPr>
      <w:fldChar w:fldCharType="end"/>
    </w:r>
  </w:p>
  <w:p w14:paraId="6C80FA5D" w14:textId="77777777" w:rsidR="007026F1" w:rsidRDefault="007026F1">
    <w:pPr>
      <w:pBdr>
        <w:top w:val="nil"/>
        <w:left w:val="nil"/>
        <w:bottom w:val="nil"/>
        <w:right w:val="nil"/>
        <w:between w:val="nil"/>
      </w:pBdr>
      <w:tabs>
        <w:tab w:val="center" w:pos="4252"/>
        <w:tab w:val="right" w:pos="8504"/>
      </w:tabs>
      <w:ind w:right="360"/>
      <w:rPr>
        <w:rFonts w:eastAsia="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006078"/>
        <w:sz w:val="16"/>
        <w:szCs w:val="16"/>
      </w:rPr>
      <w:id w:val="1763575271"/>
      <w:docPartObj>
        <w:docPartGallery w:val="Page Numbers (Bottom of Page)"/>
        <w:docPartUnique/>
      </w:docPartObj>
    </w:sdtPr>
    <w:sdtContent>
      <w:sdt>
        <w:sdtPr>
          <w:rPr>
            <w:color w:val="006078"/>
            <w:sz w:val="16"/>
            <w:szCs w:val="16"/>
          </w:rPr>
          <w:id w:val="1728636285"/>
          <w:docPartObj>
            <w:docPartGallery w:val="Page Numbers (Top of Page)"/>
            <w:docPartUnique/>
          </w:docPartObj>
        </w:sdtPr>
        <w:sdtContent>
          <w:p w14:paraId="62602343" w14:textId="77777777" w:rsidR="007026F1" w:rsidRPr="002F376F" w:rsidRDefault="007026F1">
            <w:pPr>
              <w:pStyle w:val="Piedepgina"/>
              <w:jc w:val="center"/>
              <w:rPr>
                <w:color w:val="006078"/>
                <w:sz w:val="16"/>
                <w:szCs w:val="16"/>
              </w:rPr>
            </w:pPr>
            <w:r>
              <w:rPr>
                <w:noProof/>
                <w:color w:val="5B9BD5"/>
                <w:sz w:val="21"/>
                <w:szCs w:val="21"/>
                <w:lang w:val="es-MX" w:eastAsia="es-MX"/>
              </w:rPr>
              <w:drawing>
                <wp:anchor distT="0" distB="0" distL="114300" distR="114300" simplePos="0" relativeHeight="251658243" behindDoc="0" locked="0" layoutInCell="1" allowOverlap="1" wp14:anchorId="182F7F7C" wp14:editId="713A7EC7">
                  <wp:simplePos x="0" y="0"/>
                  <wp:positionH relativeFrom="margin">
                    <wp:posOffset>48343</wp:posOffset>
                  </wp:positionH>
                  <wp:positionV relativeFrom="paragraph">
                    <wp:posOffset>-422054</wp:posOffset>
                  </wp:positionV>
                  <wp:extent cx="5609646" cy="45719"/>
                  <wp:effectExtent l="0" t="0" r="0" b="0"/>
                  <wp:wrapNone/>
                  <wp:docPr id="16397266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5609646" cy="45719"/>
                          </a:xfrm>
                          <a:prstGeom prst="rect">
                            <a:avLst/>
                          </a:prstGeom>
                          <a:ln/>
                        </pic:spPr>
                      </pic:pic>
                    </a:graphicData>
                  </a:graphic>
                  <wp14:sizeRelH relativeFrom="margin">
                    <wp14:pctWidth>0</wp14:pctWidth>
                  </wp14:sizeRelH>
                  <wp14:sizeRelV relativeFrom="margin">
                    <wp14:pctHeight>0</wp14:pctHeight>
                  </wp14:sizeRelV>
                </wp:anchor>
              </w:drawing>
            </w:r>
            <w:r w:rsidRPr="002F376F">
              <w:rPr>
                <w:color w:val="3A7C22" w:themeColor="accent6" w:themeShade="BF"/>
                <w:sz w:val="16"/>
                <w:szCs w:val="16"/>
                <w:lang w:val="es-ES"/>
              </w:rPr>
              <w:t xml:space="preserve">Página </w:t>
            </w:r>
            <w:r w:rsidRPr="002F376F">
              <w:rPr>
                <w:b/>
                <w:bCs/>
                <w:color w:val="3A7C22" w:themeColor="accent6" w:themeShade="BF"/>
                <w:sz w:val="16"/>
                <w:szCs w:val="16"/>
              </w:rPr>
              <w:fldChar w:fldCharType="begin"/>
            </w:r>
            <w:r w:rsidRPr="002F376F">
              <w:rPr>
                <w:b/>
                <w:bCs/>
                <w:color w:val="3A7C22" w:themeColor="accent6" w:themeShade="BF"/>
                <w:sz w:val="16"/>
                <w:szCs w:val="16"/>
              </w:rPr>
              <w:instrText>PAGE</w:instrText>
            </w:r>
            <w:r w:rsidRPr="002F376F">
              <w:rPr>
                <w:b/>
                <w:bCs/>
                <w:color w:val="3A7C22" w:themeColor="accent6" w:themeShade="BF"/>
                <w:sz w:val="16"/>
                <w:szCs w:val="16"/>
              </w:rPr>
              <w:fldChar w:fldCharType="separate"/>
            </w:r>
            <w:r>
              <w:rPr>
                <w:b/>
                <w:bCs/>
                <w:noProof/>
                <w:color w:val="3A7C22" w:themeColor="accent6" w:themeShade="BF"/>
                <w:sz w:val="16"/>
                <w:szCs w:val="16"/>
              </w:rPr>
              <w:t>9</w:t>
            </w:r>
            <w:r w:rsidRPr="002F376F">
              <w:rPr>
                <w:b/>
                <w:bCs/>
                <w:color w:val="3A7C22" w:themeColor="accent6" w:themeShade="BF"/>
                <w:sz w:val="16"/>
                <w:szCs w:val="16"/>
              </w:rPr>
              <w:fldChar w:fldCharType="end"/>
            </w:r>
            <w:r w:rsidRPr="002F376F">
              <w:rPr>
                <w:color w:val="3A7C22" w:themeColor="accent6" w:themeShade="BF"/>
                <w:sz w:val="16"/>
                <w:szCs w:val="16"/>
                <w:lang w:val="es-ES"/>
              </w:rPr>
              <w:t xml:space="preserve"> de </w:t>
            </w:r>
            <w:r w:rsidRPr="002F376F">
              <w:rPr>
                <w:b/>
                <w:bCs/>
                <w:color w:val="3A7C22" w:themeColor="accent6" w:themeShade="BF"/>
                <w:sz w:val="16"/>
                <w:szCs w:val="16"/>
              </w:rPr>
              <w:fldChar w:fldCharType="begin"/>
            </w:r>
            <w:r w:rsidRPr="002F376F">
              <w:rPr>
                <w:b/>
                <w:bCs/>
                <w:color w:val="3A7C22" w:themeColor="accent6" w:themeShade="BF"/>
                <w:sz w:val="16"/>
                <w:szCs w:val="16"/>
              </w:rPr>
              <w:instrText>NUMPAGES</w:instrText>
            </w:r>
            <w:r w:rsidRPr="002F376F">
              <w:rPr>
                <w:b/>
                <w:bCs/>
                <w:color w:val="3A7C22" w:themeColor="accent6" w:themeShade="BF"/>
                <w:sz w:val="16"/>
                <w:szCs w:val="16"/>
              </w:rPr>
              <w:fldChar w:fldCharType="separate"/>
            </w:r>
            <w:r>
              <w:rPr>
                <w:b/>
                <w:bCs/>
                <w:noProof/>
                <w:color w:val="3A7C22" w:themeColor="accent6" w:themeShade="BF"/>
                <w:sz w:val="16"/>
                <w:szCs w:val="16"/>
              </w:rPr>
              <w:t>9</w:t>
            </w:r>
            <w:r w:rsidRPr="002F376F">
              <w:rPr>
                <w:b/>
                <w:bCs/>
                <w:color w:val="3A7C22" w:themeColor="accent6" w:themeShade="BF"/>
                <w:sz w:val="16"/>
                <w:szCs w:val="16"/>
              </w:rPr>
              <w:fldChar w:fldCharType="end"/>
            </w:r>
          </w:p>
        </w:sdtContent>
      </w:sdt>
    </w:sdtContent>
  </w:sdt>
  <w:p w14:paraId="1D359A5B" w14:textId="77777777" w:rsidR="007026F1" w:rsidRDefault="007026F1">
    <w:pPr>
      <w:tabs>
        <w:tab w:val="center" w:pos="4419"/>
        <w:tab w:val="right" w:pos="8838"/>
      </w:tabs>
      <w:ind w:left="-1417"/>
      <w:rPr>
        <w:rFonts w:ascii="Mukta Malar Medium" w:eastAsia="Mukta Malar Medium" w:hAnsi="Mukta Malar Medium" w:cs="Mukta Malar Medium"/>
        <w:color w:val="006078"/>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CAC07" w14:textId="77777777" w:rsidR="007026F1" w:rsidRDefault="007026F1">
    <w:pPr>
      <w:pStyle w:val="Piedepgina"/>
    </w:pPr>
    <w:r>
      <w:rPr>
        <w:noProof/>
        <w:color w:val="5B9BD5"/>
        <w:sz w:val="21"/>
        <w:szCs w:val="21"/>
        <w:lang w:val="es-MX" w:eastAsia="es-MX"/>
      </w:rPr>
      <w:drawing>
        <wp:anchor distT="0" distB="0" distL="114300" distR="114300" simplePos="0" relativeHeight="251658242" behindDoc="0" locked="0" layoutInCell="1" allowOverlap="1" wp14:anchorId="67636946" wp14:editId="6BCA80B0">
          <wp:simplePos x="0" y="0"/>
          <wp:positionH relativeFrom="margin">
            <wp:posOffset>54223</wp:posOffset>
          </wp:positionH>
          <wp:positionV relativeFrom="paragraph">
            <wp:posOffset>-267942</wp:posOffset>
          </wp:positionV>
          <wp:extent cx="5609646" cy="45719"/>
          <wp:effectExtent l="0" t="0" r="0" b="0"/>
          <wp:wrapNone/>
          <wp:docPr id="9905901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5609646" cy="45719"/>
                  </a:xfrm>
                  <a:prstGeom prst="rect">
                    <a:avLst/>
                  </a:prstGeom>
                  <a:ln/>
                </pic:spPr>
              </pic:pic>
            </a:graphicData>
          </a:graphic>
          <wp14:sizeRelH relativeFrom="margin">
            <wp14:pctWidth>0</wp14:pctWidth>
          </wp14:sizeRelH>
          <wp14:sizeRelV relativeFrom="margin">
            <wp14:pctHeight>0</wp14:pctHeight>
          </wp14:sizeRelV>
        </wp:anchor>
      </w:drawing>
    </w:r>
  </w:p>
  <w:sdt>
    <w:sdtPr>
      <w:rPr>
        <w:color w:val="006078"/>
        <w:sz w:val="16"/>
        <w:szCs w:val="16"/>
      </w:rPr>
      <w:id w:val="-804473991"/>
      <w:docPartObj>
        <w:docPartGallery w:val="Page Numbers (Bottom of Page)"/>
        <w:docPartUnique/>
      </w:docPartObj>
    </w:sdtPr>
    <w:sdtContent>
      <w:sdt>
        <w:sdtPr>
          <w:rPr>
            <w:color w:val="006078"/>
            <w:sz w:val="16"/>
            <w:szCs w:val="16"/>
          </w:rPr>
          <w:id w:val="-1848007796"/>
          <w:docPartObj>
            <w:docPartGallery w:val="Page Numbers (Top of Page)"/>
            <w:docPartUnique/>
          </w:docPartObj>
        </w:sdtPr>
        <w:sdtContent>
          <w:p w14:paraId="00B04C95" w14:textId="77777777" w:rsidR="007026F1" w:rsidRPr="00CB7A91" w:rsidRDefault="007026F1">
            <w:pPr>
              <w:pStyle w:val="Piedepgina"/>
              <w:jc w:val="center"/>
              <w:rPr>
                <w:color w:val="006078"/>
                <w:sz w:val="16"/>
                <w:szCs w:val="16"/>
              </w:rPr>
            </w:pPr>
            <w:r w:rsidRPr="002F376F">
              <w:rPr>
                <w:color w:val="3A7C22" w:themeColor="accent6" w:themeShade="BF"/>
                <w:sz w:val="16"/>
                <w:szCs w:val="16"/>
                <w:lang w:val="es-ES"/>
              </w:rPr>
              <w:t xml:space="preserve">Página </w:t>
            </w:r>
            <w:r w:rsidRPr="002F376F">
              <w:rPr>
                <w:b/>
                <w:bCs/>
                <w:color w:val="3A7C22" w:themeColor="accent6" w:themeShade="BF"/>
                <w:sz w:val="16"/>
                <w:szCs w:val="16"/>
              </w:rPr>
              <w:fldChar w:fldCharType="begin"/>
            </w:r>
            <w:r w:rsidRPr="002F376F">
              <w:rPr>
                <w:b/>
                <w:bCs/>
                <w:color w:val="3A7C22" w:themeColor="accent6" w:themeShade="BF"/>
                <w:sz w:val="16"/>
                <w:szCs w:val="16"/>
              </w:rPr>
              <w:instrText>PAGE</w:instrText>
            </w:r>
            <w:r w:rsidRPr="002F376F">
              <w:rPr>
                <w:b/>
                <w:bCs/>
                <w:color w:val="3A7C22" w:themeColor="accent6" w:themeShade="BF"/>
                <w:sz w:val="16"/>
                <w:szCs w:val="16"/>
              </w:rPr>
              <w:fldChar w:fldCharType="separate"/>
            </w:r>
            <w:r>
              <w:rPr>
                <w:b/>
                <w:bCs/>
                <w:noProof/>
                <w:color w:val="3A7C22" w:themeColor="accent6" w:themeShade="BF"/>
                <w:sz w:val="16"/>
                <w:szCs w:val="16"/>
              </w:rPr>
              <w:t>1</w:t>
            </w:r>
            <w:r w:rsidRPr="002F376F">
              <w:rPr>
                <w:b/>
                <w:bCs/>
                <w:color w:val="3A7C22" w:themeColor="accent6" w:themeShade="BF"/>
                <w:sz w:val="16"/>
                <w:szCs w:val="16"/>
              </w:rPr>
              <w:fldChar w:fldCharType="end"/>
            </w:r>
            <w:r w:rsidRPr="002F376F">
              <w:rPr>
                <w:color w:val="3A7C22" w:themeColor="accent6" w:themeShade="BF"/>
                <w:sz w:val="16"/>
                <w:szCs w:val="16"/>
                <w:lang w:val="es-ES"/>
              </w:rPr>
              <w:t xml:space="preserve"> de </w:t>
            </w:r>
            <w:r w:rsidRPr="002F376F">
              <w:rPr>
                <w:b/>
                <w:bCs/>
                <w:color w:val="3A7C22" w:themeColor="accent6" w:themeShade="BF"/>
                <w:sz w:val="16"/>
                <w:szCs w:val="16"/>
              </w:rPr>
              <w:fldChar w:fldCharType="begin"/>
            </w:r>
            <w:r w:rsidRPr="002F376F">
              <w:rPr>
                <w:b/>
                <w:bCs/>
                <w:color w:val="3A7C22" w:themeColor="accent6" w:themeShade="BF"/>
                <w:sz w:val="16"/>
                <w:szCs w:val="16"/>
              </w:rPr>
              <w:instrText>NUMPAGES</w:instrText>
            </w:r>
            <w:r w:rsidRPr="002F376F">
              <w:rPr>
                <w:b/>
                <w:bCs/>
                <w:color w:val="3A7C22" w:themeColor="accent6" w:themeShade="BF"/>
                <w:sz w:val="16"/>
                <w:szCs w:val="16"/>
              </w:rPr>
              <w:fldChar w:fldCharType="separate"/>
            </w:r>
            <w:r>
              <w:rPr>
                <w:b/>
                <w:bCs/>
                <w:noProof/>
                <w:color w:val="3A7C22" w:themeColor="accent6" w:themeShade="BF"/>
                <w:sz w:val="16"/>
                <w:szCs w:val="16"/>
              </w:rPr>
              <w:t>9</w:t>
            </w:r>
            <w:r w:rsidRPr="002F376F">
              <w:rPr>
                <w:b/>
                <w:bCs/>
                <w:color w:val="3A7C22" w:themeColor="accent6" w:themeShade="BF"/>
                <w:sz w:val="16"/>
                <w:szCs w:val="16"/>
              </w:rPr>
              <w:fldChar w:fldCharType="end"/>
            </w:r>
          </w:p>
        </w:sdtContent>
      </w:sdt>
    </w:sdtContent>
  </w:sdt>
  <w:p w14:paraId="0676A0E9" w14:textId="77777777" w:rsidR="007026F1" w:rsidRDefault="007026F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4EAB97" w14:textId="77777777" w:rsidR="00E52D9E" w:rsidRDefault="00E52D9E">
      <w:r>
        <w:separator/>
      </w:r>
    </w:p>
  </w:footnote>
  <w:footnote w:type="continuationSeparator" w:id="0">
    <w:p w14:paraId="2A5DD102" w14:textId="77777777" w:rsidR="00E52D9E" w:rsidRDefault="00E52D9E">
      <w:r>
        <w:continuationSeparator/>
      </w:r>
    </w:p>
  </w:footnote>
  <w:footnote w:type="continuationNotice" w:id="1">
    <w:p w14:paraId="58D3EFBA" w14:textId="77777777" w:rsidR="00E52D9E" w:rsidRDefault="00E52D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193E2" w14:textId="77777777" w:rsidR="007026F1" w:rsidRDefault="007026F1">
    <w:pPr>
      <w:pStyle w:val="Ttulo1"/>
      <w:jc w:val="right"/>
      <w:rPr>
        <w:b/>
        <w:bCs/>
        <w:sz w:val="22"/>
        <w:szCs w:val="22"/>
      </w:rPr>
    </w:pPr>
    <w:r>
      <w:rPr>
        <w:noProof/>
        <w:color w:val="5B9BD5"/>
        <w:sz w:val="21"/>
        <w:szCs w:val="21"/>
        <w:lang w:val="es-MX" w:eastAsia="es-MX"/>
      </w:rPr>
      <w:drawing>
        <wp:anchor distT="0" distB="0" distL="114300" distR="114300" simplePos="0" relativeHeight="251658240" behindDoc="0" locked="0" layoutInCell="1" allowOverlap="1" wp14:anchorId="15829802" wp14:editId="4E0E4C7D">
          <wp:simplePos x="0" y="0"/>
          <wp:positionH relativeFrom="margin">
            <wp:posOffset>15240</wp:posOffset>
          </wp:positionH>
          <wp:positionV relativeFrom="paragraph">
            <wp:posOffset>409575</wp:posOffset>
          </wp:positionV>
          <wp:extent cx="2782198" cy="495300"/>
          <wp:effectExtent l="0" t="0" r="0" b="0"/>
          <wp:wrapNone/>
          <wp:docPr id="228381457" name="Imagen 22838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7931" t="20373" b="22218"/>
                  <a:stretch/>
                </pic:blipFill>
                <pic:spPr bwMode="auto">
                  <a:xfrm>
                    <a:off x="0" y="0"/>
                    <a:ext cx="2797543" cy="4980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932191" w14:textId="3843173C" w:rsidR="007026F1" w:rsidRDefault="007026F1">
    <w:pPr>
      <w:pStyle w:val="Ttulo1"/>
      <w:jc w:val="right"/>
    </w:pPr>
    <w:r>
      <w:rPr>
        <w:noProof/>
        <w:color w:val="5B9BD5"/>
        <w:sz w:val="21"/>
        <w:szCs w:val="21"/>
        <w:lang w:val="es-MX" w:eastAsia="es-MX"/>
      </w:rPr>
      <w:drawing>
        <wp:anchor distT="0" distB="0" distL="114300" distR="114300" simplePos="0" relativeHeight="251658241" behindDoc="0" locked="0" layoutInCell="1" allowOverlap="1" wp14:anchorId="1599398D" wp14:editId="32418F9E">
          <wp:simplePos x="0" y="0"/>
          <wp:positionH relativeFrom="margin">
            <wp:posOffset>3325931</wp:posOffset>
          </wp:positionH>
          <wp:positionV relativeFrom="paragraph">
            <wp:posOffset>421005</wp:posOffset>
          </wp:positionV>
          <wp:extent cx="2289600" cy="18000"/>
          <wp:effectExtent l="0" t="0" r="0" b="0"/>
          <wp:wrapNone/>
          <wp:docPr id="11581797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2289600" cy="18000"/>
                  </a:xfrm>
                  <a:prstGeom prst="rect">
                    <a:avLst/>
                  </a:prstGeom>
                  <a:ln/>
                </pic:spPr>
              </pic:pic>
            </a:graphicData>
          </a:graphic>
          <wp14:sizeRelH relativeFrom="margin">
            <wp14:pctWidth>0</wp14:pctWidth>
          </wp14:sizeRelH>
          <wp14:sizeRelV relativeFrom="margin">
            <wp14:pctHeight>0</wp14:pctHeight>
          </wp14:sizeRelV>
        </wp:anchor>
      </w:drawing>
    </w:r>
    <w:r w:rsidRPr="00B22975">
      <w:rPr>
        <w:bCs/>
        <w:sz w:val="22"/>
        <w:szCs w:val="22"/>
      </w:rPr>
      <w:t xml:space="preserve">Acta de la </w:t>
    </w:r>
    <w:r w:rsidR="00BD518C">
      <w:rPr>
        <w:bCs/>
        <w:sz w:val="22"/>
        <w:szCs w:val="22"/>
      </w:rPr>
      <w:t>Cuarta</w:t>
    </w:r>
    <w:r>
      <w:rPr>
        <w:bCs/>
        <w:sz w:val="22"/>
        <w:szCs w:val="22"/>
      </w:rPr>
      <w:t xml:space="preserve"> </w:t>
    </w:r>
    <w:r w:rsidRPr="00B22975">
      <w:rPr>
        <w:bCs/>
        <w:sz w:val="22"/>
        <w:szCs w:val="22"/>
      </w:rPr>
      <w:t xml:space="preserve">Sesión </w:t>
    </w:r>
    <w:r w:rsidR="00BD518C">
      <w:rPr>
        <w:bCs/>
        <w:sz w:val="22"/>
        <w:szCs w:val="22"/>
      </w:rPr>
      <w:t>O</w:t>
    </w:r>
    <w:r w:rsidRPr="00B22975">
      <w:rPr>
        <w:bCs/>
        <w:sz w:val="22"/>
        <w:szCs w:val="22"/>
      </w:rPr>
      <w:t>rdinaria</w:t>
    </w:r>
    <w:r w:rsidRPr="00CD0D2D">
      <w:t xml:space="preserve"> </w:t>
    </w:r>
  </w:p>
  <w:p w14:paraId="037B70B3" w14:textId="77777777" w:rsidR="007026F1" w:rsidRPr="00B22975" w:rsidRDefault="007026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7CD32" w14:textId="77777777" w:rsidR="007026F1" w:rsidRDefault="007026F1">
    <w:pPr>
      <w:pStyle w:val="Encabezado"/>
    </w:pPr>
  </w:p>
  <w:p w14:paraId="3417C145" w14:textId="77777777" w:rsidR="007026F1" w:rsidRDefault="007026F1">
    <w:pPr>
      <w:pStyle w:val="Encabezado"/>
    </w:pPr>
  </w:p>
  <w:p w14:paraId="0E5E4032" w14:textId="77777777" w:rsidR="007026F1" w:rsidRPr="00E0457A" w:rsidRDefault="007026F1">
    <w:pPr>
      <w:pStyle w:val="Encabezado"/>
      <w:ind w:left="-567"/>
      <w:jc w:val="center"/>
    </w:pPr>
    <w:r>
      <w:rPr>
        <w:noProof/>
        <w:lang w:val="es-MX" w:eastAsia="es-MX"/>
      </w:rPr>
      <w:drawing>
        <wp:inline distT="0" distB="0" distL="0" distR="0" wp14:anchorId="6C1E841D" wp14:editId="69BF350F">
          <wp:extent cx="5610225" cy="1219200"/>
          <wp:effectExtent l="0" t="0" r="0" b="0"/>
          <wp:docPr id="200866244" name="Imagen 20086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b="23810"/>
                  <a:stretch/>
                </pic:blipFill>
                <pic:spPr bwMode="auto">
                  <a:xfrm>
                    <a:off x="0" y="0"/>
                    <a:ext cx="5610225" cy="1219200"/>
                  </a:xfrm>
                  <a:prstGeom prst="rect">
                    <a:avLst/>
                  </a:prstGeom>
                  <a:noFill/>
                  <a:ln>
                    <a:noFill/>
                  </a:ln>
                  <a:extLst>
                    <a:ext uri="{53640926-AAD7-44D8-BBD7-CCE9431645EC}">
                      <a14:shadowObscured xmlns:a14="http://schemas.microsoft.com/office/drawing/2010/main"/>
                    </a:ext>
                  </a:extLst>
                </pic:spPr>
              </pic:pic>
            </a:graphicData>
          </a:graphic>
        </wp:inline>
      </w:drawing>
    </w:r>
  </w:p>
  <w:p w14:paraId="50D1869E" w14:textId="307E8EB8" w:rsidR="007026F1" w:rsidRPr="00B22975" w:rsidRDefault="007026F1" w:rsidP="00D751C6">
    <w:pPr>
      <w:pStyle w:val="Ttulo1"/>
      <w:jc w:val="center"/>
      <w:rPr>
        <w:sz w:val="28"/>
        <w:szCs w:val="28"/>
      </w:rPr>
    </w:pPr>
    <w:r>
      <w:rPr>
        <w:sz w:val="28"/>
        <w:szCs w:val="28"/>
      </w:rPr>
      <w:t>Acta de la</w:t>
    </w:r>
    <w:r w:rsidR="00837EC5">
      <w:rPr>
        <w:sz w:val="28"/>
        <w:szCs w:val="28"/>
      </w:rPr>
      <w:t xml:space="preserve"> </w:t>
    </w:r>
    <w:r w:rsidR="006D40A6">
      <w:rPr>
        <w:sz w:val="28"/>
        <w:szCs w:val="28"/>
      </w:rPr>
      <w:t>Cuarta</w:t>
    </w:r>
    <w:r>
      <w:rPr>
        <w:sz w:val="28"/>
        <w:szCs w:val="28"/>
      </w:rPr>
      <w:t xml:space="preserve"> </w:t>
    </w:r>
    <w:r w:rsidRPr="00CD0D2D">
      <w:rPr>
        <w:sz w:val="28"/>
        <w:szCs w:val="28"/>
      </w:rPr>
      <w:t xml:space="preserve">Sesión </w:t>
    </w:r>
    <w:r w:rsidR="006D40A6">
      <w:rPr>
        <w:sz w:val="28"/>
        <w:szCs w:val="28"/>
      </w:rPr>
      <w:t>O</w:t>
    </w:r>
    <w:r w:rsidRPr="00CD0D2D">
      <w:rPr>
        <w:sz w:val="28"/>
        <w:szCs w:val="28"/>
      </w:rPr>
      <w:t>rdinaria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E3319"/>
    <w:multiLevelType w:val="hybridMultilevel"/>
    <w:tmpl w:val="B6903BB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715954"/>
    <w:multiLevelType w:val="hybridMultilevel"/>
    <w:tmpl w:val="3A4853B8"/>
    <w:lvl w:ilvl="0" w:tplc="FFFFFFFF">
      <w:start w:val="1"/>
      <w:numFmt w:val="decimal"/>
      <w:lvlText w:val="%1."/>
      <w:lvlJc w:val="left"/>
      <w:pPr>
        <w:ind w:left="1428" w:hanging="360"/>
      </w:pPr>
      <w:rPr>
        <w:b w:val="0"/>
        <w:bCs w:val="0"/>
      </w:rPr>
    </w:lvl>
    <w:lvl w:ilvl="1" w:tplc="FFFFFFFF">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2" w15:restartNumberingAfterBreak="0">
    <w:nsid w:val="03FD2530"/>
    <w:multiLevelType w:val="hybridMultilevel"/>
    <w:tmpl w:val="D354C608"/>
    <w:lvl w:ilvl="0" w:tplc="87322AC0">
      <w:start w:val="6"/>
      <w:numFmt w:val="decimal"/>
      <w:lvlText w:val="%1."/>
      <w:lvlJc w:val="left"/>
      <w:pPr>
        <w:ind w:left="1428"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87166D"/>
    <w:multiLevelType w:val="hybridMultilevel"/>
    <w:tmpl w:val="B6903BB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48E12A2"/>
    <w:multiLevelType w:val="hybridMultilevel"/>
    <w:tmpl w:val="6A2CA77C"/>
    <w:lvl w:ilvl="0" w:tplc="FFFFFFFF">
      <w:start w:val="1"/>
      <w:numFmt w:val="decimal"/>
      <w:lvlText w:val="%1."/>
      <w:lvlJc w:val="left"/>
      <w:pPr>
        <w:ind w:left="1068" w:hanging="360"/>
      </w:pPr>
      <w:rPr>
        <w:b w:val="0"/>
        <w:bCs w:val="0"/>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 w15:restartNumberingAfterBreak="0">
    <w:nsid w:val="2A8F685D"/>
    <w:multiLevelType w:val="hybridMultilevel"/>
    <w:tmpl w:val="F5567B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05C6CA5"/>
    <w:multiLevelType w:val="hybridMultilevel"/>
    <w:tmpl w:val="B6903BB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1B64738"/>
    <w:multiLevelType w:val="hybridMultilevel"/>
    <w:tmpl w:val="3A4853B8"/>
    <w:lvl w:ilvl="0" w:tplc="FFFFFFFF">
      <w:start w:val="1"/>
      <w:numFmt w:val="decimal"/>
      <w:lvlText w:val="%1."/>
      <w:lvlJc w:val="left"/>
      <w:pPr>
        <w:ind w:left="1428" w:hanging="360"/>
      </w:pPr>
      <w:rPr>
        <w:b w:val="0"/>
        <w:bCs w:val="0"/>
      </w:rPr>
    </w:lvl>
    <w:lvl w:ilvl="1" w:tplc="FFFFFFFF">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8" w15:restartNumberingAfterBreak="0">
    <w:nsid w:val="3C705D8A"/>
    <w:multiLevelType w:val="hybridMultilevel"/>
    <w:tmpl w:val="B6903BB8"/>
    <w:lvl w:ilvl="0" w:tplc="E46825B4">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314226A"/>
    <w:multiLevelType w:val="hybridMultilevel"/>
    <w:tmpl w:val="3A4853B8"/>
    <w:lvl w:ilvl="0" w:tplc="FFFFFFFF">
      <w:start w:val="1"/>
      <w:numFmt w:val="decimal"/>
      <w:lvlText w:val="%1."/>
      <w:lvlJc w:val="left"/>
      <w:pPr>
        <w:ind w:left="1068" w:hanging="360"/>
      </w:pPr>
      <w:rPr>
        <w:b w:val="0"/>
        <w:bCs w:val="0"/>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 w15:restartNumberingAfterBreak="0">
    <w:nsid w:val="47984FD2"/>
    <w:multiLevelType w:val="hybridMultilevel"/>
    <w:tmpl w:val="41140962"/>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BF544F8"/>
    <w:multiLevelType w:val="hybridMultilevel"/>
    <w:tmpl w:val="3DA8BE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0A5E25"/>
    <w:multiLevelType w:val="hybridMultilevel"/>
    <w:tmpl w:val="3A4853B8"/>
    <w:lvl w:ilvl="0" w:tplc="FFFFFFFF">
      <w:start w:val="1"/>
      <w:numFmt w:val="decimal"/>
      <w:lvlText w:val="%1."/>
      <w:lvlJc w:val="left"/>
      <w:pPr>
        <w:ind w:left="1428" w:hanging="360"/>
      </w:pPr>
      <w:rPr>
        <w:b w:val="0"/>
        <w:bCs w:val="0"/>
      </w:rPr>
    </w:lvl>
    <w:lvl w:ilvl="1" w:tplc="FFFFFFFF">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3" w15:restartNumberingAfterBreak="0">
    <w:nsid w:val="513C29A6"/>
    <w:multiLevelType w:val="hybridMultilevel"/>
    <w:tmpl w:val="CEB46C1C"/>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1E803C5"/>
    <w:multiLevelType w:val="multilevel"/>
    <w:tmpl w:val="15BC282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226536B"/>
    <w:multiLevelType w:val="hybridMultilevel"/>
    <w:tmpl w:val="F3FEF9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2637457"/>
    <w:multiLevelType w:val="hybridMultilevel"/>
    <w:tmpl w:val="B6903BB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D525D1A"/>
    <w:multiLevelType w:val="multilevel"/>
    <w:tmpl w:val="15BC282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19B3687"/>
    <w:multiLevelType w:val="hybridMultilevel"/>
    <w:tmpl w:val="5D1C776A"/>
    <w:lvl w:ilvl="0" w:tplc="FFFFFFFF">
      <w:start w:val="1"/>
      <w:numFmt w:val="decimal"/>
      <w:lvlText w:val="%1."/>
      <w:lvlJc w:val="left"/>
      <w:pPr>
        <w:ind w:left="1068" w:hanging="360"/>
      </w:pPr>
      <w:rPr>
        <w:b w:val="0"/>
        <w:bCs w:val="0"/>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9" w15:restartNumberingAfterBreak="0">
    <w:nsid w:val="631D2588"/>
    <w:multiLevelType w:val="hybridMultilevel"/>
    <w:tmpl w:val="E22C333C"/>
    <w:lvl w:ilvl="0" w:tplc="D52A2D46">
      <w:start w:val="1"/>
      <w:numFmt w:val="decimal"/>
      <w:lvlText w:val="%1."/>
      <w:lvlJc w:val="left"/>
      <w:pPr>
        <w:ind w:left="1800" w:hanging="360"/>
      </w:pPr>
      <w:rPr>
        <w:b w:val="0"/>
        <w:bCs w:val="0"/>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20" w15:restartNumberingAfterBreak="0">
    <w:nsid w:val="6AF34042"/>
    <w:multiLevelType w:val="hybridMultilevel"/>
    <w:tmpl w:val="3A4853B8"/>
    <w:lvl w:ilvl="0" w:tplc="FFFFFFFF">
      <w:start w:val="1"/>
      <w:numFmt w:val="decimal"/>
      <w:lvlText w:val="%1."/>
      <w:lvlJc w:val="left"/>
      <w:pPr>
        <w:ind w:left="1428" w:hanging="360"/>
      </w:pPr>
      <w:rPr>
        <w:b w:val="0"/>
        <w:bCs w:val="0"/>
      </w:rPr>
    </w:lvl>
    <w:lvl w:ilvl="1" w:tplc="FFFFFFFF">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21" w15:restartNumberingAfterBreak="0">
    <w:nsid w:val="6BEA49FE"/>
    <w:multiLevelType w:val="hybridMultilevel"/>
    <w:tmpl w:val="3A4853B8"/>
    <w:lvl w:ilvl="0" w:tplc="FFFFFFFF">
      <w:start w:val="1"/>
      <w:numFmt w:val="decimal"/>
      <w:lvlText w:val="%1."/>
      <w:lvlJc w:val="left"/>
      <w:pPr>
        <w:ind w:left="1428" w:hanging="360"/>
      </w:pPr>
      <w:rPr>
        <w:b w:val="0"/>
        <w:bCs w:val="0"/>
      </w:rPr>
    </w:lvl>
    <w:lvl w:ilvl="1" w:tplc="FFFFFFFF">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22" w15:restartNumberingAfterBreak="0">
    <w:nsid w:val="6C607343"/>
    <w:multiLevelType w:val="hybridMultilevel"/>
    <w:tmpl w:val="B6903BB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1830D7B"/>
    <w:multiLevelType w:val="hybridMultilevel"/>
    <w:tmpl w:val="9A80A9D2"/>
    <w:lvl w:ilvl="0" w:tplc="EDB4A468">
      <w:start w:val="8"/>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73293DD6"/>
    <w:multiLevelType w:val="hybridMultilevel"/>
    <w:tmpl w:val="7EA889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39C729C"/>
    <w:multiLevelType w:val="hybridMultilevel"/>
    <w:tmpl w:val="3A4853B8"/>
    <w:lvl w:ilvl="0" w:tplc="19B22C3A">
      <w:start w:val="1"/>
      <w:numFmt w:val="decimal"/>
      <w:lvlText w:val="%1."/>
      <w:lvlJc w:val="left"/>
      <w:pPr>
        <w:ind w:left="1068" w:hanging="360"/>
      </w:pPr>
      <w:rPr>
        <w:b w:val="0"/>
        <w:bCs w:val="0"/>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7E7060CA"/>
    <w:multiLevelType w:val="multilevel"/>
    <w:tmpl w:val="F5069DA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537816841">
    <w:abstractNumId w:val="8"/>
  </w:num>
  <w:num w:numId="2" w16cid:durableId="1645812077">
    <w:abstractNumId w:val="19"/>
  </w:num>
  <w:num w:numId="3" w16cid:durableId="646010519">
    <w:abstractNumId w:val="5"/>
  </w:num>
  <w:num w:numId="4" w16cid:durableId="756364991">
    <w:abstractNumId w:val="13"/>
  </w:num>
  <w:num w:numId="5" w16cid:durableId="1541358867">
    <w:abstractNumId w:val="25"/>
  </w:num>
  <w:num w:numId="6" w16cid:durableId="1690066060">
    <w:abstractNumId w:val="24"/>
  </w:num>
  <w:num w:numId="7" w16cid:durableId="1310289302">
    <w:abstractNumId w:val="26"/>
  </w:num>
  <w:num w:numId="8" w16cid:durableId="1368215411">
    <w:abstractNumId w:val="17"/>
  </w:num>
  <w:num w:numId="9" w16cid:durableId="837232617">
    <w:abstractNumId w:val="14"/>
  </w:num>
  <w:num w:numId="10" w16cid:durableId="395012">
    <w:abstractNumId w:val="11"/>
  </w:num>
  <w:num w:numId="11" w16cid:durableId="60567454">
    <w:abstractNumId w:val="12"/>
  </w:num>
  <w:num w:numId="12" w16cid:durableId="1854763684">
    <w:abstractNumId w:val="7"/>
  </w:num>
  <w:num w:numId="13" w16cid:durableId="1508208930">
    <w:abstractNumId w:val="20"/>
  </w:num>
  <w:num w:numId="14" w16cid:durableId="334646438">
    <w:abstractNumId w:val="22"/>
  </w:num>
  <w:num w:numId="15" w16cid:durableId="1066219907">
    <w:abstractNumId w:val="6"/>
  </w:num>
  <w:num w:numId="16" w16cid:durableId="244072088">
    <w:abstractNumId w:val="16"/>
  </w:num>
  <w:num w:numId="17" w16cid:durableId="183907640">
    <w:abstractNumId w:val="0"/>
  </w:num>
  <w:num w:numId="18" w16cid:durableId="76102012">
    <w:abstractNumId w:val="2"/>
  </w:num>
  <w:num w:numId="19" w16cid:durableId="1549223242">
    <w:abstractNumId w:val="21"/>
  </w:num>
  <w:num w:numId="20" w16cid:durableId="823621578">
    <w:abstractNumId w:val="1"/>
  </w:num>
  <w:num w:numId="21" w16cid:durableId="1787040640">
    <w:abstractNumId w:val="15"/>
  </w:num>
  <w:num w:numId="22" w16cid:durableId="1827746450">
    <w:abstractNumId w:val="9"/>
  </w:num>
  <w:num w:numId="23" w16cid:durableId="388648469">
    <w:abstractNumId w:val="4"/>
  </w:num>
  <w:num w:numId="24" w16cid:durableId="305474377">
    <w:abstractNumId w:val="3"/>
  </w:num>
  <w:num w:numId="25" w16cid:durableId="115293265">
    <w:abstractNumId w:val="10"/>
  </w:num>
  <w:num w:numId="26" w16cid:durableId="713311139">
    <w:abstractNumId w:val="18"/>
  </w:num>
  <w:num w:numId="27" w16cid:durableId="164030676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6F1"/>
    <w:rsid w:val="00001CF4"/>
    <w:rsid w:val="000026A4"/>
    <w:rsid w:val="00004E0F"/>
    <w:rsid w:val="0000579F"/>
    <w:rsid w:val="00005D2F"/>
    <w:rsid w:val="00006102"/>
    <w:rsid w:val="000062F2"/>
    <w:rsid w:val="000065B9"/>
    <w:rsid w:val="00007B3E"/>
    <w:rsid w:val="00010B20"/>
    <w:rsid w:val="00011334"/>
    <w:rsid w:val="00011470"/>
    <w:rsid w:val="000119B5"/>
    <w:rsid w:val="00012360"/>
    <w:rsid w:val="00012D5C"/>
    <w:rsid w:val="00012F9F"/>
    <w:rsid w:val="000134A8"/>
    <w:rsid w:val="00013549"/>
    <w:rsid w:val="000137DE"/>
    <w:rsid w:val="00013987"/>
    <w:rsid w:val="00013AB1"/>
    <w:rsid w:val="00013E63"/>
    <w:rsid w:val="00015772"/>
    <w:rsid w:val="00015D41"/>
    <w:rsid w:val="00016DA8"/>
    <w:rsid w:val="00020AE7"/>
    <w:rsid w:val="00021056"/>
    <w:rsid w:val="000216D1"/>
    <w:rsid w:val="0002205A"/>
    <w:rsid w:val="0002347F"/>
    <w:rsid w:val="00023E82"/>
    <w:rsid w:val="000244A9"/>
    <w:rsid w:val="000247A7"/>
    <w:rsid w:val="000248D7"/>
    <w:rsid w:val="000260C6"/>
    <w:rsid w:val="00026235"/>
    <w:rsid w:val="0002638D"/>
    <w:rsid w:val="00027E2D"/>
    <w:rsid w:val="00027FAD"/>
    <w:rsid w:val="00031AD9"/>
    <w:rsid w:val="00031CDF"/>
    <w:rsid w:val="000326F7"/>
    <w:rsid w:val="00033F61"/>
    <w:rsid w:val="00036160"/>
    <w:rsid w:val="0003649F"/>
    <w:rsid w:val="00036621"/>
    <w:rsid w:val="00037773"/>
    <w:rsid w:val="00037E23"/>
    <w:rsid w:val="0004025A"/>
    <w:rsid w:val="0004036F"/>
    <w:rsid w:val="00041913"/>
    <w:rsid w:val="00041B7A"/>
    <w:rsid w:val="00042C6C"/>
    <w:rsid w:val="00042CBA"/>
    <w:rsid w:val="00042E5D"/>
    <w:rsid w:val="000431AF"/>
    <w:rsid w:val="00043442"/>
    <w:rsid w:val="0004349D"/>
    <w:rsid w:val="00044064"/>
    <w:rsid w:val="000448BC"/>
    <w:rsid w:val="00044A59"/>
    <w:rsid w:val="000450E2"/>
    <w:rsid w:val="00045162"/>
    <w:rsid w:val="00047E3C"/>
    <w:rsid w:val="00050607"/>
    <w:rsid w:val="000506A3"/>
    <w:rsid w:val="00051573"/>
    <w:rsid w:val="00051A78"/>
    <w:rsid w:val="00051D8F"/>
    <w:rsid w:val="0005271C"/>
    <w:rsid w:val="0005327D"/>
    <w:rsid w:val="00053AFA"/>
    <w:rsid w:val="00054524"/>
    <w:rsid w:val="000561CC"/>
    <w:rsid w:val="000573B3"/>
    <w:rsid w:val="00060369"/>
    <w:rsid w:val="00060DF9"/>
    <w:rsid w:val="00061021"/>
    <w:rsid w:val="00064415"/>
    <w:rsid w:val="00064FDB"/>
    <w:rsid w:val="00065BB2"/>
    <w:rsid w:val="00067137"/>
    <w:rsid w:val="00067159"/>
    <w:rsid w:val="000702EA"/>
    <w:rsid w:val="00070362"/>
    <w:rsid w:val="000728DA"/>
    <w:rsid w:val="00073801"/>
    <w:rsid w:val="00073C8D"/>
    <w:rsid w:val="00073C9E"/>
    <w:rsid w:val="00074CAE"/>
    <w:rsid w:val="00074D5E"/>
    <w:rsid w:val="00075734"/>
    <w:rsid w:val="000759BE"/>
    <w:rsid w:val="00075D78"/>
    <w:rsid w:val="00076179"/>
    <w:rsid w:val="000775C5"/>
    <w:rsid w:val="00077A98"/>
    <w:rsid w:val="00080C23"/>
    <w:rsid w:val="0008112A"/>
    <w:rsid w:val="000819FD"/>
    <w:rsid w:val="00082187"/>
    <w:rsid w:val="00082932"/>
    <w:rsid w:val="00082C6D"/>
    <w:rsid w:val="00083131"/>
    <w:rsid w:val="000834AE"/>
    <w:rsid w:val="00084222"/>
    <w:rsid w:val="000844E7"/>
    <w:rsid w:val="00084F7E"/>
    <w:rsid w:val="00085999"/>
    <w:rsid w:val="0008640D"/>
    <w:rsid w:val="00086BF8"/>
    <w:rsid w:val="0008738B"/>
    <w:rsid w:val="00087C62"/>
    <w:rsid w:val="00092747"/>
    <w:rsid w:val="00094D3E"/>
    <w:rsid w:val="00094E0D"/>
    <w:rsid w:val="00095042"/>
    <w:rsid w:val="0009542F"/>
    <w:rsid w:val="000959B2"/>
    <w:rsid w:val="00095EAC"/>
    <w:rsid w:val="0009603C"/>
    <w:rsid w:val="00096904"/>
    <w:rsid w:val="00096FC4"/>
    <w:rsid w:val="00097725"/>
    <w:rsid w:val="000A02A9"/>
    <w:rsid w:val="000A0591"/>
    <w:rsid w:val="000A0D44"/>
    <w:rsid w:val="000A1C83"/>
    <w:rsid w:val="000A1FB8"/>
    <w:rsid w:val="000A3247"/>
    <w:rsid w:val="000A3931"/>
    <w:rsid w:val="000A5D95"/>
    <w:rsid w:val="000A7D01"/>
    <w:rsid w:val="000B0FAA"/>
    <w:rsid w:val="000B25D0"/>
    <w:rsid w:val="000B279F"/>
    <w:rsid w:val="000B27F9"/>
    <w:rsid w:val="000B4992"/>
    <w:rsid w:val="000B50C6"/>
    <w:rsid w:val="000B5A89"/>
    <w:rsid w:val="000B708A"/>
    <w:rsid w:val="000B731F"/>
    <w:rsid w:val="000B73B0"/>
    <w:rsid w:val="000C03B2"/>
    <w:rsid w:val="000C055E"/>
    <w:rsid w:val="000C05C5"/>
    <w:rsid w:val="000C0808"/>
    <w:rsid w:val="000C0C68"/>
    <w:rsid w:val="000C10DD"/>
    <w:rsid w:val="000C39FA"/>
    <w:rsid w:val="000C3B62"/>
    <w:rsid w:val="000C4223"/>
    <w:rsid w:val="000C4576"/>
    <w:rsid w:val="000C4DD5"/>
    <w:rsid w:val="000C5EA2"/>
    <w:rsid w:val="000C6475"/>
    <w:rsid w:val="000C6C1D"/>
    <w:rsid w:val="000C7A4E"/>
    <w:rsid w:val="000D1D59"/>
    <w:rsid w:val="000D1F87"/>
    <w:rsid w:val="000D228E"/>
    <w:rsid w:val="000D31DB"/>
    <w:rsid w:val="000D350F"/>
    <w:rsid w:val="000D4613"/>
    <w:rsid w:val="000D4A4C"/>
    <w:rsid w:val="000D5294"/>
    <w:rsid w:val="000D5815"/>
    <w:rsid w:val="000D5C97"/>
    <w:rsid w:val="000D5F6A"/>
    <w:rsid w:val="000D603A"/>
    <w:rsid w:val="000D66E7"/>
    <w:rsid w:val="000D6773"/>
    <w:rsid w:val="000D6AEC"/>
    <w:rsid w:val="000D6DA7"/>
    <w:rsid w:val="000D6FA7"/>
    <w:rsid w:val="000D7319"/>
    <w:rsid w:val="000E0252"/>
    <w:rsid w:val="000E0279"/>
    <w:rsid w:val="000E0A18"/>
    <w:rsid w:val="000E1F7F"/>
    <w:rsid w:val="000E22E0"/>
    <w:rsid w:val="000E25AC"/>
    <w:rsid w:val="000E30A7"/>
    <w:rsid w:val="000E342C"/>
    <w:rsid w:val="000E3663"/>
    <w:rsid w:val="000E41DA"/>
    <w:rsid w:val="000E50F0"/>
    <w:rsid w:val="000E58EA"/>
    <w:rsid w:val="000E5D15"/>
    <w:rsid w:val="000E5D4D"/>
    <w:rsid w:val="000E789E"/>
    <w:rsid w:val="000E7B00"/>
    <w:rsid w:val="000F04A2"/>
    <w:rsid w:val="000F0AB9"/>
    <w:rsid w:val="000F140F"/>
    <w:rsid w:val="000F1BE4"/>
    <w:rsid w:val="000F1BE8"/>
    <w:rsid w:val="000F2257"/>
    <w:rsid w:val="000F2BE1"/>
    <w:rsid w:val="000F374E"/>
    <w:rsid w:val="000F397B"/>
    <w:rsid w:val="000F5830"/>
    <w:rsid w:val="000F634C"/>
    <w:rsid w:val="000F7012"/>
    <w:rsid w:val="00100AEC"/>
    <w:rsid w:val="0010264D"/>
    <w:rsid w:val="0010490C"/>
    <w:rsid w:val="00104CD5"/>
    <w:rsid w:val="00105B12"/>
    <w:rsid w:val="00105E93"/>
    <w:rsid w:val="00105FCE"/>
    <w:rsid w:val="00107DF5"/>
    <w:rsid w:val="0011145B"/>
    <w:rsid w:val="0011400A"/>
    <w:rsid w:val="0011446D"/>
    <w:rsid w:val="001145DB"/>
    <w:rsid w:val="001147DF"/>
    <w:rsid w:val="001149B7"/>
    <w:rsid w:val="00114F5F"/>
    <w:rsid w:val="001152D9"/>
    <w:rsid w:val="00115983"/>
    <w:rsid w:val="00115D55"/>
    <w:rsid w:val="001161F9"/>
    <w:rsid w:val="00116209"/>
    <w:rsid w:val="00116680"/>
    <w:rsid w:val="00121336"/>
    <w:rsid w:val="0012250F"/>
    <w:rsid w:val="0012264D"/>
    <w:rsid w:val="00122B72"/>
    <w:rsid w:val="0012346F"/>
    <w:rsid w:val="00125359"/>
    <w:rsid w:val="00125952"/>
    <w:rsid w:val="00126328"/>
    <w:rsid w:val="0012684D"/>
    <w:rsid w:val="00126A57"/>
    <w:rsid w:val="00126C06"/>
    <w:rsid w:val="0012717D"/>
    <w:rsid w:val="00127ED1"/>
    <w:rsid w:val="00130109"/>
    <w:rsid w:val="00130233"/>
    <w:rsid w:val="0013075B"/>
    <w:rsid w:val="001307A9"/>
    <w:rsid w:val="00131879"/>
    <w:rsid w:val="00132184"/>
    <w:rsid w:val="0013353D"/>
    <w:rsid w:val="0013373C"/>
    <w:rsid w:val="001343BA"/>
    <w:rsid w:val="00135295"/>
    <w:rsid w:val="00135B48"/>
    <w:rsid w:val="0013685C"/>
    <w:rsid w:val="00136E58"/>
    <w:rsid w:val="00137782"/>
    <w:rsid w:val="0013787D"/>
    <w:rsid w:val="00137900"/>
    <w:rsid w:val="00137AF9"/>
    <w:rsid w:val="00141FC8"/>
    <w:rsid w:val="0014236D"/>
    <w:rsid w:val="001427F9"/>
    <w:rsid w:val="00142D84"/>
    <w:rsid w:val="00144475"/>
    <w:rsid w:val="0014565B"/>
    <w:rsid w:val="00145F8C"/>
    <w:rsid w:val="001468B6"/>
    <w:rsid w:val="00146D71"/>
    <w:rsid w:val="00146E3C"/>
    <w:rsid w:val="00147325"/>
    <w:rsid w:val="00147EC0"/>
    <w:rsid w:val="00150169"/>
    <w:rsid w:val="00150847"/>
    <w:rsid w:val="001518E8"/>
    <w:rsid w:val="0015262D"/>
    <w:rsid w:val="00153DE1"/>
    <w:rsid w:val="00153EE1"/>
    <w:rsid w:val="00154027"/>
    <w:rsid w:val="0015500E"/>
    <w:rsid w:val="001552B9"/>
    <w:rsid w:val="001553D9"/>
    <w:rsid w:val="001554E8"/>
    <w:rsid w:val="001554FB"/>
    <w:rsid w:val="00157266"/>
    <w:rsid w:val="001573E4"/>
    <w:rsid w:val="00160263"/>
    <w:rsid w:val="00160C6C"/>
    <w:rsid w:val="00160EF3"/>
    <w:rsid w:val="00161414"/>
    <w:rsid w:val="00162707"/>
    <w:rsid w:val="00162764"/>
    <w:rsid w:val="00162869"/>
    <w:rsid w:val="00162EE1"/>
    <w:rsid w:val="00163ACD"/>
    <w:rsid w:val="00163DCB"/>
    <w:rsid w:val="00164617"/>
    <w:rsid w:val="001649B0"/>
    <w:rsid w:val="001655C0"/>
    <w:rsid w:val="00165E47"/>
    <w:rsid w:val="00166B53"/>
    <w:rsid w:val="001673F1"/>
    <w:rsid w:val="00167F0B"/>
    <w:rsid w:val="001701A7"/>
    <w:rsid w:val="00171343"/>
    <w:rsid w:val="001718ED"/>
    <w:rsid w:val="00171EB9"/>
    <w:rsid w:val="00172041"/>
    <w:rsid w:val="00172D8C"/>
    <w:rsid w:val="00173218"/>
    <w:rsid w:val="00173865"/>
    <w:rsid w:val="001744EF"/>
    <w:rsid w:val="001760FF"/>
    <w:rsid w:val="001761D9"/>
    <w:rsid w:val="0017677A"/>
    <w:rsid w:val="00176D87"/>
    <w:rsid w:val="00176DB6"/>
    <w:rsid w:val="00176F4E"/>
    <w:rsid w:val="001805BF"/>
    <w:rsid w:val="0018094B"/>
    <w:rsid w:val="001819CF"/>
    <w:rsid w:val="0018291E"/>
    <w:rsid w:val="00182ED6"/>
    <w:rsid w:val="001871E0"/>
    <w:rsid w:val="001871F1"/>
    <w:rsid w:val="001872ED"/>
    <w:rsid w:val="001875C4"/>
    <w:rsid w:val="00190D21"/>
    <w:rsid w:val="00192455"/>
    <w:rsid w:val="001925C9"/>
    <w:rsid w:val="0019354A"/>
    <w:rsid w:val="0019358A"/>
    <w:rsid w:val="0019374C"/>
    <w:rsid w:val="0019384F"/>
    <w:rsid w:val="00193E47"/>
    <w:rsid w:val="0019415E"/>
    <w:rsid w:val="00194420"/>
    <w:rsid w:val="001955DB"/>
    <w:rsid w:val="001960D1"/>
    <w:rsid w:val="0019742F"/>
    <w:rsid w:val="00197B9B"/>
    <w:rsid w:val="001A064D"/>
    <w:rsid w:val="001A0D42"/>
    <w:rsid w:val="001A1848"/>
    <w:rsid w:val="001A231C"/>
    <w:rsid w:val="001A26A0"/>
    <w:rsid w:val="001A4209"/>
    <w:rsid w:val="001A4CE0"/>
    <w:rsid w:val="001A562C"/>
    <w:rsid w:val="001A5C34"/>
    <w:rsid w:val="001A5F64"/>
    <w:rsid w:val="001A6263"/>
    <w:rsid w:val="001A6814"/>
    <w:rsid w:val="001B1A00"/>
    <w:rsid w:val="001B1F66"/>
    <w:rsid w:val="001B31A9"/>
    <w:rsid w:val="001B3933"/>
    <w:rsid w:val="001B3C98"/>
    <w:rsid w:val="001B4531"/>
    <w:rsid w:val="001B57DC"/>
    <w:rsid w:val="001B58A6"/>
    <w:rsid w:val="001B667B"/>
    <w:rsid w:val="001B7069"/>
    <w:rsid w:val="001C0406"/>
    <w:rsid w:val="001C1488"/>
    <w:rsid w:val="001C25C2"/>
    <w:rsid w:val="001C37C7"/>
    <w:rsid w:val="001C381F"/>
    <w:rsid w:val="001C397A"/>
    <w:rsid w:val="001C3AB9"/>
    <w:rsid w:val="001C4E66"/>
    <w:rsid w:val="001C536C"/>
    <w:rsid w:val="001C5555"/>
    <w:rsid w:val="001C6F5C"/>
    <w:rsid w:val="001D06B3"/>
    <w:rsid w:val="001D0BCA"/>
    <w:rsid w:val="001D1489"/>
    <w:rsid w:val="001D2350"/>
    <w:rsid w:val="001D2429"/>
    <w:rsid w:val="001D2C38"/>
    <w:rsid w:val="001D2CD8"/>
    <w:rsid w:val="001D38E0"/>
    <w:rsid w:val="001D3D8F"/>
    <w:rsid w:val="001D4424"/>
    <w:rsid w:val="001D5D25"/>
    <w:rsid w:val="001D6A07"/>
    <w:rsid w:val="001D70ED"/>
    <w:rsid w:val="001E00A1"/>
    <w:rsid w:val="001E022B"/>
    <w:rsid w:val="001E0249"/>
    <w:rsid w:val="001E0592"/>
    <w:rsid w:val="001E2217"/>
    <w:rsid w:val="001E2EEA"/>
    <w:rsid w:val="001E3127"/>
    <w:rsid w:val="001E32FE"/>
    <w:rsid w:val="001E3647"/>
    <w:rsid w:val="001E3A51"/>
    <w:rsid w:val="001E4B60"/>
    <w:rsid w:val="001E59F4"/>
    <w:rsid w:val="001E5B23"/>
    <w:rsid w:val="001E6D40"/>
    <w:rsid w:val="001E7DE6"/>
    <w:rsid w:val="001F082E"/>
    <w:rsid w:val="001F230A"/>
    <w:rsid w:val="001F23F8"/>
    <w:rsid w:val="001F2409"/>
    <w:rsid w:val="001F25A3"/>
    <w:rsid w:val="001F28FB"/>
    <w:rsid w:val="001F37F2"/>
    <w:rsid w:val="001F39BB"/>
    <w:rsid w:val="001F3B07"/>
    <w:rsid w:val="001F4781"/>
    <w:rsid w:val="001F6A84"/>
    <w:rsid w:val="001F6B6D"/>
    <w:rsid w:val="001F7690"/>
    <w:rsid w:val="001F79D2"/>
    <w:rsid w:val="001F7D68"/>
    <w:rsid w:val="00200A00"/>
    <w:rsid w:val="0020113E"/>
    <w:rsid w:val="002014B4"/>
    <w:rsid w:val="00201AE6"/>
    <w:rsid w:val="00202B33"/>
    <w:rsid w:val="00202C46"/>
    <w:rsid w:val="0020325E"/>
    <w:rsid w:val="00203DD7"/>
    <w:rsid w:val="002042D2"/>
    <w:rsid w:val="002046CD"/>
    <w:rsid w:val="0020516A"/>
    <w:rsid w:val="0020566D"/>
    <w:rsid w:val="00205716"/>
    <w:rsid w:val="00205941"/>
    <w:rsid w:val="00205BEF"/>
    <w:rsid w:val="0020620B"/>
    <w:rsid w:val="00206AF8"/>
    <w:rsid w:val="00206BC2"/>
    <w:rsid w:val="00206F34"/>
    <w:rsid w:val="0020773D"/>
    <w:rsid w:val="0020776C"/>
    <w:rsid w:val="0021026B"/>
    <w:rsid w:val="0021063D"/>
    <w:rsid w:val="002106B6"/>
    <w:rsid w:val="00210AE9"/>
    <w:rsid w:val="00210D14"/>
    <w:rsid w:val="002128DB"/>
    <w:rsid w:val="00215417"/>
    <w:rsid w:val="00216EDE"/>
    <w:rsid w:val="0021741F"/>
    <w:rsid w:val="002200D8"/>
    <w:rsid w:val="002209D6"/>
    <w:rsid w:val="00221A1B"/>
    <w:rsid w:val="00221AD8"/>
    <w:rsid w:val="00221BBE"/>
    <w:rsid w:val="0022205F"/>
    <w:rsid w:val="00222241"/>
    <w:rsid w:val="0022385A"/>
    <w:rsid w:val="00223E5B"/>
    <w:rsid w:val="00225760"/>
    <w:rsid w:val="00225EB3"/>
    <w:rsid w:val="00226D77"/>
    <w:rsid w:val="00227217"/>
    <w:rsid w:val="00231F14"/>
    <w:rsid w:val="00232CCC"/>
    <w:rsid w:val="00232CF2"/>
    <w:rsid w:val="00232DEC"/>
    <w:rsid w:val="00232E14"/>
    <w:rsid w:val="0023384B"/>
    <w:rsid w:val="00233AA9"/>
    <w:rsid w:val="0023473F"/>
    <w:rsid w:val="00234E8E"/>
    <w:rsid w:val="0023532C"/>
    <w:rsid w:val="00236A42"/>
    <w:rsid w:val="002427A8"/>
    <w:rsid w:val="00243081"/>
    <w:rsid w:val="00244A97"/>
    <w:rsid w:val="00245204"/>
    <w:rsid w:val="002467BD"/>
    <w:rsid w:val="00246912"/>
    <w:rsid w:val="002473BD"/>
    <w:rsid w:val="00247578"/>
    <w:rsid w:val="00247980"/>
    <w:rsid w:val="00250429"/>
    <w:rsid w:val="00250C2E"/>
    <w:rsid w:val="00250DEC"/>
    <w:rsid w:val="00250EE7"/>
    <w:rsid w:val="00252B96"/>
    <w:rsid w:val="00253BAD"/>
    <w:rsid w:val="002553D0"/>
    <w:rsid w:val="002569EB"/>
    <w:rsid w:val="00257431"/>
    <w:rsid w:val="00257DB9"/>
    <w:rsid w:val="00260543"/>
    <w:rsid w:val="00260B2F"/>
    <w:rsid w:val="00261AD1"/>
    <w:rsid w:val="00262ECC"/>
    <w:rsid w:val="00263309"/>
    <w:rsid w:val="00264DE6"/>
    <w:rsid w:val="002665D5"/>
    <w:rsid w:val="002668AE"/>
    <w:rsid w:val="002669E7"/>
    <w:rsid w:val="00266A27"/>
    <w:rsid w:val="0026710F"/>
    <w:rsid w:val="002674FE"/>
    <w:rsid w:val="002708B7"/>
    <w:rsid w:val="00271A12"/>
    <w:rsid w:val="00271D07"/>
    <w:rsid w:val="00272695"/>
    <w:rsid w:val="002729DA"/>
    <w:rsid w:val="00272C17"/>
    <w:rsid w:val="0027349D"/>
    <w:rsid w:val="00273B7F"/>
    <w:rsid w:val="002746A4"/>
    <w:rsid w:val="00274E2C"/>
    <w:rsid w:val="002751B6"/>
    <w:rsid w:val="00275D8E"/>
    <w:rsid w:val="002773C8"/>
    <w:rsid w:val="00277879"/>
    <w:rsid w:val="00277F19"/>
    <w:rsid w:val="00277F94"/>
    <w:rsid w:val="00281BC2"/>
    <w:rsid w:val="002840E6"/>
    <w:rsid w:val="002846C2"/>
    <w:rsid w:val="002850CA"/>
    <w:rsid w:val="002851A0"/>
    <w:rsid w:val="002877D1"/>
    <w:rsid w:val="002900D0"/>
    <w:rsid w:val="00290770"/>
    <w:rsid w:val="00290ED5"/>
    <w:rsid w:val="00291440"/>
    <w:rsid w:val="00291A5D"/>
    <w:rsid w:val="00292044"/>
    <w:rsid w:val="0029259A"/>
    <w:rsid w:val="00292AE6"/>
    <w:rsid w:val="00293F1C"/>
    <w:rsid w:val="00294043"/>
    <w:rsid w:val="0029476B"/>
    <w:rsid w:val="00295211"/>
    <w:rsid w:val="00295422"/>
    <w:rsid w:val="00295855"/>
    <w:rsid w:val="0029778C"/>
    <w:rsid w:val="002A01E7"/>
    <w:rsid w:val="002A023F"/>
    <w:rsid w:val="002A0706"/>
    <w:rsid w:val="002A0C42"/>
    <w:rsid w:val="002A22DF"/>
    <w:rsid w:val="002A3540"/>
    <w:rsid w:val="002A3D97"/>
    <w:rsid w:val="002A4056"/>
    <w:rsid w:val="002A4D10"/>
    <w:rsid w:val="002A4E8A"/>
    <w:rsid w:val="002A5573"/>
    <w:rsid w:val="002A58A1"/>
    <w:rsid w:val="002A720A"/>
    <w:rsid w:val="002A778C"/>
    <w:rsid w:val="002B0660"/>
    <w:rsid w:val="002B1198"/>
    <w:rsid w:val="002B136A"/>
    <w:rsid w:val="002B18B8"/>
    <w:rsid w:val="002B190D"/>
    <w:rsid w:val="002B1F79"/>
    <w:rsid w:val="002B253C"/>
    <w:rsid w:val="002B29BA"/>
    <w:rsid w:val="002B2A8B"/>
    <w:rsid w:val="002B2EEC"/>
    <w:rsid w:val="002B4218"/>
    <w:rsid w:val="002B4471"/>
    <w:rsid w:val="002B4A20"/>
    <w:rsid w:val="002B54AA"/>
    <w:rsid w:val="002B5A17"/>
    <w:rsid w:val="002B6356"/>
    <w:rsid w:val="002B6641"/>
    <w:rsid w:val="002B70F4"/>
    <w:rsid w:val="002C0DB6"/>
    <w:rsid w:val="002C0ECB"/>
    <w:rsid w:val="002C2044"/>
    <w:rsid w:val="002C23C3"/>
    <w:rsid w:val="002C300C"/>
    <w:rsid w:val="002C3528"/>
    <w:rsid w:val="002C3E89"/>
    <w:rsid w:val="002C44B4"/>
    <w:rsid w:val="002C55AB"/>
    <w:rsid w:val="002C6757"/>
    <w:rsid w:val="002C6943"/>
    <w:rsid w:val="002C70BC"/>
    <w:rsid w:val="002C7890"/>
    <w:rsid w:val="002D0FF6"/>
    <w:rsid w:val="002D104B"/>
    <w:rsid w:val="002D1F2C"/>
    <w:rsid w:val="002D3258"/>
    <w:rsid w:val="002D4166"/>
    <w:rsid w:val="002D4889"/>
    <w:rsid w:val="002D5258"/>
    <w:rsid w:val="002D5683"/>
    <w:rsid w:val="002D5696"/>
    <w:rsid w:val="002D5AB6"/>
    <w:rsid w:val="002D74C2"/>
    <w:rsid w:val="002E2428"/>
    <w:rsid w:val="002E511D"/>
    <w:rsid w:val="002E51F1"/>
    <w:rsid w:val="002E64CE"/>
    <w:rsid w:val="002E6C16"/>
    <w:rsid w:val="002E75D4"/>
    <w:rsid w:val="002F037C"/>
    <w:rsid w:val="002F051D"/>
    <w:rsid w:val="002F1069"/>
    <w:rsid w:val="002F130F"/>
    <w:rsid w:val="002F19C2"/>
    <w:rsid w:val="002F1D6A"/>
    <w:rsid w:val="002F22A9"/>
    <w:rsid w:val="002F27E7"/>
    <w:rsid w:val="002F443D"/>
    <w:rsid w:val="002F4AC4"/>
    <w:rsid w:val="002F4F7B"/>
    <w:rsid w:val="002F5972"/>
    <w:rsid w:val="002F5DA9"/>
    <w:rsid w:val="002F671C"/>
    <w:rsid w:val="002F68D7"/>
    <w:rsid w:val="002F7502"/>
    <w:rsid w:val="003015E2"/>
    <w:rsid w:val="00302078"/>
    <w:rsid w:val="00302677"/>
    <w:rsid w:val="00304066"/>
    <w:rsid w:val="00304193"/>
    <w:rsid w:val="00304261"/>
    <w:rsid w:val="003047FF"/>
    <w:rsid w:val="00304B05"/>
    <w:rsid w:val="00310643"/>
    <w:rsid w:val="003113B0"/>
    <w:rsid w:val="003115FC"/>
    <w:rsid w:val="00312E5F"/>
    <w:rsid w:val="00313569"/>
    <w:rsid w:val="003136A4"/>
    <w:rsid w:val="00314416"/>
    <w:rsid w:val="00314594"/>
    <w:rsid w:val="00314757"/>
    <w:rsid w:val="00314D5D"/>
    <w:rsid w:val="00315E36"/>
    <w:rsid w:val="0031653E"/>
    <w:rsid w:val="00316544"/>
    <w:rsid w:val="0031684E"/>
    <w:rsid w:val="0031725D"/>
    <w:rsid w:val="003175DB"/>
    <w:rsid w:val="003177D6"/>
    <w:rsid w:val="00320234"/>
    <w:rsid w:val="00321C7F"/>
    <w:rsid w:val="00322017"/>
    <w:rsid w:val="003220F4"/>
    <w:rsid w:val="0032274C"/>
    <w:rsid w:val="0032312E"/>
    <w:rsid w:val="00323722"/>
    <w:rsid w:val="00323CCE"/>
    <w:rsid w:val="00324E79"/>
    <w:rsid w:val="0032519F"/>
    <w:rsid w:val="003253F9"/>
    <w:rsid w:val="00326D1D"/>
    <w:rsid w:val="003271B5"/>
    <w:rsid w:val="0032749B"/>
    <w:rsid w:val="00331347"/>
    <w:rsid w:val="0033158A"/>
    <w:rsid w:val="00332E01"/>
    <w:rsid w:val="00333C08"/>
    <w:rsid w:val="00333CDF"/>
    <w:rsid w:val="00335409"/>
    <w:rsid w:val="00335778"/>
    <w:rsid w:val="003357DE"/>
    <w:rsid w:val="00336236"/>
    <w:rsid w:val="00337D2E"/>
    <w:rsid w:val="00340034"/>
    <w:rsid w:val="00340707"/>
    <w:rsid w:val="00340BF1"/>
    <w:rsid w:val="00340FFB"/>
    <w:rsid w:val="003439FB"/>
    <w:rsid w:val="00343AF8"/>
    <w:rsid w:val="00345A57"/>
    <w:rsid w:val="003463C3"/>
    <w:rsid w:val="00346766"/>
    <w:rsid w:val="00346774"/>
    <w:rsid w:val="00346D6B"/>
    <w:rsid w:val="00347C9A"/>
    <w:rsid w:val="0035037E"/>
    <w:rsid w:val="00350D5B"/>
    <w:rsid w:val="00351DC0"/>
    <w:rsid w:val="00354215"/>
    <w:rsid w:val="0035483E"/>
    <w:rsid w:val="0035490A"/>
    <w:rsid w:val="0035498A"/>
    <w:rsid w:val="00354DD2"/>
    <w:rsid w:val="0035516D"/>
    <w:rsid w:val="003552A7"/>
    <w:rsid w:val="003560B6"/>
    <w:rsid w:val="003565A5"/>
    <w:rsid w:val="00356BB8"/>
    <w:rsid w:val="0036092F"/>
    <w:rsid w:val="003611D9"/>
    <w:rsid w:val="0036208B"/>
    <w:rsid w:val="00362F11"/>
    <w:rsid w:val="003632E5"/>
    <w:rsid w:val="003632F4"/>
    <w:rsid w:val="00364927"/>
    <w:rsid w:val="0036546F"/>
    <w:rsid w:val="003658B4"/>
    <w:rsid w:val="00366B3A"/>
    <w:rsid w:val="0036787D"/>
    <w:rsid w:val="00367B23"/>
    <w:rsid w:val="00370AEB"/>
    <w:rsid w:val="00370EFC"/>
    <w:rsid w:val="00370F42"/>
    <w:rsid w:val="00371C9D"/>
    <w:rsid w:val="00371FC6"/>
    <w:rsid w:val="003726E7"/>
    <w:rsid w:val="003732E8"/>
    <w:rsid w:val="0037361F"/>
    <w:rsid w:val="0037381E"/>
    <w:rsid w:val="00373A96"/>
    <w:rsid w:val="0037663B"/>
    <w:rsid w:val="0037673F"/>
    <w:rsid w:val="00376890"/>
    <w:rsid w:val="00376A7F"/>
    <w:rsid w:val="00376D87"/>
    <w:rsid w:val="00377612"/>
    <w:rsid w:val="003779F9"/>
    <w:rsid w:val="00381FEA"/>
    <w:rsid w:val="0038361A"/>
    <w:rsid w:val="0038381C"/>
    <w:rsid w:val="00383C5E"/>
    <w:rsid w:val="00383F96"/>
    <w:rsid w:val="00385405"/>
    <w:rsid w:val="003868CF"/>
    <w:rsid w:val="003875A4"/>
    <w:rsid w:val="0038786F"/>
    <w:rsid w:val="00387977"/>
    <w:rsid w:val="00387B65"/>
    <w:rsid w:val="003907B3"/>
    <w:rsid w:val="00390AD1"/>
    <w:rsid w:val="00391D9A"/>
    <w:rsid w:val="00392A96"/>
    <w:rsid w:val="00392CA1"/>
    <w:rsid w:val="00393620"/>
    <w:rsid w:val="00394A7D"/>
    <w:rsid w:val="00394B47"/>
    <w:rsid w:val="003962CE"/>
    <w:rsid w:val="003A207A"/>
    <w:rsid w:val="003A2316"/>
    <w:rsid w:val="003A27CD"/>
    <w:rsid w:val="003A2B92"/>
    <w:rsid w:val="003A3B09"/>
    <w:rsid w:val="003A3BA3"/>
    <w:rsid w:val="003A3C9F"/>
    <w:rsid w:val="003A3E65"/>
    <w:rsid w:val="003A3F73"/>
    <w:rsid w:val="003A4332"/>
    <w:rsid w:val="003A4699"/>
    <w:rsid w:val="003A4EB4"/>
    <w:rsid w:val="003A62A2"/>
    <w:rsid w:val="003A6D9F"/>
    <w:rsid w:val="003B00AA"/>
    <w:rsid w:val="003B0432"/>
    <w:rsid w:val="003B111B"/>
    <w:rsid w:val="003B11A3"/>
    <w:rsid w:val="003B1DF7"/>
    <w:rsid w:val="003B23CC"/>
    <w:rsid w:val="003B2748"/>
    <w:rsid w:val="003B2A62"/>
    <w:rsid w:val="003B3823"/>
    <w:rsid w:val="003B4192"/>
    <w:rsid w:val="003B46D6"/>
    <w:rsid w:val="003B471E"/>
    <w:rsid w:val="003B4EF4"/>
    <w:rsid w:val="003B5821"/>
    <w:rsid w:val="003B5ACB"/>
    <w:rsid w:val="003B7089"/>
    <w:rsid w:val="003B7B9B"/>
    <w:rsid w:val="003B7EE0"/>
    <w:rsid w:val="003C34EA"/>
    <w:rsid w:val="003C4512"/>
    <w:rsid w:val="003C46A9"/>
    <w:rsid w:val="003C500B"/>
    <w:rsid w:val="003C547F"/>
    <w:rsid w:val="003C5C00"/>
    <w:rsid w:val="003C6090"/>
    <w:rsid w:val="003C715C"/>
    <w:rsid w:val="003C7314"/>
    <w:rsid w:val="003C78DA"/>
    <w:rsid w:val="003D00E3"/>
    <w:rsid w:val="003D0A63"/>
    <w:rsid w:val="003D0F6D"/>
    <w:rsid w:val="003D2A7A"/>
    <w:rsid w:val="003D2BD7"/>
    <w:rsid w:val="003D34EB"/>
    <w:rsid w:val="003D426A"/>
    <w:rsid w:val="003D4322"/>
    <w:rsid w:val="003D540B"/>
    <w:rsid w:val="003D5735"/>
    <w:rsid w:val="003D5EC7"/>
    <w:rsid w:val="003D60A4"/>
    <w:rsid w:val="003D6464"/>
    <w:rsid w:val="003D6952"/>
    <w:rsid w:val="003D7285"/>
    <w:rsid w:val="003D7DCE"/>
    <w:rsid w:val="003E00F9"/>
    <w:rsid w:val="003E01D5"/>
    <w:rsid w:val="003E1C52"/>
    <w:rsid w:val="003E1C5C"/>
    <w:rsid w:val="003E1C86"/>
    <w:rsid w:val="003E2751"/>
    <w:rsid w:val="003E2EB8"/>
    <w:rsid w:val="003E3EE8"/>
    <w:rsid w:val="003E42BE"/>
    <w:rsid w:val="003E5792"/>
    <w:rsid w:val="003E6658"/>
    <w:rsid w:val="003E69C2"/>
    <w:rsid w:val="003E7365"/>
    <w:rsid w:val="003F0542"/>
    <w:rsid w:val="003F2805"/>
    <w:rsid w:val="003F34D9"/>
    <w:rsid w:val="003F51ED"/>
    <w:rsid w:val="003F5591"/>
    <w:rsid w:val="003F5E80"/>
    <w:rsid w:val="003F5FE3"/>
    <w:rsid w:val="003F637C"/>
    <w:rsid w:val="003F68CF"/>
    <w:rsid w:val="003F6D07"/>
    <w:rsid w:val="003F70EF"/>
    <w:rsid w:val="003F787D"/>
    <w:rsid w:val="003F7FD4"/>
    <w:rsid w:val="00401DCE"/>
    <w:rsid w:val="00401FD9"/>
    <w:rsid w:val="004022B4"/>
    <w:rsid w:val="004023B0"/>
    <w:rsid w:val="0040317D"/>
    <w:rsid w:val="0040331F"/>
    <w:rsid w:val="00403E9D"/>
    <w:rsid w:val="004043CF"/>
    <w:rsid w:val="00405797"/>
    <w:rsid w:val="00405AAD"/>
    <w:rsid w:val="004064E9"/>
    <w:rsid w:val="004067A7"/>
    <w:rsid w:val="004070E4"/>
    <w:rsid w:val="00407196"/>
    <w:rsid w:val="00407B3E"/>
    <w:rsid w:val="004107AB"/>
    <w:rsid w:val="00410F06"/>
    <w:rsid w:val="004112FF"/>
    <w:rsid w:val="004132DA"/>
    <w:rsid w:val="0041333A"/>
    <w:rsid w:val="004147C6"/>
    <w:rsid w:val="00414F65"/>
    <w:rsid w:val="00416253"/>
    <w:rsid w:val="00420253"/>
    <w:rsid w:val="00421A06"/>
    <w:rsid w:val="00421C7B"/>
    <w:rsid w:val="00421F76"/>
    <w:rsid w:val="004229E4"/>
    <w:rsid w:val="00423794"/>
    <w:rsid w:val="00423B9E"/>
    <w:rsid w:val="00425021"/>
    <w:rsid w:val="004269A0"/>
    <w:rsid w:val="00427003"/>
    <w:rsid w:val="0042746D"/>
    <w:rsid w:val="0043159D"/>
    <w:rsid w:val="00433500"/>
    <w:rsid w:val="00433795"/>
    <w:rsid w:val="00433CA2"/>
    <w:rsid w:val="00433CB1"/>
    <w:rsid w:val="00433F93"/>
    <w:rsid w:val="00436106"/>
    <w:rsid w:val="00436B02"/>
    <w:rsid w:val="00436F54"/>
    <w:rsid w:val="00440438"/>
    <w:rsid w:val="004407FF"/>
    <w:rsid w:val="00440E34"/>
    <w:rsid w:val="00440F53"/>
    <w:rsid w:val="00442857"/>
    <w:rsid w:val="004429E7"/>
    <w:rsid w:val="00444308"/>
    <w:rsid w:val="004449DE"/>
    <w:rsid w:val="00444BE1"/>
    <w:rsid w:val="00444FDC"/>
    <w:rsid w:val="0044621C"/>
    <w:rsid w:val="00446D1B"/>
    <w:rsid w:val="00446D2E"/>
    <w:rsid w:val="00447477"/>
    <w:rsid w:val="00447732"/>
    <w:rsid w:val="00447E53"/>
    <w:rsid w:val="00450ABC"/>
    <w:rsid w:val="00450C03"/>
    <w:rsid w:val="00450C45"/>
    <w:rsid w:val="00452382"/>
    <w:rsid w:val="00452409"/>
    <w:rsid w:val="00453A5B"/>
    <w:rsid w:val="00455191"/>
    <w:rsid w:val="004566A0"/>
    <w:rsid w:val="00456AA3"/>
    <w:rsid w:val="00457B8E"/>
    <w:rsid w:val="00457DE7"/>
    <w:rsid w:val="00461357"/>
    <w:rsid w:val="00461DA7"/>
    <w:rsid w:val="0046279F"/>
    <w:rsid w:val="00465F02"/>
    <w:rsid w:val="0046688F"/>
    <w:rsid w:val="00466F86"/>
    <w:rsid w:val="00467519"/>
    <w:rsid w:val="00467B64"/>
    <w:rsid w:val="0047013D"/>
    <w:rsid w:val="004702B3"/>
    <w:rsid w:val="00471BBE"/>
    <w:rsid w:val="0047264F"/>
    <w:rsid w:val="00473643"/>
    <w:rsid w:val="004741E4"/>
    <w:rsid w:val="00474336"/>
    <w:rsid w:val="00474481"/>
    <w:rsid w:val="0047456B"/>
    <w:rsid w:val="004749B5"/>
    <w:rsid w:val="00475017"/>
    <w:rsid w:val="00475285"/>
    <w:rsid w:val="00476074"/>
    <w:rsid w:val="00476AEA"/>
    <w:rsid w:val="004770D2"/>
    <w:rsid w:val="00477367"/>
    <w:rsid w:val="004807A7"/>
    <w:rsid w:val="00482490"/>
    <w:rsid w:val="0048265E"/>
    <w:rsid w:val="00482D2D"/>
    <w:rsid w:val="00483101"/>
    <w:rsid w:val="00483794"/>
    <w:rsid w:val="0048381F"/>
    <w:rsid w:val="004844B5"/>
    <w:rsid w:val="00487AD2"/>
    <w:rsid w:val="004906F1"/>
    <w:rsid w:val="00490F77"/>
    <w:rsid w:val="00491C96"/>
    <w:rsid w:val="0049335B"/>
    <w:rsid w:val="00493B24"/>
    <w:rsid w:val="00494BB8"/>
    <w:rsid w:val="00496446"/>
    <w:rsid w:val="00496A8C"/>
    <w:rsid w:val="0049732B"/>
    <w:rsid w:val="00497F63"/>
    <w:rsid w:val="004A04B2"/>
    <w:rsid w:val="004A0675"/>
    <w:rsid w:val="004A0EDF"/>
    <w:rsid w:val="004A186C"/>
    <w:rsid w:val="004A198F"/>
    <w:rsid w:val="004A1AAF"/>
    <w:rsid w:val="004A1BA5"/>
    <w:rsid w:val="004A1E56"/>
    <w:rsid w:val="004A2168"/>
    <w:rsid w:val="004A2200"/>
    <w:rsid w:val="004A2340"/>
    <w:rsid w:val="004A39A2"/>
    <w:rsid w:val="004A5021"/>
    <w:rsid w:val="004A5345"/>
    <w:rsid w:val="004A6C31"/>
    <w:rsid w:val="004A6E86"/>
    <w:rsid w:val="004A6F2B"/>
    <w:rsid w:val="004A7DFC"/>
    <w:rsid w:val="004B0247"/>
    <w:rsid w:val="004B2579"/>
    <w:rsid w:val="004B28BF"/>
    <w:rsid w:val="004B4D1B"/>
    <w:rsid w:val="004B4FED"/>
    <w:rsid w:val="004B52AD"/>
    <w:rsid w:val="004B540D"/>
    <w:rsid w:val="004B6003"/>
    <w:rsid w:val="004C0458"/>
    <w:rsid w:val="004C2236"/>
    <w:rsid w:val="004C2B36"/>
    <w:rsid w:val="004C381C"/>
    <w:rsid w:val="004C3F37"/>
    <w:rsid w:val="004C473E"/>
    <w:rsid w:val="004C4CC9"/>
    <w:rsid w:val="004D08F5"/>
    <w:rsid w:val="004D09EA"/>
    <w:rsid w:val="004D0D11"/>
    <w:rsid w:val="004D0E59"/>
    <w:rsid w:val="004D1100"/>
    <w:rsid w:val="004D1FE4"/>
    <w:rsid w:val="004D2321"/>
    <w:rsid w:val="004D318A"/>
    <w:rsid w:val="004D3748"/>
    <w:rsid w:val="004D3E21"/>
    <w:rsid w:val="004D4250"/>
    <w:rsid w:val="004D501A"/>
    <w:rsid w:val="004D5D68"/>
    <w:rsid w:val="004D605D"/>
    <w:rsid w:val="004D6EA5"/>
    <w:rsid w:val="004D7B62"/>
    <w:rsid w:val="004D7B9C"/>
    <w:rsid w:val="004D7C85"/>
    <w:rsid w:val="004E0440"/>
    <w:rsid w:val="004E220A"/>
    <w:rsid w:val="004E2761"/>
    <w:rsid w:val="004E2A9E"/>
    <w:rsid w:val="004E2CB5"/>
    <w:rsid w:val="004E2E42"/>
    <w:rsid w:val="004E348C"/>
    <w:rsid w:val="004E3E1F"/>
    <w:rsid w:val="004E3EE3"/>
    <w:rsid w:val="004E3FE5"/>
    <w:rsid w:val="004E4C7A"/>
    <w:rsid w:val="004E56D0"/>
    <w:rsid w:val="004E5D8B"/>
    <w:rsid w:val="004E5DB3"/>
    <w:rsid w:val="004E6C4A"/>
    <w:rsid w:val="004E73DB"/>
    <w:rsid w:val="004E7949"/>
    <w:rsid w:val="004F12CD"/>
    <w:rsid w:val="004F2508"/>
    <w:rsid w:val="004F3CF4"/>
    <w:rsid w:val="004F44EE"/>
    <w:rsid w:val="004F4AC0"/>
    <w:rsid w:val="004F6DC0"/>
    <w:rsid w:val="004F727C"/>
    <w:rsid w:val="004F74DD"/>
    <w:rsid w:val="004F7943"/>
    <w:rsid w:val="005002E7"/>
    <w:rsid w:val="0050463C"/>
    <w:rsid w:val="00504ECD"/>
    <w:rsid w:val="00507451"/>
    <w:rsid w:val="005075CE"/>
    <w:rsid w:val="005100F7"/>
    <w:rsid w:val="005107D0"/>
    <w:rsid w:val="00510962"/>
    <w:rsid w:val="00510AFA"/>
    <w:rsid w:val="00511219"/>
    <w:rsid w:val="00511C74"/>
    <w:rsid w:val="005122AA"/>
    <w:rsid w:val="00512447"/>
    <w:rsid w:val="00512A00"/>
    <w:rsid w:val="00515BB8"/>
    <w:rsid w:val="0051618A"/>
    <w:rsid w:val="0051666D"/>
    <w:rsid w:val="00516EC1"/>
    <w:rsid w:val="00517EFE"/>
    <w:rsid w:val="005200EB"/>
    <w:rsid w:val="0052257F"/>
    <w:rsid w:val="00523358"/>
    <w:rsid w:val="005241EC"/>
    <w:rsid w:val="005251ED"/>
    <w:rsid w:val="00525448"/>
    <w:rsid w:val="005272E0"/>
    <w:rsid w:val="00532A3A"/>
    <w:rsid w:val="005345B8"/>
    <w:rsid w:val="00534CB5"/>
    <w:rsid w:val="00535170"/>
    <w:rsid w:val="00535CDC"/>
    <w:rsid w:val="00535FCB"/>
    <w:rsid w:val="00536534"/>
    <w:rsid w:val="00536DAF"/>
    <w:rsid w:val="00537D19"/>
    <w:rsid w:val="005401B9"/>
    <w:rsid w:val="005406B9"/>
    <w:rsid w:val="00540D71"/>
    <w:rsid w:val="0054214E"/>
    <w:rsid w:val="00542B34"/>
    <w:rsid w:val="00542F74"/>
    <w:rsid w:val="00543442"/>
    <w:rsid w:val="005435C2"/>
    <w:rsid w:val="005438C7"/>
    <w:rsid w:val="00543D18"/>
    <w:rsid w:val="00543F56"/>
    <w:rsid w:val="00544037"/>
    <w:rsid w:val="00544E01"/>
    <w:rsid w:val="00544EBE"/>
    <w:rsid w:val="005455B1"/>
    <w:rsid w:val="00545868"/>
    <w:rsid w:val="00545E4D"/>
    <w:rsid w:val="005460F0"/>
    <w:rsid w:val="005470DF"/>
    <w:rsid w:val="00547570"/>
    <w:rsid w:val="00550589"/>
    <w:rsid w:val="00550AE3"/>
    <w:rsid w:val="00551459"/>
    <w:rsid w:val="0055313A"/>
    <w:rsid w:val="00553947"/>
    <w:rsid w:val="00554160"/>
    <w:rsid w:val="005545A1"/>
    <w:rsid w:val="00554D0A"/>
    <w:rsid w:val="00555468"/>
    <w:rsid w:val="0055644B"/>
    <w:rsid w:val="00560BF6"/>
    <w:rsid w:val="005618D6"/>
    <w:rsid w:val="00562274"/>
    <w:rsid w:val="005624CF"/>
    <w:rsid w:val="00562A1B"/>
    <w:rsid w:val="00563816"/>
    <w:rsid w:val="00564E25"/>
    <w:rsid w:val="00565012"/>
    <w:rsid w:val="00566610"/>
    <w:rsid w:val="00567322"/>
    <w:rsid w:val="00567325"/>
    <w:rsid w:val="005673DB"/>
    <w:rsid w:val="00571AC7"/>
    <w:rsid w:val="00572829"/>
    <w:rsid w:val="00572AD7"/>
    <w:rsid w:val="005732A7"/>
    <w:rsid w:val="00573923"/>
    <w:rsid w:val="00573A9C"/>
    <w:rsid w:val="00573F31"/>
    <w:rsid w:val="00575227"/>
    <w:rsid w:val="00575321"/>
    <w:rsid w:val="00575654"/>
    <w:rsid w:val="00576723"/>
    <w:rsid w:val="0057682B"/>
    <w:rsid w:val="00577195"/>
    <w:rsid w:val="00577F10"/>
    <w:rsid w:val="00580D59"/>
    <w:rsid w:val="005811E3"/>
    <w:rsid w:val="00582ED1"/>
    <w:rsid w:val="00584AA6"/>
    <w:rsid w:val="00585881"/>
    <w:rsid w:val="0059008D"/>
    <w:rsid w:val="00591316"/>
    <w:rsid w:val="00592767"/>
    <w:rsid w:val="005932D1"/>
    <w:rsid w:val="0059385B"/>
    <w:rsid w:val="00594178"/>
    <w:rsid w:val="00594273"/>
    <w:rsid w:val="0059481D"/>
    <w:rsid w:val="00595A90"/>
    <w:rsid w:val="005969F3"/>
    <w:rsid w:val="00597B2E"/>
    <w:rsid w:val="005A0CBC"/>
    <w:rsid w:val="005A0D9B"/>
    <w:rsid w:val="005A17DB"/>
    <w:rsid w:val="005A1F43"/>
    <w:rsid w:val="005A2A2E"/>
    <w:rsid w:val="005A47A8"/>
    <w:rsid w:val="005A4FE7"/>
    <w:rsid w:val="005A51D2"/>
    <w:rsid w:val="005A587E"/>
    <w:rsid w:val="005A5F42"/>
    <w:rsid w:val="005A72C1"/>
    <w:rsid w:val="005A7686"/>
    <w:rsid w:val="005A770B"/>
    <w:rsid w:val="005A7742"/>
    <w:rsid w:val="005B2A8D"/>
    <w:rsid w:val="005B30DA"/>
    <w:rsid w:val="005B42A3"/>
    <w:rsid w:val="005B5577"/>
    <w:rsid w:val="005B6376"/>
    <w:rsid w:val="005B65FD"/>
    <w:rsid w:val="005B6CEA"/>
    <w:rsid w:val="005B724E"/>
    <w:rsid w:val="005B759B"/>
    <w:rsid w:val="005B7A0C"/>
    <w:rsid w:val="005C0348"/>
    <w:rsid w:val="005C1579"/>
    <w:rsid w:val="005C1C49"/>
    <w:rsid w:val="005C1D26"/>
    <w:rsid w:val="005C3C69"/>
    <w:rsid w:val="005C41B3"/>
    <w:rsid w:val="005C59DD"/>
    <w:rsid w:val="005C5E30"/>
    <w:rsid w:val="005C5F9D"/>
    <w:rsid w:val="005C6962"/>
    <w:rsid w:val="005C696E"/>
    <w:rsid w:val="005C728A"/>
    <w:rsid w:val="005D1B3C"/>
    <w:rsid w:val="005D1BFA"/>
    <w:rsid w:val="005D2630"/>
    <w:rsid w:val="005D2E60"/>
    <w:rsid w:val="005D2FFB"/>
    <w:rsid w:val="005D47C6"/>
    <w:rsid w:val="005D47F7"/>
    <w:rsid w:val="005D4E4F"/>
    <w:rsid w:val="005E003A"/>
    <w:rsid w:val="005E0DDD"/>
    <w:rsid w:val="005E1160"/>
    <w:rsid w:val="005E2465"/>
    <w:rsid w:val="005E27C3"/>
    <w:rsid w:val="005E31FA"/>
    <w:rsid w:val="005E33D6"/>
    <w:rsid w:val="005E34C8"/>
    <w:rsid w:val="005E4041"/>
    <w:rsid w:val="005E4212"/>
    <w:rsid w:val="005E4894"/>
    <w:rsid w:val="005E51B2"/>
    <w:rsid w:val="005E553C"/>
    <w:rsid w:val="005E6942"/>
    <w:rsid w:val="005E6AB5"/>
    <w:rsid w:val="005E71FD"/>
    <w:rsid w:val="005F1131"/>
    <w:rsid w:val="005F146F"/>
    <w:rsid w:val="005F18E9"/>
    <w:rsid w:val="005F197D"/>
    <w:rsid w:val="005F2591"/>
    <w:rsid w:val="005F2610"/>
    <w:rsid w:val="005F44D7"/>
    <w:rsid w:val="005F4C70"/>
    <w:rsid w:val="005F5D2E"/>
    <w:rsid w:val="005F6253"/>
    <w:rsid w:val="005F6D84"/>
    <w:rsid w:val="005F766C"/>
    <w:rsid w:val="005F7776"/>
    <w:rsid w:val="00600505"/>
    <w:rsid w:val="006016F3"/>
    <w:rsid w:val="00601C04"/>
    <w:rsid w:val="00602B69"/>
    <w:rsid w:val="00602B80"/>
    <w:rsid w:val="00603A6E"/>
    <w:rsid w:val="0060466C"/>
    <w:rsid w:val="00604B56"/>
    <w:rsid w:val="00605D24"/>
    <w:rsid w:val="00605DF2"/>
    <w:rsid w:val="00606763"/>
    <w:rsid w:val="00606D6E"/>
    <w:rsid w:val="00607C6B"/>
    <w:rsid w:val="00610180"/>
    <w:rsid w:val="00610645"/>
    <w:rsid w:val="00611DBD"/>
    <w:rsid w:val="00611DF7"/>
    <w:rsid w:val="006128DF"/>
    <w:rsid w:val="00612C99"/>
    <w:rsid w:val="006143BF"/>
    <w:rsid w:val="0061496F"/>
    <w:rsid w:val="006151F4"/>
    <w:rsid w:val="00615218"/>
    <w:rsid w:val="00615A06"/>
    <w:rsid w:val="00615F5F"/>
    <w:rsid w:val="0061715F"/>
    <w:rsid w:val="006205B3"/>
    <w:rsid w:val="006205BF"/>
    <w:rsid w:val="006210AD"/>
    <w:rsid w:val="00622160"/>
    <w:rsid w:val="00622C52"/>
    <w:rsid w:val="00623BD0"/>
    <w:rsid w:val="0062483C"/>
    <w:rsid w:val="00624B98"/>
    <w:rsid w:val="00624DFB"/>
    <w:rsid w:val="00624EAA"/>
    <w:rsid w:val="00626014"/>
    <w:rsid w:val="00626754"/>
    <w:rsid w:val="00630074"/>
    <w:rsid w:val="00630783"/>
    <w:rsid w:val="00632947"/>
    <w:rsid w:val="00632F67"/>
    <w:rsid w:val="0063483F"/>
    <w:rsid w:val="00634BF0"/>
    <w:rsid w:val="006355DA"/>
    <w:rsid w:val="00635664"/>
    <w:rsid w:val="006363F6"/>
    <w:rsid w:val="006370FB"/>
    <w:rsid w:val="00637355"/>
    <w:rsid w:val="0063793C"/>
    <w:rsid w:val="00637B1A"/>
    <w:rsid w:val="00640C34"/>
    <w:rsid w:val="006417A0"/>
    <w:rsid w:val="006424E9"/>
    <w:rsid w:val="0064353E"/>
    <w:rsid w:val="00643AE2"/>
    <w:rsid w:val="00643E68"/>
    <w:rsid w:val="00645766"/>
    <w:rsid w:val="00645C1C"/>
    <w:rsid w:val="006477F7"/>
    <w:rsid w:val="00650278"/>
    <w:rsid w:val="00650BE6"/>
    <w:rsid w:val="00651398"/>
    <w:rsid w:val="00653B34"/>
    <w:rsid w:val="0065411C"/>
    <w:rsid w:val="0065429A"/>
    <w:rsid w:val="006543E3"/>
    <w:rsid w:val="00654C3B"/>
    <w:rsid w:val="00654D4C"/>
    <w:rsid w:val="00655093"/>
    <w:rsid w:val="00655549"/>
    <w:rsid w:val="006571B2"/>
    <w:rsid w:val="00657B78"/>
    <w:rsid w:val="0066274E"/>
    <w:rsid w:val="00662AE4"/>
    <w:rsid w:val="006630DE"/>
    <w:rsid w:val="006638B6"/>
    <w:rsid w:val="00664AF7"/>
    <w:rsid w:val="00664FE8"/>
    <w:rsid w:val="00665339"/>
    <w:rsid w:val="006658A3"/>
    <w:rsid w:val="006660B4"/>
    <w:rsid w:val="0066650B"/>
    <w:rsid w:val="00667D31"/>
    <w:rsid w:val="006722A1"/>
    <w:rsid w:val="00672C40"/>
    <w:rsid w:val="006735B6"/>
    <w:rsid w:val="00673B89"/>
    <w:rsid w:val="006744AB"/>
    <w:rsid w:val="006758AF"/>
    <w:rsid w:val="0067592B"/>
    <w:rsid w:val="00677297"/>
    <w:rsid w:val="00677962"/>
    <w:rsid w:val="0068024A"/>
    <w:rsid w:val="006804A2"/>
    <w:rsid w:val="00680598"/>
    <w:rsid w:val="00680C65"/>
    <w:rsid w:val="00680F1B"/>
    <w:rsid w:val="0068169E"/>
    <w:rsid w:val="00682074"/>
    <w:rsid w:val="00682553"/>
    <w:rsid w:val="006827DE"/>
    <w:rsid w:val="00683047"/>
    <w:rsid w:val="00683F46"/>
    <w:rsid w:val="00683FFA"/>
    <w:rsid w:val="0068491C"/>
    <w:rsid w:val="00684AE0"/>
    <w:rsid w:val="00685280"/>
    <w:rsid w:val="00685316"/>
    <w:rsid w:val="00687839"/>
    <w:rsid w:val="00690562"/>
    <w:rsid w:val="006907D4"/>
    <w:rsid w:val="0069128B"/>
    <w:rsid w:val="006912EC"/>
    <w:rsid w:val="00692A4C"/>
    <w:rsid w:val="006930BE"/>
    <w:rsid w:val="00694050"/>
    <w:rsid w:val="006946A2"/>
    <w:rsid w:val="00694B96"/>
    <w:rsid w:val="00694C4B"/>
    <w:rsid w:val="00695BC1"/>
    <w:rsid w:val="00695E92"/>
    <w:rsid w:val="00696901"/>
    <w:rsid w:val="00696D96"/>
    <w:rsid w:val="0069737B"/>
    <w:rsid w:val="006973A5"/>
    <w:rsid w:val="006978EA"/>
    <w:rsid w:val="006A0DD2"/>
    <w:rsid w:val="006A267E"/>
    <w:rsid w:val="006A2C13"/>
    <w:rsid w:val="006A3050"/>
    <w:rsid w:val="006A325B"/>
    <w:rsid w:val="006A3F27"/>
    <w:rsid w:val="006A43B6"/>
    <w:rsid w:val="006A5BFE"/>
    <w:rsid w:val="006A6856"/>
    <w:rsid w:val="006A693C"/>
    <w:rsid w:val="006A6EC3"/>
    <w:rsid w:val="006A768A"/>
    <w:rsid w:val="006A768B"/>
    <w:rsid w:val="006A7706"/>
    <w:rsid w:val="006A7929"/>
    <w:rsid w:val="006A7E60"/>
    <w:rsid w:val="006B0835"/>
    <w:rsid w:val="006B0D25"/>
    <w:rsid w:val="006B14C6"/>
    <w:rsid w:val="006B1622"/>
    <w:rsid w:val="006B16CA"/>
    <w:rsid w:val="006B1906"/>
    <w:rsid w:val="006B27AA"/>
    <w:rsid w:val="006B2B55"/>
    <w:rsid w:val="006B32E6"/>
    <w:rsid w:val="006B3973"/>
    <w:rsid w:val="006B3CA0"/>
    <w:rsid w:val="006B45AC"/>
    <w:rsid w:val="006B5E62"/>
    <w:rsid w:val="006B5F34"/>
    <w:rsid w:val="006B611C"/>
    <w:rsid w:val="006B6396"/>
    <w:rsid w:val="006B6E71"/>
    <w:rsid w:val="006B6FDD"/>
    <w:rsid w:val="006B7B56"/>
    <w:rsid w:val="006C0A48"/>
    <w:rsid w:val="006C26A3"/>
    <w:rsid w:val="006C29E5"/>
    <w:rsid w:val="006C35C1"/>
    <w:rsid w:val="006C4D8F"/>
    <w:rsid w:val="006C594A"/>
    <w:rsid w:val="006C6FE7"/>
    <w:rsid w:val="006C78F4"/>
    <w:rsid w:val="006D0401"/>
    <w:rsid w:val="006D07EA"/>
    <w:rsid w:val="006D088F"/>
    <w:rsid w:val="006D12B8"/>
    <w:rsid w:val="006D1CA2"/>
    <w:rsid w:val="006D1EE5"/>
    <w:rsid w:val="006D3A01"/>
    <w:rsid w:val="006D3EBB"/>
    <w:rsid w:val="006D40A6"/>
    <w:rsid w:val="006D4BBF"/>
    <w:rsid w:val="006D569D"/>
    <w:rsid w:val="006D6867"/>
    <w:rsid w:val="006D69EA"/>
    <w:rsid w:val="006D71CF"/>
    <w:rsid w:val="006E044B"/>
    <w:rsid w:val="006E127E"/>
    <w:rsid w:val="006E19C7"/>
    <w:rsid w:val="006E2CB9"/>
    <w:rsid w:val="006E3FA2"/>
    <w:rsid w:val="006E414A"/>
    <w:rsid w:val="006E46E9"/>
    <w:rsid w:val="006E47DC"/>
    <w:rsid w:val="006E4839"/>
    <w:rsid w:val="006E6830"/>
    <w:rsid w:val="006F10E7"/>
    <w:rsid w:val="006F189A"/>
    <w:rsid w:val="006F1978"/>
    <w:rsid w:val="006F1CCC"/>
    <w:rsid w:val="006F42C7"/>
    <w:rsid w:val="006F571E"/>
    <w:rsid w:val="006F5DE4"/>
    <w:rsid w:val="006F6714"/>
    <w:rsid w:val="006F6859"/>
    <w:rsid w:val="006F6C68"/>
    <w:rsid w:val="00700A9D"/>
    <w:rsid w:val="00700CD4"/>
    <w:rsid w:val="00701AA6"/>
    <w:rsid w:val="00702641"/>
    <w:rsid w:val="007026F1"/>
    <w:rsid w:val="00703406"/>
    <w:rsid w:val="007036C2"/>
    <w:rsid w:val="00704983"/>
    <w:rsid w:val="007064CA"/>
    <w:rsid w:val="00706977"/>
    <w:rsid w:val="0070779A"/>
    <w:rsid w:val="00707BE0"/>
    <w:rsid w:val="00707D01"/>
    <w:rsid w:val="00707E82"/>
    <w:rsid w:val="0071128C"/>
    <w:rsid w:val="00711589"/>
    <w:rsid w:val="00711FAC"/>
    <w:rsid w:val="00712682"/>
    <w:rsid w:val="00712A65"/>
    <w:rsid w:val="0071393A"/>
    <w:rsid w:val="00715921"/>
    <w:rsid w:val="00715D0E"/>
    <w:rsid w:val="007164D8"/>
    <w:rsid w:val="00716FEE"/>
    <w:rsid w:val="0072004D"/>
    <w:rsid w:val="007215ED"/>
    <w:rsid w:val="00721770"/>
    <w:rsid w:val="00722148"/>
    <w:rsid w:val="0072233E"/>
    <w:rsid w:val="007226F5"/>
    <w:rsid w:val="00722C31"/>
    <w:rsid w:val="0072342F"/>
    <w:rsid w:val="0072446E"/>
    <w:rsid w:val="00724994"/>
    <w:rsid w:val="00724E4F"/>
    <w:rsid w:val="00726297"/>
    <w:rsid w:val="00726307"/>
    <w:rsid w:val="00731FF0"/>
    <w:rsid w:val="0073227E"/>
    <w:rsid w:val="007332CE"/>
    <w:rsid w:val="00733ED1"/>
    <w:rsid w:val="00734C5D"/>
    <w:rsid w:val="00735C0A"/>
    <w:rsid w:val="0073644A"/>
    <w:rsid w:val="00736D4A"/>
    <w:rsid w:val="00736DF8"/>
    <w:rsid w:val="00737B86"/>
    <w:rsid w:val="00740A6A"/>
    <w:rsid w:val="00740D70"/>
    <w:rsid w:val="0074128E"/>
    <w:rsid w:val="007414C2"/>
    <w:rsid w:val="0074198A"/>
    <w:rsid w:val="00741A6E"/>
    <w:rsid w:val="00741D4F"/>
    <w:rsid w:val="00741F31"/>
    <w:rsid w:val="0074228C"/>
    <w:rsid w:val="00743018"/>
    <w:rsid w:val="0074371A"/>
    <w:rsid w:val="00743AC9"/>
    <w:rsid w:val="00744348"/>
    <w:rsid w:val="0074454E"/>
    <w:rsid w:val="007450A4"/>
    <w:rsid w:val="0074541D"/>
    <w:rsid w:val="0074550B"/>
    <w:rsid w:val="00745759"/>
    <w:rsid w:val="00745862"/>
    <w:rsid w:val="00746141"/>
    <w:rsid w:val="00746487"/>
    <w:rsid w:val="0074689C"/>
    <w:rsid w:val="00746D31"/>
    <w:rsid w:val="00747430"/>
    <w:rsid w:val="00750191"/>
    <w:rsid w:val="00751400"/>
    <w:rsid w:val="007519A6"/>
    <w:rsid w:val="00752550"/>
    <w:rsid w:val="0075376B"/>
    <w:rsid w:val="0075474A"/>
    <w:rsid w:val="007558A6"/>
    <w:rsid w:val="00755A36"/>
    <w:rsid w:val="007561D2"/>
    <w:rsid w:val="00756828"/>
    <w:rsid w:val="0076075F"/>
    <w:rsid w:val="00760CB2"/>
    <w:rsid w:val="00761E91"/>
    <w:rsid w:val="00762C5D"/>
    <w:rsid w:val="00762D83"/>
    <w:rsid w:val="00762E66"/>
    <w:rsid w:val="00763E46"/>
    <w:rsid w:val="00764096"/>
    <w:rsid w:val="00765707"/>
    <w:rsid w:val="00765A26"/>
    <w:rsid w:val="007663F8"/>
    <w:rsid w:val="00766F1D"/>
    <w:rsid w:val="007673AE"/>
    <w:rsid w:val="00767A1A"/>
    <w:rsid w:val="00767C84"/>
    <w:rsid w:val="0077037F"/>
    <w:rsid w:val="00770FDB"/>
    <w:rsid w:val="0077102C"/>
    <w:rsid w:val="007722FD"/>
    <w:rsid w:val="0077251E"/>
    <w:rsid w:val="00772E13"/>
    <w:rsid w:val="007734EE"/>
    <w:rsid w:val="007738E8"/>
    <w:rsid w:val="007740B2"/>
    <w:rsid w:val="00774264"/>
    <w:rsid w:val="00774292"/>
    <w:rsid w:val="007744E3"/>
    <w:rsid w:val="00774921"/>
    <w:rsid w:val="00775230"/>
    <w:rsid w:val="007760B3"/>
    <w:rsid w:val="00776122"/>
    <w:rsid w:val="00776162"/>
    <w:rsid w:val="00777539"/>
    <w:rsid w:val="0078110C"/>
    <w:rsid w:val="007825BE"/>
    <w:rsid w:val="00783998"/>
    <w:rsid w:val="00783E3C"/>
    <w:rsid w:val="00783EEB"/>
    <w:rsid w:val="007853FE"/>
    <w:rsid w:val="0078592A"/>
    <w:rsid w:val="00786EA2"/>
    <w:rsid w:val="00787040"/>
    <w:rsid w:val="0079071F"/>
    <w:rsid w:val="00790C59"/>
    <w:rsid w:val="007917F2"/>
    <w:rsid w:val="007925A5"/>
    <w:rsid w:val="00792BC2"/>
    <w:rsid w:val="00793203"/>
    <w:rsid w:val="00793281"/>
    <w:rsid w:val="007938CD"/>
    <w:rsid w:val="00793E11"/>
    <w:rsid w:val="00794636"/>
    <w:rsid w:val="007956F8"/>
    <w:rsid w:val="00795E04"/>
    <w:rsid w:val="00796BAE"/>
    <w:rsid w:val="00796D56"/>
    <w:rsid w:val="00796E9B"/>
    <w:rsid w:val="007978CF"/>
    <w:rsid w:val="007A0278"/>
    <w:rsid w:val="007A05F1"/>
    <w:rsid w:val="007A1848"/>
    <w:rsid w:val="007A19DB"/>
    <w:rsid w:val="007A2F17"/>
    <w:rsid w:val="007A5450"/>
    <w:rsid w:val="007A6D07"/>
    <w:rsid w:val="007A76AA"/>
    <w:rsid w:val="007B098D"/>
    <w:rsid w:val="007B0FA1"/>
    <w:rsid w:val="007B1120"/>
    <w:rsid w:val="007B211D"/>
    <w:rsid w:val="007B224E"/>
    <w:rsid w:val="007B2E61"/>
    <w:rsid w:val="007B329A"/>
    <w:rsid w:val="007B3D6E"/>
    <w:rsid w:val="007B463B"/>
    <w:rsid w:val="007B5C1F"/>
    <w:rsid w:val="007B6239"/>
    <w:rsid w:val="007B668E"/>
    <w:rsid w:val="007B7114"/>
    <w:rsid w:val="007B7D8D"/>
    <w:rsid w:val="007C0DA6"/>
    <w:rsid w:val="007C1AB1"/>
    <w:rsid w:val="007C30C7"/>
    <w:rsid w:val="007C3388"/>
    <w:rsid w:val="007C35FA"/>
    <w:rsid w:val="007C465B"/>
    <w:rsid w:val="007C7538"/>
    <w:rsid w:val="007C76DC"/>
    <w:rsid w:val="007C77BC"/>
    <w:rsid w:val="007D1833"/>
    <w:rsid w:val="007D186E"/>
    <w:rsid w:val="007D1DF0"/>
    <w:rsid w:val="007D2EE6"/>
    <w:rsid w:val="007D35FC"/>
    <w:rsid w:val="007D48B3"/>
    <w:rsid w:val="007D52C5"/>
    <w:rsid w:val="007D5371"/>
    <w:rsid w:val="007D5483"/>
    <w:rsid w:val="007D5A27"/>
    <w:rsid w:val="007D5ACC"/>
    <w:rsid w:val="007D6224"/>
    <w:rsid w:val="007D6618"/>
    <w:rsid w:val="007D78F8"/>
    <w:rsid w:val="007E139C"/>
    <w:rsid w:val="007E17E9"/>
    <w:rsid w:val="007E2573"/>
    <w:rsid w:val="007E3649"/>
    <w:rsid w:val="007E36AD"/>
    <w:rsid w:val="007E36CF"/>
    <w:rsid w:val="007E46CD"/>
    <w:rsid w:val="007E4DCD"/>
    <w:rsid w:val="007E4F68"/>
    <w:rsid w:val="007E5050"/>
    <w:rsid w:val="007E5176"/>
    <w:rsid w:val="007E591F"/>
    <w:rsid w:val="007E5D83"/>
    <w:rsid w:val="007E602B"/>
    <w:rsid w:val="007E6DDB"/>
    <w:rsid w:val="007E7485"/>
    <w:rsid w:val="007F09D4"/>
    <w:rsid w:val="007F13E3"/>
    <w:rsid w:val="007F1917"/>
    <w:rsid w:val="007F1987"/>
    <w:rsid w:val="007F1BC6"/>
    <w:rsid w:val="007F2D56"/>
    <w:rsid w:val="007F3104"/>
    <w:rsid w:val="007F31D4"/>
    <w:rsid w:val="007F345C"/>
    <w:rsid w:val="007F38AA"/>
    <w:rsid w:val="007F3F74"/>
    <w:rsid w:val="007F4134"/>
    <w:rsid w:val="007F5167"/>
    <w:rsid w:val="007F5BBA"/>
    <w:rsid w:val="007F5BC8"/>
    <w:rsid w:val="007F5F94"/>
    <w:rsid w:val="007F75C9"/>
    <w:rsid w:val="00800573"/>
    <w:rsid w:val="00801F93"/>
    <w:rsid w:val="00802DB2"/>
    <w:rsid w:val="00802F43"/>
    <w:rsid w:val="00802F4C"/>
    <w:rsid w:val="00804117"/>
    <w:rsid w:val="00804FEE"/>
    <w:rsid w:val="0080538F"/>
    <w:rsid w:val="0080544E"/>
    <w:rsid w:val="008056E2"/>
    <w:rsid w:val="0080613F"/>
    <w:rsid w:val="00806253"/>
    <w:rsid w:val="0080741A"/>
    <w:rsid w:val="00807C04"/>
    <w:rsid w:val="0081091B"/>
    <w:rsid w:val="00810EE5"/>
    <w:rsid w:val="0081148A"/>
    <w:rsid w:val="008124D2"/>
    <w:rsid w:val="0081277C"/>
    <w:rsid w:val="00812E5B"/>
    <w:rsid w:val="00813236"/>
    <w:rsid w:val="008145DA"/>
    <w:rsid w:val="00814AE1"/>
    <w:rsid w:val="00815A18"/>
    <w:rsid w:val="00815A21"/>
    <w:rsid w:val="00816CF2"/>
    <w:rsid w:val="00817335"/>
    <w:rsid w:val="00820018"/>
    <w:rsid w:val="00820366"/>
    <w:rsid w:val="008204B4"/>
    <w:rsid w:val="008214D5"/>
    <w:rsid w:val="0082151F"/>
    <w:rsid w:val="008232A9"/>
    <w:rsid w:val="0082405F"/>
    <w:rsid w:val="00824E6D"/>
    <w:rsid w:val="00825182"/>
    <w:rsid w:val="0082518A"/>
    <w:rsid w:val="008256F5"/>
    <w:rsid w:val="008258E8"/>
    <w:rsid w:val="00825EF7"/>
    <w:rsid w:val="00826351"/>
    <w:rsid w:val="008266EA"/>
    <w:rsid w:val="00826FA5"/>
    <w:rsid w:val="008300A0"/>
    <w:rsid w:val="008305E2"/>
    <w:rsid w:val="00830A2E"/>
    <w:rsid w:val="00830E46"/>
    <w:rsid w:val="00831F01"/>
    <w:rsid w:val="00832D41"/>
    <w:rsid w:val="008339E0"/>
    <w:rsid w:val="00833DB3"/>
    <w:rsid w:val="008343FF"/>
    <w:rsid w:val="00834F8A"/>
    <w:rsid w:val="008351C6"/>
    <w:rsid w:val="0083544C"/>
    <w:rsid w:val="00835562"/>
    <w:rsid w:val="0083616E"/>
    <w:rsid w:val="00836881"/>
    <w:rsid w:val="00837066"/>
    <w:rsid w:val="00837EC5"/>
    <w:rsid w:val="00837F15"/>
    <w:rsid w:val="00841198"/>
    <w:rsid w:val="00844F48"/>
    <w:rsid w:val="0084548C"/>
    <w:rsid w:val="0084623E"/>
    <w:rsid w:val="00846855"/>
    <w:rsid w:val="00851944"/>
    <w:rsid w:val="00851C25"/>
    <w:rsid w:val="00852BE1"/>
    <w:rsid w:val="0085359C"/>
    <w:rsid w:val="0085362D"/>
    <w:rsid w:val="00854A38"/>
    <w:rsid w:val="00854F38"/>
    <w:rsid w:val="008553AB"/>
    <w:rsid w:val="00860293"/>
    <w:rsid w:val="00861C72"/>
    <w:rsid w:val="008621E0"/>
    <w:rsid w:val="00862409"/>
    <w:rsid w:val="00862988"/>
    <w:rsid w:val="00863BEF"/>
    <w:rsid w:val="0086407A"/>
    <w:rsid w:val="008641E2"/>
    <w:rsid w:val="00866D95"/>
    <w:rsid w:val="00867224"/>
    <w:rsid w:val="00870FA5"/>
    <w:rsid w:val="00871799"/>
    <w:rsid w:val="00872355"/>
    <w:rsid w:val="0087279E"/>
    <w:rsid w:val="00872E53"/>
    <w:rsid w:val="00873A6C"/>
    <w:rsid w:val="00873E3A"/>
    <w:rsid w:val="00874258"/>
    <w:rsid w:val="0087492E"/>
    <w:rsid w:val="00874BE0"/>
    <w:rsid w:val="00875A1E"/>
    <w:rsid w:val="00875E7B"/>
    <w:rsid w:val="00875E9C"/>
    <w:rsid w:val="0087717F"/>
    <w:rsid w:val="00877229"/>
    <w:rsid w:val="0087781B"/>
    <w:rsid w:val="0088003D"/>
    <w:rsid w:val="0088033C"/>
    <w:rsid w:val="008803AE"/>
    <w:rsid w:val="00881D55"/>
    <w:rsid w:val="00882BF4"/>
    <w:rsid w:val="00884D8B"/>
    <w:rsid w:val="0088636F"/>
    <w:rsid w:val="00886CC0"/>
    <w:rsid w:val="00890405"/>
    <w:rsid w:val="008907BE"/>
    <w:rsid w:val="00890A60"/>
    <w:rsid w:val="0089160C"/>
    <w:rsid w:val="0089167D"/>
    <w:rsid w:val="00891883"/>
    <w:rsid w:val="00892AC4"/>
    <w:rsid w:val="00892B6E"/>
    <w:rsid w:val="00893BFA"/>
    <w:rsid w:val="00893E88"/>
    <w:rsid w:val="00895AB7"/>
    <w:rsid w:val="00896046"/>
    <w:rsid w:val="0089626F"/>
    <w:rsid w:val="0089637B"/>
    <w:rsid w:val="008967FB"/>
    <w:rsid w:val="008974D6"/>
    <w:rsid w:val="00897BD1"/>
    <w:rsid w:val="008A091A"/>
    <w:rsid w:val="008A09DF"/>
    <w:rsid w:val="008A19BE"/>
    <w:rsid w:val="008A220B"/>
    <w:rsid w:val="008A2EC5"/>
    <w:rsid w:val="008A35EB"/>
    <w:rsid w:val="008A363F"/>
    <w:rsid w:val="008A3F1A"/>
    <w:rsid w:val="008A4098"/>
    <w:rsid w:val="008A49E8"/>
    <w:rsid w:val="008A508F"/>
    <w:rsid w:val="008A5A2E"/>
    <w:rsid w:val="008A5D21"/>
    <w:rsid w:val="008A76CC"/>
    <w:rsid w:val="008B0654"/>
    <w:rsid w:val="008B0A56"/>
    <w:rsid w:val="008B0E48"/>
    <w:rsid w:val="008B109B"/>
    <w:rsid w:val="008B14E3"/>
    <w:rsid w:val="008B1BE8"/>
    <w:rsid w:val="008B2099"/>
    <w:rsid w:val="008B21DA"/>
    <w:rsid w:val="008B266A"/>
    <w:rsid w:val="008B30C0"/>
    <w:rsid w:val="008B3600"/>
    <w:rsid w:val="008B38E4"/>
    <w:rsid w:val="008B5C5F"/>
    <w:rsid w:val="008B60F8"/>
    <w:rsid w:val="008B69CC"/>
    <w:rsid w:val="008C1E06"/>
    <w:rsid w:val="008C22DA"/>
    <w:rsid w:val="008C286E"/>
    <w:rsid w:val="008C381C"/>
    <w:rsid w:val="008C3D89"/>
    <w:rsid w:val="008C406D"/>
    <w:rsid w:val="008C47CA"/>
    <w:rsid w:val="008C5E55"/>
    <w:rsid w:val="008C668C"/>
    <w:rsid w:val="008C6979"/>
    <w:rsid w:val="008C781A"/>
    <w:rsid w:val="008C7AE9"/>
    <w:rsid w:val="008C7D23"/>
    <w:rsid w:val="008D0240"/>
    <w:rsid w:val="008D08A5"/>
    <w:rsid w:val="008D1C21"/>
    <w:rsid w:val="008D29D5"/>
    <w:rsid w:val="008D3338"/>
    <w:rsid w:val="008D392C"/>
    <w:rsid w:val="008D4068"/>
    <w:rsid w:val="008D45A1"/>
    <w:rsid w:val="008D48AC"/>
    <w:rsid w:val="008D49C5"/>
    <w:rsid w:val="008D4EF0"/>
    <w:rsid w:val="008D53DB"/>
    <w:rsid w:val="008D5567"/>
    <w:rsid w:val="008D56FB"/>
    <w:rsid w:val="008D6104"/>
    <w:rsid w:val="008D6608"/>
    <w:rsid w:val="008D6BB8"/>
    <w:rsid w:val="008D6CA2"/>
    <w:rsid w:val="008D6D80"/>
    <w:rsid w:val="008D7EF4"/>
    <w:rsid w:val="008E055F"/>
    <w:rsid w:val="008E0AD3"/>
    <w:rsid w:val="008E160D"/>
    <w:rsid w:val="008E1D4C"/>
    <w:rsid w:val="008E2CA2"/>
    <w:rsid w:val="008E2CA4"/>
    <w:rsid w:val="008E3092"/>
    <w:rsid w:val="008E3737"/>
    <w:rsid w:val="008E4263"/>
    <w:rsid w:val="008E4EC5"/>
    <w:rsid w:val="008E5015"/>
    <w:rsid w:val="008E5E09"/>
    <w:rsid w:val="008E65B7"/>
    <w:rsid w:val="008F0207"/>
    <w:rsid w:val="008F06F0"/>
    <w:rsid w:val="008F087E"/>
    <w:rsid w:val="008F0897"/>
    <w:rsid w:val="008F08E0"/>
    <w:rsid w:val="008F0A83"/>
    <w:rsid w:val="008F0EB0"/>
    <w:rsid w:val="008F18FA"/>
    <w:rsid w:val="008F283E"/>
    <w:rsid w:val="008F2AE6"/>
    <w:rsid w:val="008F2B66"/>
    <w:rsid w:val="008F3BD3"/>
    <w:rsid w:val="008F3BDB"/>
    <w:rsid w:val="008F3D03"/>
    <w:rsid w:val="008F3E66"/>
    <w:rsid w:val="008F4091"/>
    <w:rsid w:val="008F6E26"/>
    <w:rsid w:val="008F79D2"/>
    <w:rsid w:val="00900977"/>
    <w:rsid w:val="00900C4E"/>
    <w:rsid w:val="0090163B"/>
    <w:rsid w:val="00901737"/>
    <w:rsid w:val="00903016"/>
    <w:rsid w:val="009038FB"/>
    <w:rsid w:val="00904E1E"/>
    <w:rsid w:val="00905340"/>
    <w:rsid w:val="00905412"/>
    <w:rsid w:val="00905A23"/>
    <w:rsid w:val="00906BDA"/>
    <w:rsid w:val="00907EF6"/>
    <w:rsid w:val="00910820"/>
    <w:rsid w:val="009117A2"/>
    <w:rsid w:val="00912674"/>
    <w:rsid w:val="0091272C"/>
    <w:rsid w:val="00913FCD"/>
    <w:rsid w:val="00914EC4"/>
    <w:rsid w:val="00915D9B"/>
    <w:rsid w:val="00915E2D"/>
    <w:rsid w:val="00915FB5"/>
    <w:rsid w:val="00917513"/>
    <w:rsid w:val="0091796F"/>
    <w:rsid w:val="009203C7"/>
    <w:rsid w:val="00920595"/>
    <w:rsid w:val="00920784"/>
    <w:rsid w:val="00920827"/>
    <w:rsid w:val="009208E7"/>
    <w:rsid w:val="00921629"/>
    <w:rsid w:val="009219EB"/>
    <w:rsid w:val="00921AEF"/>
    <w:rsid w:val="00922054"/>
    <w:rsid w:val="00922E8F"/>
    <w:rsid w:val="00923850"/>
    <w:rsid w:val="00924360"/>
    <w:rsid w:val="00924CA3"/>
    <w:rsid w:val="00926023"/>
    <w:rsid w:val="00926177"/>
    <w:rsid w:val="009261D9"/>
    <w:rsid w:val="0092627F"/>
    <w:rsid w:val="00926855"/>
    <w:rsid w:val="00926B49"/>
    <w:rsid w:val="009304B3"/>
    <w:rsid w:val="00930B6E"/>
    <w:rsid w:val="00930C57"/>
    <w:rsid w:val="009324F4"/>
    <w:rsid w:val="00932894"/>
    <w:rsid w:val="00933188"/>
    <w:rsid w:val="00933836"/>
    <w:rsid w:val="00934E19"/>
    <w:rsid w:val="00934F5F"/>
    <w:rsid w:val="0093615E"/>
    <w:rsid w:val="00936707"/>
    <w:rsid w:val="009374C0"/>
    <w:rsid w:val="0093761A"/>
    <w:rsid w:val="00941194"/>
    <w:rsid w:val="00941233"/>
    <w:rsid w:val="00942072"/>
    <w:rsid w:val="00942AA4"/>
    <w:rsid w:val="00943427"/>
    <w:rsid w:val="00943EE5"/>
    <w:rsid w:val="00943F72"/>
    <w:rsid w:val="00944654"/>
    <w:rsid w:val="00944A16"/>
    <w:rsid w:val="00944E3B"/>
    <w:rsid w:val="00944E4A"/>
    <w:rsid w:val="00944F09"/>
    <w:rsid w:val="00944FDC"/>
    <w:rsid w:val="0094513F"/>
    <w:rsid w:val="0094515E"/>
    <w:rsid w:val="0094598D"/>
    <w:rsid w:val="00945E19"/>
    <w:rsid w:val="00946825"/>
    <w:rsid w:val="00946A84"/>
    <w:rsid w:val="00946D6F"/>
    <w:rsid w:val="00950FC9"/>
    <w:rsid w:val="009512A7"/>
    <w:rsid w:val="00951352"/>
    <w:rsid w:val="00951536"/>
    <w:rsid w:val="00951F2A"/>
    <w:rsid w:val="0095236D"/>
    <w:rsid w:val="0095261F"/>
    <w:rsid w:val="00952DF0"/>
    <w:rsid w:val="00954786"/>
    <w:rsid w:val="009547C8"/>
    <w:rsid w:val="00954C42"/>
    <w:rsid w:val="0095525C"/>
    <w:rsid w:val="00955536"/>
    <w:rsid w:val="00955740"/>
    <w:rsid w:val="009558DC"/>
    <w:rsid w:val="0095671F"/>
    <w:rsid w:val="009568B6"/>
    <w:rsid w:val="00956963"/>
    <w:rsid w:val="00956ACC"/>
    <w:rsid w:val="009576B4"/>
    <w:rsid w:val="00957BDC"/>
    <w:rsid w:val="00960EEB"/>
    <w:rsid w:val="00960F4F"/>
    <w:rsid w:val="009612ED"/>
    <w:rsid w:val="00961947"/>
    <w:rsid w:val="00961F1E"/>
    <w:rsid w:val="009626CD"/>
    <w:rsid w:val="00962AB2"/>
    <w:rsid w:val="00962B27"/>
    <w:rsid w:val="00962C9D"/>
    <w:rsid w:val="009632CD"/>
    <w:rsid w:val="009639A0"/>
    <w:rsid w:val="00963BB4"/>
    <w:rsid w:val="00964714"/>
    <w:rsid w:val="00964C68"/>
    <w:rsid w:val="00964F8C"/>
    <w:rsid w:val="00967A3E"/>
    <w:rsid w:val="0097054E"/>
    <w:rsid w:val="00971877"/>
    <w:rsid w:val="009731AF"/>
    <w:rsid w:val="009731E5"/>
    <w:rsid w:val="0097348B"/>
    <w:rsid w:val="0097356E"/>
    <w:rsid w:val="00974149"/>
    <w:rsid w:val="0097471C"/>
    <w:rsid w:val="00975CD7"/>
    <w:rsid w:val="00977A4A"/>
    <w:rsid w:val="009801D0"/>
    <w:rsid w:val="00980261"/>
    <w:rsid w:val="00980CCF"/>
    <w:rsid w:val="00981014"/>
    <w:rsid w:val="00981C48"/>
    <w:rsid w:val="009823C8"/>
    <w:rsid w:val="00982B75"/>
    <w:rsid w:val="00983844"/>
    <w:rsid w:val="00985053"/>
    <w:rsid w:val="00985D2D"/>
    <w:rsid w:val="0098740F"/>
    <w:rsid w:val="009878A6"/>
    <w:rsid w:val="0099017D"/>
    <w:rsid w:val="00990E8D"/>
    <w:rsid w:val="00990FAA"/>
    <w:rsid w:val="00991176"/>
    <w:rsid w:val="009912C9"/>
    <w:rsid w:val="00992EB8"/>
    <w:rsid w:val="009938DC"/>
    <w:rsid w:val="009944F3"/>
    <w:rsid w:val="00994BFF"/>
    <w:rsid w:val="00996C5A"/>
    <w:rsid w:val="009A129D"/>
    <w:rsid w:val="009A1727"/>
    <w:rsid w:val="009A1CE7"/>
    <w:rsid w:val="009A1E6A"/>
    <w:rsid w:val="009A223F"/>
    <w:rsid w:val="009A5073"/>
    <w:rsid w:val="009A60CF"/>
    <w:rsid w:val="009A65F4"/>
    <w:rsid w:val="009A693F"/>
    <w:rsid w:val="009A6D3E"/>
    <w:rsid w:val="009B00B1"/>
    <w:rsid w:val="009B0445"/>
    <w:rsid w:val="009B3F0A"/>
    <w:rsid w:val="009B492E"/>
    <w:rsid w:val="009B5C3C"/>
    <w:rsid w:val="009B5FAA"/>
    <w:rsid w:val="009B6041"/>
    <w:rsid w:val="009B68E9"/>
    <w:rsid w:val="009B7274"/>
    <w:rsid w:val="009B72DB"/>
    <w:rsid w:val="009B7308"/>
    <w:rsid w:val="009B78F3"/>
    <w:rsid w:val="009C0688"/>
    <w:rsid w:val="009C06FA"/>
    <w:rsid w:val="009C08D2"/>
    <w:rsid w:val="009C090F"/>
    <w:rsid w:val="009C2163"/>
    <w:rsid w:val="009C2A65"/>
    <w:rsid w:val="009C2E90"/>
    <w:rsid w:val="009C3004"/>
    <w:rsid w:val="009C487B"/>
    <w:rsid w:val="009C4A65"/>
    <w:rsid w:val="009C4F98"/>
    <w:rsid w:val="009C50A6"/>
    <w:rsid w:val="009C510F"/>
    <w:rsid w:val="009C5CEA"/>
    <w:rsid w:val="009C6019"/>
    <w:rsid w:val="009C6901"/>
    <w:rsid w:val="009C7695"/>
    <w:rsid w:val="009D032E"/>
    <w:rsid w:val="009D067A"/>
    <w:rsid w:val="009D0759"/>
    <w:rsid w:val="009D0DD1"/>
    <w:rsid w:val="009D157F"/>
    <w:rsid w:val="009D24C2"/>
    <w:rsid w:val="009D2EB1"/>
    <w:rsid w:val="009D3121"/>
    <w:rsid w:val="009D342E"/>
    <w:rsid w:val="009D34E7"/>
    <w:rsid w:val="009D35D2"/>
    <w:rsid w:val="009D43D6"/>
    <w:rsid w:val="009D54D7"/>
    <w:rsid w:val="009D58D7"/>
    <w:rsid w:val="009D5925"/>
    <w:rsid w:val="009D6492"/>
    <w:rsid w:val="009D6A9C"/>
    <w:rsid w:val="009D6FF1"/>
    <w:rsid w:val="009D7A60"/>
    <w:rsid w:val="009D7BB2"/>
    <w:rsid w:val="009D7EC3"/>
    <w:rsid w:val="009E1277"/>
    <w:rsid w:val="009E15F8"/>
    <w:rsid w:val="009E1A3D"/>
    <w:rsid w:val="009E2837"/>
    <w:rsid w:val="009E2AC7"/>
    <w:rsid w:val="009E2B9B"/>
    <w:rsid w:val="009E34F8"/>
    <w:rsid w:val="009E36E0"/>
    <w:rsid w:val="009E3ED0"/>
    <w:rsid w:val="009E453C"/>
    <w:rsid w:val="009E485B"/>
    <w:rsid w:val="009E576F"/>
    <w:rsid w:val="009E5AAF"/>
    <w:rsid w:val="009E67D8"/>
    <w:rsid w:val="009E6A04"/>
    <w:rsid w:val="009E765D"/>
    <w:rsid w:val="009E7F3B"/>
    <w:rsid w:val="009F0AE9"/>
    <w:rsid w:val="009F1B63"/>
    <w:rsid w:val="009F21FA"/>
    <w:rsid w:val="009F245A"/>
    <w:rsid w:val="009F29FD"/>
    <w:rsid w:val="009F2BB1"/>
    <w:rsid w:val="009F3456"/>
    <w:rsid w:val="009F3830"/>
    <w:rsid w:val="009F478B"/>
    <w:rsid w:val="009F4915"/>
    <w:rsid w:val="009F4CC6"/>
    <w:rsid w:val="009F5300"/>
    <w:rsid w:val="009F55CF"/>
    <w:rsid w:val="009F6151"/>
    <w:rsid w:val="009F6537"/>
    <w:rsid w:val="009F6BE4"/>
    <w:rsid w:val="00A00D03"/>
    <w:rsid w:val="00A011A1"/>
    <w:rsid w:val="00A0244B"/>
    <w:rsid w:val="00A02C25"/>
    <w:rsid w:val="00A04EE0"/>
    <w:rsid w:val="00A05DD1"/>
    <w:rsid w:val="00A05EF0"/>
    <w:rsid w:val="00A07403"/>
    <w:rsid w:val="00A0789D"/>
    <w:rsid w:val="00A07F8F"/>
    <w:rsid w:val="00A1047A"/>
    <w:rsid w:val="00A10960"/>
    <w:rsid w:val="00A112A9"/>
    <w:rsid w:val="00A12343"/>
    <w:rsid w:val="00A13EC3"/>
    <w:rsid w:val="00A13F9C"/>
    <w:rsid w:val="00A16119"/>
    <w:rsid w:val="00A16C84"/>
    <w:rsid w:val="00A16F3D"/>
    <w:rsid w:val="00A16FC9"/>
    <w:rsid w:val="00A17A61"/>
    <w:rsid w:val="00A17B91"/>
    <w:rsid w:val="00A17DF2"/>
    <w:rsid w:val="00A20272"/>
    <w:rsid w:val="00A2085C"/>
    <w:rsid w:val="00A21389"/>
    <w:rsid w:val="00A216A8"/>
    <w:rsid w:val="00A21BFB"/>
    <w:rsid w:val="00A23D3B"/>
    <w:rsid w:val="00A2402D"/>
    <w:rsid w:val="00A240F1"/>
    <w:rsid w:val="00A245CC"/>
    <w:rsid w:val="00A253C4"/>
    <w:rsid w:val="00A25840"/>
    <w:rsid w:val="00A2626F"/>
    <w:rsid w:val="00A266D2"/>
    <w:rsid w:val="00A27164"/>
    <w:rsid w:val="00A273B3"/>
    <w:rsid w:val="00A30EAC"/>
    <w:rsid w:val="00A33F00"/>
    <w:rsid w:val="00A34114"/>
    <w:rsid w:val="00A34EA2"/>
    <w:rsid w:val="00A362A6"/>
    <w:rsid w:val="00A36376"/>
    <w:rsid w:val="00A401D1"/>
    <w:rsid w:val="00A40FDD"/>
    <w:rsid w:val="00A411EE"/>
    <w:rsid w:val="00A41B14"/>
    <w:rsid w:val="00A41E3B"/>
    <w:rsid w:val="00A4218B"/>
    <w:rsid w:val="00A42BBC"/>
    <w:rsid w:val="00A436AC"/>
    <w:rsid w:val="00A44B54"/>
    <w:rsid w:val="00A44BBA"/>
    <w:rsid w:val="00A44CF1"/>
    <w:rsid w:val="00A44E70"/>
    <w:rsid w:val="00A45B24"/>
    <w:rsid w:val="00A46364"/>
    <w:rsid w:val="00A4643C"/>
    <w:rsid w:val="00A466E7"/>
    <w:rsid w:val="00A46B01"/>
    <w:rsid w:val="00A46B26"/>
    <w:rsid w:val="00A46B69"/>
    <w:rsid w:val="00A47381"/>
    <w:rsid w:val="00A502D7"/>
    <w:rsid w:val="00A50778"/>
    <w:rsid w:val="00A5130D"/>
    <w:rsid w:val="00A513F9"/>
    <w:rsid w:val="00A53FD1"/>
    <w:rsid w:val="00A543FD"/>
    <w:rsid w:val="00A54456"/>
    <w:rsid w:val="00A5505A"/>
    <w:rsid w:val="00A55614"/>
    <w:rsid w:val="00A55AA7"/>
    <w:rsid w:val="00A56125"/>
    <w:rsid w:val="00A56BCD"/>
    <w:rsid w:val="00A57232"/>
    <w:rsid w:val="00A57B4A"/>
    <w:rsid w:val="00A57C41"/>
    <w:rsid w:val="00A60B3E"/>
    <w:rsid w:val="00A6323A"/>
    <w:rsid w:val="00A63F59"/>
    <w:rsid w:val="00A650FF"/>
    <w:rsid w:val="00A6556F"/>
    <w:rsid w:val="00A65C08"/>
    <w:rsid w:val="00A662E6"/>
    <w:rsid w:val="00A6737D"/>
    <w:rsid w:val="00A6749A"/>
    <w:rsid w:val="00A676EF"/>
    <w:rsid w:val="00A67727"/>
    <w:rsid w:val="00A705E9"/>
    <w:rsid w:val="00A709D5"/>
    <w:rsid w:val="00A70A29"/>
    <w:rsid w:val="00A71500"/>
    <w:rsid w:val="00A72131"/>
    <w:rsid w:val="00A72452"/>
    <w:rsid w:val="00A72A1C"/>
    <w:rsid w:val="00A72B12"/>
    <w:rsid w:val="00A72C25"/>
    <w:rsid w:val="00A72DA7"/>
    <w:rsid w:val="00A72F14"/>
    <w:rsid w:val="00A73E6F"/>
    <w:rsid w:val="00A75BC7"/>
    <w:rsid w:val="00A768D6"/>
    <w:rsid w:val="00A76CD4"/>
    <w:rsid w:val="00A77661"/>
    <w:rsid w:val="00A77ACC"/>
    <w:rsid w:val="00A821DA"/>
    <w:rsid w:val="00A82726"/>
    <w:rsid w:val="00A8337C"/>
    <w:rsid w:val="00A838FD"/>
    <w:rsid w:val="00A83FAE"/>
    <w:rsid w:val="00A845BA"/>
    <w:rsid w:val="00A847FF"/>
    <w:rsid w:val="00A85B12"/>
    <w:rsid w:val="00A85EE1"/>
    <w:rsid w:val="00A86443"/>
    <w:rsid w:val="00A87509"/>
    <w:rsid w:val="00A90E48"/>
    <w:rsid w:val="00A92D50"/>
    <w:rsid w:val="00A93D82"/>
    <w:rsid w:val="00A93FAD"/>
    <w:rsid w:val="00A95194"/>
    <w:rsid w:val="00A951CB"/>
    <w:rsid w:val="00A95319"/>
    <w:rsid w:val="00A95428"/>
    <w:rsid w:val="00A955A8"/>
    <w:rsid w:val="00A95EAA"/>
    <w:rsid w:val="00A95F3F"/>
    <w:rsid w:val="00A976C0"/>
    <w:rsid w:val="00A97E9C"/>
    <w:rsid w:val="00AA0BFE"/>
    <w:rsid w:val="00AA0F3E"/>
    <w:rsid w:val="00AA1630"/>
    <w:rsid w:val="00AA2830"/>
    <w:rsid w:val="00AA3E6D"/>
    <w:rsid w:val="00AA4B2B"/>
    <w:rsid w:val="00AA5189"/>
    <w:rsid w:val="00AA55EA"/>
    <w:rsid w:val="00AA6529"/>
    <w:rsid w:val="00AA6E35"/>
    <w:rsid w:val="00AA7802"/>
    <w:rsid w:val="00AA7887"/>
    <w:rsid w:val="00AB024E"/>
    <w:rsid w:val="00AB0572"/>
    <w:rsid w:val="00AB0CDC"/>
    <w:rsid w:val="00AB4941"/>
    <w:rsid w:val="00AB540A"/>
    <w:rsid w:val="00AB7C75"/>
    <w:rsid w:val="00AC095D"/>
    <w:rsid w:val="00AC0D1B"/>
    <w:rsid w:val="00AC1853"/>
    <w:rsid w:val="00AC2366"/>
    <w:rsid w:val="00AC2370"/>
    <w:rsid w:val="00AC2898"/>
    <w:rsid w:val="00AC2E98"/>
    <w:rsid w:val="00AC4B44"/>
    <w:rsid w:val="00AC4DAC"/>
    <w:rsid w:val="00AC4ED1"/>
    <w:rsid w:val="00AC4FCE"/>
    <w:rsid w:val="00AC5592"/>
    <w:rsid w:val="00AC68F5"/>
    <w:rsid w:val="00AC737C"/>
    <w:rsid w:val="00AD03F0"/>
    <w:rsid w:val="00AD0B51"/>
    <w:rsid w:val="00AD0C03"/>
    <w:rsid w:val="00AD3622"/>
    <w:rsid w:val="00AD38AB"/>
    <w:rsid w:val="00AD3996"/>
    <w:rsid w:val="00AD4FA3"/>
    <w:rsid w:val="00AD747D"/>
    <w:rsid w:val="00AD75E2"/>
    <w:rsid w:val="00AD7BAD"/>
    <w:rsid w:val="00AE09FF"/>
    <w:rsid w:val="00AE3118"/>
    <w:rsid w:val="00AE4921"/>
    <w:rsid w:val="00AE5531"/>
    <w:rsid w:val="00AE5A69"/>
    <w:rsid w:val="00AE690A"/>
    <w:rsid w:val="00AE6E7A"/>
    <w:rsid w:val="00AE74AD"/>
    <w:rsid w:val="00AE7C62"/>
    <w:rsid w:val="00AF0CA3"/>
    <w:rsid w:val="00AF0D1B"/>
    <w:rsid w:val="00AF2FD7"/>
    <w:rsid w:val="00AF3EEA"/>
    <w:rsid w:val="00AF470A"/>
    <w:rsid w:val="00AF4967"/>
    <w:rsid w:val="00AF501B"/>
    <w:rsid w:val="00AF5929"/>
    <w:rsid w:val="00AF5A36"/>
    <w:rsid w:val="00AF61F9"/>
    <w:rsid w:val="00AF7415"/>
    <w:rsid w:val="00AF7827"/>
    <w:rsid w:val="00AF7B3A"/>
    <w:rsid w:val="00AF7EBC"/>
    <w:rsid w:val="00B0033D"/>
    <w:rsid w:val="00B00B84"/>
    <w:rsid w:val="00B01174"/>
    <w:rsid w:val="00B01483"/>
    <w:rsid w:val="00B02563"/>
    <w:rsid w:val="00B041F9"/>
    <w:rsid w:val="00B058F3"/>
    <w:rsid w:val="00B05D82"/>
    <w:rsid w:val="00B06BC3"/>
    <w:rsid w:val="00B1025B"/>
    <w:rsid w:val="00B10F0D"/>
    <w:rsid w:val="00B11A89"/>
    <w:rsid w:val="00B12549"/>
    <w:rsid w:val="00B12EDD"/>
    <w:rsid w:val="00B13D78"/>
    <w:rsid w:val="00B1579C"/>
    <w:rsid w:val="00B15F91"/>
    <w:rsid w:val="00B16089"/>
    <w:rsid w:val="00B16409"/>
    <w:rsid w:val="00B2253C"/>
    <w:rsid w:val="00B23784"/>
    <w:rsid w:val="00B24C4C"/>
    <w:rsid w:val="00B25545"/>
    <w:rsid w:val="00B26078"/>
    <w:rsid w:val="00B263AA"/>
    <w:rsid w:val="00B26B28"/>
    <w:rsid w:val="00B271C8"/>
    <w:rsid w:val="00B308DE"/>
    <w:rsid w:val="00B3384F"/>
    <w:rsid w:val="00B34659"/>
    <w:rsid w:val="00B34873"/>
    <w:rsid w:val="00B3492A"/>
    <w:rsid w:val="00B35117"/>
    <w:rsid w:val="00B35A66"/>
    <w:rsid w:val="00B35BA3"/>
    <w:rsid w:val="00B37C98"/>
    <w:rsid w:val="00B37EEB"/>
    <w:rsid w:val="00B4019E"/>
    <w:rsid w:val="00B40737"/>
    <w:rsid w:val="00B41902"/>
    <w:rsid w:val="00B43842"/>
    <w:rsid w:val="00B43932"/>
    <w:rsid w:val="00B44906"/>
    <w:rsid w:val="00B45832"/>
    <w:rsid w:val="00B46EE8"/>
    <w:rsid w:val="00B4739F"/>
    <w:rsid w:val="00B475CD"/>
    <w:rsid w:val="00B47FC6"/>
    <w:rsid w:val="00B50A56"/>
    <w:rsid w:val="00B51174"/>
    <w:rsid w:val="00B52913"/>
    <w:rsid w:val="00B535E0"/>
    <w:rsid w:val="00B53A42"/>
    <w:rsid w:val="00B54623"/>
    <w:rsid w:val="00B54881"/>
    <w:rsid w:val="00B54946"/>
    <w:rsid w:val="00B55290"/>
    <w:rsid w:val="00B5737C"/>
    <w:rsid w:val="00B5785A"/>
    <w:rsid w:val="00B57F6C"/>
    <w:rsid w:val="00B60A24"/>
    <w:rsid w:val="00B60D46"/>
    <w:rsid w:val="00B6134D"/>
    <w:rsid w:val="00B62FFC"/>
    <w:rsid w:val="00B63171"/>
    <w:rsid w:val="00B63CAE"/>
    <w:rsid w:val="00B6462D"/>
    <w:rsid w:val="00B648CB"/>
    <w:rsid w:val="00B659BF"/>
    <w:rsid w:val="00B65F0C"/>
    <w:rsid w:val="00B66EC8"/>
    <w:rsid w:val="00B67205"/>
    <w:rsid w:val="00B67459"/>
    <w:rsid w:val="00B679FD"/>
    <w:rsid w:val="00B67B3C"/>
    <w:rsid w:val="00B67D9A"/>
    <w:rsid w:val="00B67FC7"/>
    <w:rsid w:val="00B708B0"/>
    <w:rsid w:val="00B70BB2"/>
    <w:rsid w:val="00B70CBA"/>
    <w:rsid w:val="00B70E45"/>
    <w:rsid w:val="00B70EFD"/>
    <w:rsid w:val="00B71250"/>
    <w:rsid w:val="00B717F5"/>
    <w:rsid w:val="00B71A99"/>
    <w:rsid w:val="00B721E8"/>
    <w:rsid w:val="00B7238E"/>
    <w:rsid w:val="00B73746"/>
    <w:rsid w:val="00B73754"/>
    <w:rsid w:val="00B73B84"/>
    <w:rsid w:val="00B750D1"/>
    <w:rsid w:val="00B75217"/>
    <w:rsid w:val="00B753DD"/>
    <w:rsid w:val="00B756E1"/>
    <w:rsid w:val="00B764BD"/>
    <w:rsid w:val="00B76713"/>
    <w:rsid w:val="00B76BF4"/>
    <w:rsid w:val="00B76F13"/>
    <w:rsid w:val="00B7753F"/>
    <w:rsid w:val="00B81B79"/>
    <w:rsid w:val="00B83B79"/>
    <w:rsid w:val="00B83B92"/>
    <w:rsid w:val="00B83EF1"/>
    <w:rsid w:val="00B84C66"/>
    <w:rsid w:val="00B84EF9"/>
    <w:rsid w:val="00B85098"/>
    <w:rsid w:val="00B85265"/>
    <w:rsid w:val="00B852C7"/>
    <w:rsid w:val="00B8581C"/>
    <w:rsid w:val="00B85D82"/>
    <w:rsid w:val="00B87393"/>
    <w:rsid w:val="00B901A2"/>
    <w:rsid w:val="00B9098C"/>
    <w:rsid w:val="00B9099C"/>
    <w:rsid w:val="00B90C88"/>
    <w:rsid w:val="00B91EEF"/>
    <w:rsid w:val="00B91EF2"/>
    <w:rsid w:val="00B920F0"/>
    <w:rsid w:val="00B929F5"/>
    <w:rsid w:val="00B92C55"/>
    <w:rsid w:val="00B92E07"/>
    <w:rsid w:val="00B93FD2"/>
    <w:rsid w:val="00B948EA"/>
    <w:rsid w:val="00B9512D"/>
    <w:rsid w:val="00B953FE"/>
    <w:rsid w:val="00B9615D"/>
    <w:rsid w:val="00B9667A"/>
    <w:rsid w:val="00B96688"/>
    <w:rsid w:val="00B96948"/>
    <w:rsid w:val="00B975F5"/>
    <w:rsid w:val="00BA1C58"/>
    <w:rsid w:val="00BA28C9"/>
    <w:rsid w:val="00BA454D"/>
    <w:rsid w:val="00BA5010"/>
    <w:rsid w:val="00BA598B"/>
    <w:rsid w:val="00BA615C"/>
    <w:rsid w:val="00BA69F9"/>
    <w:rsid w:val="00BA6A41"/>
    <w:rsid w:val="00BA6C26"/>
    <w:rsid w:val="00BA6DB4"/>
    <w:rsid w:val="00BA6ECE"/>
    <w:rsid w:val="00BA6FB1"/>
    <w:rsid w:val="00BA76A8"/>
    <w:rsid w:val="00BB02E4"/>
    <w:rsid w:val="00BB0382"/>
    <w:rsid w:val="00BB14D5"/>
    <w:rsid w:val="00BB159D"/>
    <w:rsid w:val="00BB1D70"/>
    <w:rsid w:val="00BB2E44"/>
    <w:rsid w:val="00BB40F5"/>
    <w:rsid w:val="00BB4B39"/>
    <w:rsid w:val="00BB4C74"/>
    <w:rsid w:val="00BB7086"/>
    <w:rsid w:val="00BB7402"/>
    <w:rsid w:val="00BB7EC9"/>
    <w:rsid w:val="00BC0A33"/>
    <w:rsid w:val="00BC0DC5"/>
    <w:rsid w:val="00BC11CC"/>
    <w:rsid w:val="00BC16DC"/>
    <w:rsid w:val="00BC2166"/>
    <w:rsid w:val="00BC2536"/>
    <w:rsid w:val="00BC272F"/>
    <w:rsid w:val="00BC4418"/>
    <w:rsid w:val="00BD01C0"/>
    <w:rsid w:val="00BD0AB6"/>
    <w:rsid w:val="00BD235B"/>
    <w:rsid w:val="00BD2427"/>
    <w:rsid w:val="00BD2646"/>
    <w:rsid w:val="00BD3036"/>
    <w:rsid w:val="00BD3096"/>
    <w:rsid w:val="00BD40B1"/>
    <w:rsid w:val="00BD41A7"/>
    <w:rsid w:val="00BD4509"/>
    <w:rsid w:val="00BD4E42"/>
    <w:rsid w:val="00BD501C"/>
    <w:rsid w:val="00BD518C"/>
    <w:rsid w:val="00BD5489"/>
    <w:rsid w:val="00BD5712"/>
    <w:rsid w:val="00BD5C2C"/>
    <w:rsid w:val="00BD69BB"/>
    <w:rsid w:val="00BD6A2D"/>
    <w:rsid w:val="00BE13D0"/>
    <w:rsid w:val="00BE1954"/>
    <w:rsid w:val="00BE1A64"/>
    <w:rsid w:val="00BE1ABF"/>
    <w:rsid w:val="00BE37E2"/>
    <w:rsid w:val="00BE3947"/>
    <w:rsid w:val="00BE3FD5"/>
    <w:rsid w:val="00BE4FEB"/>
    <w:rsid w:val="00BE5B36"/>
    <w:rsid w:val="00BE5FE7"/>
    <w:rsid w:val="00BE6FD9"/>
    <w:rsid w:val="00BE70A8"/>
    <w:rsid w:val="00BE737A"/>
    <w:rsid w:val="00BE7391"/>
    <w:rsid w:val="00BE7C75"/>
    <w:rsid w:val="00BF2771"/>
    <w:rsid w:val="00BF282A"/>
    <w:rsid w:val="00BF2D3D"/>
    <w:rsid w:val="00BF383C"/>
    <w:rsid w:val="00BF38DF"/>
    <w:rsid w:val="00BF3967"/>
    <w:rsid w:val="00BF3D66"/>
    <w:rsid w:val="00BF3D6D"/>
    <w:rsid w:val="00BF48E9"/>
    <w:rsid w:val="00BF4B18"/>
    <w:rsid w:val="00BF4E66"/>
    <w:rsid w:val="00BF5A79"/>
    <w:rsid w:val="00BF6BAD"/>
    <w:rsid w:val="00BF7A56"/>
    <w:rsid w:val="00BF7EA4"/>
    <w:rsid w:val="00BF7EC8"/>
    <w:rsid w:val="00C0003E"/>
    <w:rsid w:val="00C002F0"/>
    <w:rsid w:val="00C0143C"/>
    <w:rsid w:val="00C022CA"/>
    <w:rsid w:val="00C031C0"/>
    <w:rsid w:val="00C0372E"/>
    <w:rsid w:val="00C0456B"/>
    <w:rsid w:val="00C047AA"/>
    <w:rsid w:val="00C057BE"/>
    <w:rsid w:val="00C059D2"/>
    <w:rsid w:val="00C064B1"/>
    <w:rsid w:val="00C07C84"/>
    <w:rsid w:val="00C10284"/>
    <w:rsid w:val="00C10D45"/>
    <w:rsid w:val="00C11603"/>
    <w:rsid w:val="00C119A1"/>
    <w:rsid w:val="00C11EEE"/>
    <w:rsid w:val="00C12114"/>
    <w:rsid w:val="00C127CB"/>
    <w:rsid w:val="00C14102"/>
    <w:rsid w:val="00C141CC"/>
    <w:rsid w:val="00C159C2"/>
    <w:rsid w:val="00C16B69"/>
    <w:rsid w:val="00C16C28"/>
    <w:rsid w:val="00C17F25"/>
    <w:rsid w:val="00C17F5E"/>
    <w:rsid w:val="00C206BD"/>
    <w:rsid w:val="00C20F3D"/>
    <w:rsid w:val="00C22621"/>
    <w:rsid w:val="00C22C22"/>
    <w:rsid w:val="00C23CB3"/>
    <w:rsid w:val="00C23D2E"/>
    <w:rsid w:val="00C23F31"/>
    <w:rsid w:val="00C24141"/>
    <w:rsid w:val="00C24D70"/>
    <w:rsid w:val="00C261CB"/>
    <w:rsid w:val="00C265D2"/>
    <w:rsid w:val="00C26B35"/>
    <w:rsid w:val="00C26C98"/>
    <w:rsid w:val="00C27702"/>
    <w:rsid w:val="00C3115A"/>
    <w:rsid w:val="00C316C4"/>
    <w:rsid w:val="00C322A8"/>
    <w:rsid w:val="00C32B34"/>
    <w:rsid w:val="00C33B93"/>
    <w:rsid w:val="00C33E85"/>
    <w:rsid w:val="00C366C8"/>
    <w:rsid w:val="00C366D9"/>
    <w:rsid w:val="00C36B50"/>
    <w:rsid w:val="00C36F47"/>
    <w:rsid w:val="00C3701E"/>
    <w:rsid w:val="00C379E6"/>
    <w:rsid w:val="00C37C51"/>
    <w:rsid w:val="00C41981"/>
    <w:rsid w:val="00C41FA1"/>
    <w:rsid w:val="00C41FB0"/>
    <w:rsid w:val="00C4226D"/>
    <w:rsid w:val="00C42D2B"/>
    <w:rsid w:val="00C433A1"/>
    <w:rsid w:val="00C454BC"/>
    <w:rsid w:val="00C45756"/>
    <w:rsid w:val="00C464DA"/>
    <w:rsid w:val="00C50EA5"/>
    <w:rsid w:val="00C51003"/>
    <w:rsid w:val="00C51220"/>
    <w:rsid w:val="00C51367"/>
    <w:rsid w:val="00C51C4A"/>
    <w:rsid w:val="00C54176"/>
    <w:rsid w:val="00C544FD"/>
    <w:rsid w:val="00C54809"/>
    <w:rsid w:val="00C558F7"/>
    <w:rsid w:val="00C5593D"/>
    <w:rsid w:val="00C5603A"/>
    <w:rsid w:val="00C56833"/>
    <w:rsid w:val="00C575B3"/>
    <w:rsid w:val="00C57968"/>
    <w:rsid w:val="00C579D2"/>
    <w:rsid w:val="00C57B7F"/>
    <w:rsid w:val="00C57EE5"/>
    <w:rsid w:val="00C60315"/>
    <w:rsid w:val="00C604FA"/>
    <w:rsid w:val="00C60AEE"/>
    <w:rsid w:val="00C60C9E"/>
    <w:rsid w:val="00C6106C"/>
    <w:rsid w:val="00C613AD"/>
    <w:rsid w:val="00C61B9F"/>
    <w:rsid w:val="00C628D8"/>
    <w:rsid w:val="00C62B22"/>
    <w:rsid w:val="00C63BBA"/>
    <w:rsid w:val="00C6418E"/>
    <w:rsid w:val="00C643D3"/>
    <w:rsid w:val="00C64447"/>
    <w:rsid w:val="00C66696"/>
    <w:rsid w:val="00C66911"/>
    <w:rsid w:val="00C669E3"/>
    <w:rsid w:val="00C67622"/>
    <w:rsid w:val="00C6762D"/>
    <w:rsid w:val="00C67B49"/>
    <w:rsid w:val="00C70101"/>
    <w:rsid w:val="00C73019"/>
    <w:rsid w:val="00C73953"/>
    <w:rsid w:val="00C73FF1"/>
    <w:rsid w:val="00C776CC"/>
    <w:rsid w:val="00C77F74"/>
    <w:rsid w:val="00C8056A"/>
    <w:rsid w:val="00C80A3E"/>
    <w:rsid w:val="00C815A5"/>
    <w:rsid w:val="00C82702"/>
    <w:rsid w:val="00C829F3"/>
    <w:rsid w:val="00C8306E"/>
    <w:rsid w:val="00C83103"/>
    <w:rsid w:val="00C834E4"/>
    <w:rsid w:val="00C84235"/>
    <w:rsid w:val="00C84373"/>
    <w:rsid w:val="00C84BE5"/>
    <w:rsid w:val="00C86227"/>
    <w:rsid w:val="00C8766F"/>
    <w:rsid w:val="00C87838"/>
    <w:rsid w:val="00C87D8F"/>
    <w:rsid w:val="00C92739"/>
    <w:rsid w:val="00C92A69"/>
    <w:rsid w:val="00C930D3"/>
    <w:rsid w:val="00C93250"/>
    <w:rsid w:val="00C9524C"/>
    <w:rsid w:val="00C96677"/>
    <w:rsid w:val="00C975E6"/>
    <w:rsid w:val="00C97907"/>
    <w:rsid w:val="00CA0520"/>
    <w:rsid w:val="00CA096A"/>
    <w:rsid w:val="00CA0A88"/>
    <w:rsid w:val="00CA18BF"/>
    <w:rsid w:val="00CA19B1"/>
    <w:rsid w:val="00CA2D66"/>
    <w:rsid w:val="00CA2F71"/>
    <w:rsid w:val="00CA324A"/>
    <w:rsid w:val="00CA3B36"/>
    <w:rsid w:val="00CA498A"/>
    <w:rsid w:val="00CA4B5C"/>
    <w:rsid w:val="00CA4DAB"/>
    <w:rsid w:val="00CA5185"/>
    <w:rsid w:val="00CA5797"/>
    <w:rsid w:val="00CA5F66"/>
    <w:rsid w:val="00CA6453"/>
    <w:rsid w:val="00CA6A98"/>
    <w:rsid w:val="00CA70DB"/>
    <w:rsid w:val="00CB0880"/>
    <w:rsid w:val="00CB160B"/>
    <w:rsid w:val="00CB1A3A"/>
    <w:rsid w:val="00CB1BAB"/>
    <w:rsid w:val="00CB1BBB"/>
    <w:rsid w:val="00CB2A54"/>
    <w:rsid w:val="00CB2A61"/>
    <w:rsid w:val="00CB2A8D"/>
    <w:rsid w:val="00CB2F53"/>
    <w:rsid w:val="00CB3019"/>
    <w:rsid w:val="00CB33FE"/>
    <w:rsid w:val="00CB3696"/>
    <w:rsid w:val="00CB423A"/>
    <w:rsid w:val="00CB4DCB"/>
    <w:rsid w:val="00CB5DD0"/>
    <w:rsid w:val="00CC027F"/>
    <w:rsid w:val="00CC2499"/>
    <w:rsid w:val="00CC255D"/>
    <w:rsid w:val="00CC3FB6"/>
    <w:rsid w:val="00CC5797"/>
    <w:rsid w:val="00CC5811"/>
    <w:rsid w:val="00CC5EAD"/>
    <w:rsid w:val="00CC7011"/>
    <w:rsid w:val="00CC7765"/>
    <w:rsid w:val="00CC77FE"/>
    <w:rsid w:val="00CC7CF8"/>
    <w:rsid w:val="00CD04A6"/>
    <w:rsid w:val="00CD0591"/>
    <w:rsid w:val="00CD0BE7"/>
    <w:rsid w:val="00CD1D15"/>
    <w:rsid w:val="00CD203E"/>
    <w:rsid w:val="00CD27A8"/>
    <w:rsid w:val="00CD3284"/>
    <w:rsid w:val="00CD3B5F"/>
    <w:rsid w:val="00CD3C1D"/>
    <w:rsid w:val="00CD41EC"/>
    <w:rsid w:val="00CD4FC5"/>
    <w:rsid w:val="00CD6292"/>
    <w:rsid w:val="00CD7620"/>
    <w:rsid w:val="00CE0199"/>
    <w:rsid w:val="00CE0C19"/>
    <w:rsid w:val="00CE26C7"/>
    <w:rsid w:val="00CE3070"/>
    <w:rsid w:val="00CE3845"/>
    <w:rsid w:val="00CE41AB"/>
    <w:rsid w:val="00CE507F"/>
    <w:rsid w:val="00CE60EE"/>
    <w:rsid w:val="00CE630A"/>
    <w:rsid w:val="00CE6D8E"/>
    <w:rsid w:val="00CE734D"/>
    <w:rsid w:val="00CE7508"/>
    <w:rsid w:val="00CF04F3"/>
    <w:rsid w:val="00CF0635"/>
    <w:rsid w:val="00CF0C5D"/>
    <w:rsid w:val="00CF2423"/>
    <w:rsid w:val="00CF2681"/>
    <w:rsid w:val="00CF2A8F"/>
    <w:rsid w:val="00CF2E2B"/>
    <w:rsid w:val="00CF2FEF"/>
    <w:rsid w:val="00CF31C5"/>
    <w:rsid w:val="00CF3482"/>
    <w:rsid w:val="00CF38F8"/>
    <w:rsid w:val="00CF3AE9"/>
    <w:rsid w:val="00CF4056"/>
    <w:rsid w:val="00CF42D3"/>
    <w:rsid w:val="00CF4851"/>
    <w:rsid w:val="00CF49A1"/>
    <w:rsid w:val="00CF56A2"/>
    <w:rsid w:val="00CF582E"/>
    <w:rsid w:val="00CF5DED"/>
    <w:rsid w:val="00CF65A6"/>
    <w:rsid w:val="00CF76F4"/>
    <w:rsid w:val="00CF7CE2"/>
    <w:rsid w:val="00D033AF"/>
    <w:rsid w:val="00D0378E"/>
    <w:rsid w:val="00D03FAE"/>
    <w:rsid w:val="00D05345"/>
    <w:rsid w:val="00D07883"/>
    <w:rsid w:val="00D10D92"/>
    <w:rsid w:val="00D11A34"/>
    <w:rsid w:val="00D11D7D"/>
    <w:rsid w:val="00D130C0"/>
    <w:rsid w:val="00D1423B"/>
    <w:rsid w:val="00D142C9"/>
    <w:rsid w:val="00D14ADA"/>
    <w:rsid w:val="00D1521A"/>
    <w:rsid w:val="00D15E43"/>
    <w:rsid w:val="00D17068"/>
    <w:rsid w:val="00D17CD4"/>
    <w:rsid w:val="00D21370"/>
    <w:rsid w:val="00D2191D"/>
    <w:rsid w:val="00D2200E"/>
    <w:rsid w:val="00D22BB2"/>
    <w:rsid w:val="00D22EF2"/>
    <w:rsid w:val="00D22FD1"/>
    <w:rsid w:val="00D232CB"/>
    <w:rsid w:val="00D23A31"/>
    <w:rsid w:val="00D23E4B"/>
    <w:rsid w:val="00D24BD4"/>
    <w:rsid w:val="00D24BEA"/>
    <w:rsid w:val="00D24D3F"/>
    <w:rsid w:val="00D25F36"/>
    <w:rsid w:val="00D26BE9"/>
    <w:rsid w:val="00D271DB"/>
    <w:rsid w:val="00D27625"/>
    <w:rsid w:val="00D278A0"/>
    <w:rsid w:val="00D30A5D"/>
    <w:rsid w:val="00D30B75"/>
    <w:rsid w:val="00D318B7"/>
    <w:rsid w:val="00D322E6"/>
    <w:rsid w:val="00D32DF9"/>
    <w:rsid w:val="00D33807"/>
    <w:rsid w:val="00D353E7"/>
    <w:rsid w:val="00D35D01"/>
    <w:rsid w:val="00D36219"/>
    <w:rsid w:val="00D36310"/>
    <w:rsid w:val="00D36A31"/>
    <w:rsid w:val="00D3726C"/>
    <w:rsid w:val="00D407B3"/>
    <w:rsid w:val="00D410DD"/>
    <w:rsid w:val="00D41717"/>
    <w:rsid w:val="00D43426"/>
    <w:rsid w:val="00D43A2A"/>
    <w:rsid w:val="00D43E4C"/>
    <w:rsid w:val="00D44573"/>
    <w:rsid w:val="00D4461E"/>
    <w:rsid w:val="00D44EF0"/>
    <w:rsid w:val="00D461A1"/>
    <w:rsid w:val="00D46449"/>
    <w:rsid w:val="00D46AA7"/>
    <w:rsid w:val="00D47735"/>
    <w:rsid w:val="00D47B2C"/>
    <w:rsid w:val="00D47D01"/>
    <w:rsid w:val="00D47F46"/>
    <w:rsid w:val="00D5028B"/>
    <w:rsid w:val="00D50365"/>
    <w:rsid w:val="00D5069C"/>
    <w:rsid w:val="00D50AD0"/>
    <w:rsid w:val="00D52584"/>
    <w:rsid w:val="00D52C33"/>
    <w:rsid w:val="00D52F94"/>
    <w:rsid w:val="00D53433"/>
    <w:rsid w:val="00D539D6"/>
    <w:rsid w:val="00D53D7B"/>
    <w:rsid w:val="00D5506F"/>
    <w:rsid w:val="00D550A8"/>
    <w:rsid w:val="00D566A6"/>
    <w:rsid w:val="00D57625"/>
    <w:rsid w:val="00D57686"/>
    <w:rsid w:val="00D579ED"/>
    <w:rsid w:val="00D57AEF"/>
    <w:rsid w:val="00D60CFC"/>
    <w:rsid w:val="00D617C3"/>
    <w:rsid w:val="00D61B25"/>
    <w:rsid w:val="00D63ED0"/>
    <w:rsid w:val="00D64BEF"/>
    <w:rsid w:val="00D6556A"/>
    <w:rsid w:val="00D66071"/>
    <w:rsid w:val="00D67A55"/>
    <w:rsid w:val="00D70275"/>
    <w:rsid w:val="00D70366"/>
    <w:rsid w:val="00D71308"/>
    <w:rsid w:val="00D7249A"/>
    <w:rsid w:val="00D72F5B"/>
    <w:rsid w:val="00D73726"/>
    <w:rsid w:val="00D74219"/>
    <w:rsid w:val="00D751C6"/>
    <w:rsid w:val="00D7691A"/>
    <w:rsid w:val="00D8015A"/>
    <w:rsid w:val="00D81360"/>
    <w:rsid w:val="00D81DAB"/>
    <w:rsid w:val="00D8203B"/>
    <w:rsid w:val="00D82154"/>
    <w:rsid w:val="00D824B2"/>
    <w:rsid w:val="00D82605"/>
    <w:rsid w:val="00D8369E"/>
    <w:rsid w:val="00D84808"/>
    <w:rsid w:val="00D849DA"/>
    <w:rsid w:val="00D85019"/>
    <w:rsid w:val="00D86A61"/>
    <w:rsid w:val="00D86C1D"/>
    <w:rsid w:val="00D872A1"/>
    <w:rsid w:val="00D909E0"/>
    <w:rsid w:val="00D91248"/>
    <w:rsid w:val="00D91896"/>
    <w:rsid w:val="00D91A9B"/>
    <w:rsid w:val="00D91D21"/>
    <w:rsid w:val="00D93FFB"/>
    <w:rsid w:val="00D94419"/>
    <w:rsid w:val="00D945F5"/>
    <w:rsid w:val="00D951CA"/>
    <w:rsid w:val="00D960AE"/>
    <w:rsid w:val="00D96245"/>
    <w:rsid w:val="00DA0159"/>
    <w:rsid w:val="00DA0247"/>
    <w:rsid w:val="00DA1606"/>
    <w:rsid w:val="00DA270D"/>
    <w:rsid w:val="00DA28C3"/>
    <w:rsid w:val="00DA29DE"/>
    <w:rsid w:val="00DA40A5"/>
    <w:rsid w:val="00DA4666"/>
    <w:rsid w:val="00DA4D4A"/>
    <w:rsid w:val="00DA4F34"/>
    <w:rsid w:val="00DA527F"/>
    <w:rsid w:val="00DA7737"/>
    <w:rsid w:val="00DA7FC8"/>
    <w:rsid w:val="00DB006A"/>
    <w:rsid w:val="00DB0ABC"/>
    <w:rsid w:val="00DB1AC9"/>
    <w:rsid w:val="00DB2496"/>
    <w:rsid w:val="00DB31CD"/>
    <w:rsid w:val="00DB3A38"/>
    <w:rsid w:val="00DB5CCC"/>
    <w:rsid w:val="00DB62ED"/>
    <w:rsid w:val="00DB73C9"/>
    <w:rsid w:val="00DB7FCB"/>
    <w:rsid w:val="00DC1694"/>
    <w:rsid w:val="00DC1A24"/>
    <w:rsid w:val="00DC2A97"/>
    <w:rsid w:val="00DC35B1"/>
    <w:rsid w:val="00DC4C68"/>
    <w:rsid w:val="00DC62D6"/>
    <w:rsid w:val="00DC6B1F"/>
    <w:rsid w:val="00DC6D70"/>
    <w:rsid w:val="00DC764B"/>
    <w:rsid w:val="00DC7DF3"/>
    <w:rsid w:val="00DD0B2B"/>
    <w:rsid w:val="00DD1A2E"/>
    <w:rsid w:val="00DD213E"/>
    <w:rsid w:val="00DD21AE"/>
    <w:rsid w:val="00DD2C2B"/>
    <w:rsid w:val="00DD2D92"/>
    <w:rsid w:val="00DD379E"/>
    <w:rsid w:val="00DD5005"/>
    <w:rsid w:val="00DD5454"/>
    <w:rsid w:val="00DD55E0"/>
    <w:rsid w:val="00DD57B2"/>
    <w:rsid w:val="00DD655C"/>
    <w:rsid w:val="00DD6612"/>
    <w:rsid w:val="00DD7DD1"/>
    <w:rsid w:val="00DE0403"/>
    <w:rsid w:val="00DE06E5"/>
    <w:rsid w:val="00DE1CB0"/>
    <w:rsid w:val="00DE4171"/>
    <w:rsid w:val="00DE4DE7"/>
    <w:rsid w:val="00DE6D81"/>
    <w:rsid w:val="00DE7DF1"/>
    <w:rsid w:val="00DE7EE3"/>
    <w:rsid w:val="00DF0516"/>
    <w:rsid w:val="00DF089F"/>
    <w:rsid w:val="00DF0E12"/>
    <w:rsid w:val="00DF1CFF"/>
    <w:rsid w:val="00DF20B6"/>
    <w:rsid w:val="00DF2889"/>
    <w:rsid w:val="00DF2891"/>
    <w:rsid w:val="00DF39C8"/>
    <w:rsid w:val="00DF40A3"/>
    <w:rsid w:val="00DF426D"/>
    <w:rsid w:val="00DF44A5"/>
    <w:rsid w:val="00DF49F2"/>
    <w:rsid w:val="00DF4C11"/>
    <w:rsid w:val="00DF4CF8"/>
    <w:rsid w:val="00DF5025"/>
    <w:rsid w:val="00DF5611"/>
    <w:rsid w:val="00DF5A48"/>
    <w:rsid w:val="00DF6428"/>
    <w:rsid w:val="00DF7EB5"/>
    <w:rsid w:val="00E00843"/>
    <w:rsid w:val="00E00C8B"/>
    <w:rsid w:val="00E00D51"/>
    <w:rsid w:val="00E02213"/>
    <w:rsid w:val="00E03283"/>
    <w:rsid w:val="00E0359E"/>
    <w:rsid w:val="00E04858"/>
    <w:rsid w:val="00E049F5"/>
    <w:rsid w:val="00E05083"/>
    <w:rsid w:val="00E050DF"/>
    <w:rsid w:val="00E05B5D"/>
    <w:rsid w:val="00E05EEC"/>
    <w:rsid w:val="00E07CBF"/>
    <w:rsid w:val="00E10266"/>
    <w:rsid w:val="00E10B37"/>
    <w:rsid w:val="00E10EE1"/>
    <w:rsid w:val="00E11197"/>
    <w:rsid w:val="00E11284"/>
    <w:rsid w:val="00E11324"/>
    <w:rsid w:val="00E120E9"/>
    <w:rsid w:val="00E1251D"/>
    <w:rsid w:val="00E1263C"/>
    <w:rsid w:val="00E127DE"/>
    <w:rsid w:val="00E12B26"/>
    <w:rsid w:val="00E12B6E"/>
    <w:rsid w:val="00E13294"/>
    <w:rsid w:val="00E13C09"/>
    <w:rsid w:val="00E149E0"/>
    <w:rsid w:val="00E1513C"/>
    <w:rsid w:val="00E15BA6"/>
    <w:rsid w:val="00E16590"/>
    <w:rsid w:val="00E16979"/>
    <w:rsid w:val="00E16C50"/>
    <w:rsid w:val="00E17360"/>
    <w:rsid w:val="00E1764B"/>
    <w:rsid w:val="00E17738"/>
    <w:rsid w:val="00E17ED4"/>
    <w:rsid w:val="00E20AE9"/>
    <w:rsid w:val="00E20C55"/>
    <w:rsid w:val="00E20E57"/>
    <w:rsid w:val="00E20F6F"/>
    <w:rsid w:val="00E21362"/>
    <w:rsid w:val="00E21886"/>
    <w:rsid w:val="00E24D03"/>
    <w:rsid w:val="00E2620E"/>
    <w:rsid w:val="00E300B3"/>
    <w:rsid w:val="00E315ED"/>
    <w:rsid w:val="00E316E8"/>
    <w:rsid w:val="00E32CEB"/>
    <w:rsid w:val="00E334F9"/>
    <w:rsid w:val="00E3520F"/>
    <w:rsid w:val="00E35477"/>
    <w:rsid w:val="00E35C28"/>
    <w:rsid w:val="00E3720F"/>
    <w:rsid w:val="00E41A87"/>
    <w:rsid w:val="00E42236"/>
    <w:rsid w:val="00E422D1"/>
    <w:rsid w:val="00E42CCE"/>
    <w:rsid w:val="00E43F1A"/>
    <w:rsid w:val="00E44452"/>
    <w:rsid w:val="00E44ACC"/>
    <w:rsid w:val="00E458D7"/>
    <w:rsid w:val="00E45BDE"/>
    <w:rsid w:val="00E45CDD"/>
    <w:rsid w:val="00E45FBA"/>
    <w:rsid w:val="00E4643A"/>
    <w:rsid w:val="00E465FB"/>
    <w:rsid w:val="00E47352"/>
    <w:rsid w:val="00E479E1"/>
    <w:rsid w:val="00E5009A"/>
    <w:rsid w:val="00E507AA"/>
    <w:rsid w:val="00E51490"/>
    <w:rsid w:val="00E52890"/>
    <w:rsid w:val="00E52D9E"/>
    <w:rsid w:val="00E53A25"/>
    <w:rsid w:val="00E54B66"/>
    <w:rsid w:val="00E55C89"/>
    <w:rsid w:val="00E5665E"/>
    <w:rsid w:val="00E567B8"/>
    <w:rsid w:val="00E56B3B"/>
    <w:rsid w:val="00E56DAF"/>
    <w:rsid w:val="00E5721E"/>
    <w:rsid w:val="00E57461"/>
    <w:rsid w:val="00E575F6"/>
    <w:rsid w:val="00E577DB"/>
    <w:rsid w:val="00E6055B"/>
    <w:rsid w:val="00E61282"/>
    <w:rsid w:val="00E61FDC"/>
    <w:rsid w:val="00E626F5"/>
    <w:rsid w:val="00E62B24"/>
    <w:rsid w:val="00E637DA"/>
    <w:rsid w:val="00E63A62"/>
    <w:rsid w:val="00E64CAD"/>
    <w:rsid w:val="00E663DD"/>
    <w:rsid w:val="00E66648"/>
    <w:rsid w:val="00E66B14"/>
    <w:rsid w:val="00E67A02"/>
    <w:rsid w:val="00E7002A"/>
    <w:rsid w:val="00E702AE"/>
    <w:rsid w:val="00E70BA1"/>
    <w:rsid w:val="00E73865"/>
    <w:rsid w:val="00E73E15"/>
    <w:rsid w:val="00E74477"/>
    <w:rsid w:val="00E74491"/>
    <w:rsid w:val="00E74BD5"/>
    <w:rsid w:val="00E74E49"/>
    <w:rsid w:val="00E74E7C"/>
    <w:rsid w:val="00E75077"/>
    <w:rsid w:val="00E7514F"/>
    <w:rsid w:val="00E7539B"/>
    <w:rsid w:val="00E75A81"/>
    <w:rsid w:val="00E769E8"/>
    <w:rsid w:val="00E76B76"/>
    <w:rsid w:val="00E76FC3"/>
    <w:rsid w:val="00E817A9"/>
    <w:rsid w:val="00E835AF"/>
    <w:rsid w:val="00E838D7"/>
    <w:rsid w:val="00E84E60"/>
    <w:rsid w:val="00E865D9"/>
    <w:rsid w:val="00E86620"/>
    <w:rsid w:val="00E86F6E"/>
    <w:rsid w:val="00E87478"/>
    <w:rsid w:val="00E87F1F"/>
    <w:rsid w:val="00E9015D"/>
    <w:rsid w:val="00E90795"/>
    <w:rsid w:val="00E90B83"/>
    <w:rsid w:val="00E91416"/>
    <w:rsid w:val="00E915AA"/>
    <w:rsid w:val="00E92B20"/>
    <w:rsid w:val="00E92C69"/>
    <w:rsid w:val="00E92E26"/>
    <w:rsid w:val="00E934A6"/>
    <w:rsid w:val="00E95639"/>
    <w:rsid w:val="00E9596A"/>
    <w:rsid w:val="00E95A42"/>
    <w:rsid w:val="00E9605D"/>
    <w:rsid w:val="00E96284"/>
    <w:rsid w:val="00E965F4"/>
    <w:rsid w:val="00E96BEA"/>
    <w:rsid w:val="00E9700C"/>
    <w:rsid w:val="00E9729E"/>
    <w:rsid w:val="00E9763D"/>
    <w:rsid w:val="00EA04C9"/>
    <w:rsid w:val="00EA088E"/>
    <w:rsid w:val="00EA163C"/>
    <w:rsid w:val="00EA2887"/>
    <w:rsid w:val="00EA36E1"/>
    <w:rsid w:val="00EA4084"/>
    <w:rsid w:val="00EA47B7"/>
    <w:rsid w:val="00EA5014"/>
    <w:rsid w:val="00EA5094"/>
    <w:rsid w:val="00EA53E0"/>
    <w:rsid w:val="00EA6AD8"/>
    <w:rsid w:val="00EA784A"/>
    <w:rsid w:val="00EB0517"/>
    <w:rsid w:val="00EB059D"/>
    <w:rsid w:val="00EB1A91"/>
    <w:rsid w:val="00EB26B8"/>
    <w:rsid w:val="00EB2F1E"/>
    <w:rsid w:val="00EB375D"/>
    <w:rsid w:val="00EB4246"/>
    <w:rsid w:val="00EB4E1B"/>
    <w:rsid w:val="00EB598B"/>
    <w:rsid w:val="00EB7965"/>
    <w:rsid w:val="00EB7A59"/>
    <w:rsid w:val="00EC1852"/>
    <w:rsid w:val="00EC1D08"/>
    <w:rsid w:val="00EC2190"/>
    <w:rsid w:val="00EC227A"/>
    <w:rsid w:val="00EC2315"/>
    <w:rsid w:val="00EC4365"/>
    <w:rsid w:val="00EC4A02"/>
    <w:rsid w:val="00EC4A19"/>
    <w:rsid w:val="00EC5A81"/>
    <w:rsid w:val="00EC5EA1"/>
    <w:rsid w:val="00EC67BD"/>
    <w:rsid w:val="00EC7159"/>
    <w:rsid w:val="00EC7839"/>
    <w:rsid w:val="00ED03F0"/>
    <w:rsid w:val="00ED19B9"/>
    <w:rsid w:val="00ED3E04"/>
    <w:rsid w:val="00ED4618"/>
    <w:rsid w:val="00ED53A0"/>
    <w:rsid w:val="00ED53E6"/>
    <w:rsid w:val="00ED660B"/>
    <w:rsid w:val="00ED6CE4"/>
    <w:rsid w:val="00ED7F8E"/>
    <w:rsid w:val="00EE02D1"/>
    <w:rsid w:val="00EE1001"/>
    <w:rsid w:val="00EE1021"/>
    <w:rsid w:val="00EE2430"/>
    <w:rsid w:val="00EE2895"/>
    <w:rsid w:val="00EE34E0"/>
    <w:rsid w:val="00EE3A79"/>
    <w:rsid w:val="00EE4EEF"/>
    <w:rsid w:val="00EE5C2E"/>
    <w:rsid w:val="00EE5CC2"/>
    <w:rsid w:val="00EE5F49"/>
    <w:rsid w:val="00EE6064"/>
    <w:rsid w:val="00EE631F"/>
    <w:rsid w:val="00EE7571"/>
    <w:rsid w:val="00EE7D9D"/>
    <w:rsid w:val="00EE7F8A"/>
    <w:rsid w:val="00EF0525"/>
    <w:rsid w:val="00EF11EA"/>
    <w:rsid w:val="00EF1D2C"/>
    <w:rsid w:val="00EF2D98"/>
    <w:rsid w:val="00EF334C"/>
    <w:rsid w:val="00EF3A24"/>
    <w:rsid w:val="00EF4B3F"/>
    <w:rsid w:val="00EF55DD"/>
    <w:rsid w:val="00EF5C04"/>
    <w:rsid w:val="00EF7135"/>
    <w:rsid w:val="00EF781E"/>
    <w:rsid w:val="00EF7F38"/>
    <w:rsid w:val="00F00208"/>
    <w:rsid w:val="00F01D0B"/>
    <w:rsid w:val="00F02F95"/>
    <w:rsid w:val="00F05A37"/>
    <w:rsid w:val="00F0712C"/>
    <w:rsid w:val="00F074C5"/>
    <w:rsid w:val="00F10E6E"/>
    <w:rsid w:val="00F10F6E"/>
    <w:rsid w:val="00F11D66"/>
    <w:rsid w:val="00F12C43"/>
    <w:rsid w:val="00F14AB5"/>
    <w:rsid w:val="00F15256"/>
    <w:rsid w:val="00F15CA4"/>
    <w:rsid w:val="00F16220"/>
    <w:rsid w:val="00F169D7"/>
    <w:rsid w:val="00F16AE6"/>
    <w:rsid w:val="00F17BA7"/>
    <w:rsid w:val="00F202E9"/>
    <w:rsid w:val="00F2321F"/>
    <w:rsid w:val="00F23392"/>
    <w:rsid w:val="00F24355"/>
    <w:rsid w:val="00F24470"/>
    <w:rsid w:val="00F26245"/>
    <w:rsid w:val="00F26528"/>
    <w:rsid w:val="00F276D8"/>
    <w:rsid w:val="00F2786C"/>
    <w:rsid w:val="00F2799D"/>
    <w:rsid w:val="00F279F5"/>
    <w:rsid w:val="00F3022E"/>
    <w:rsid w:val="00F302B9"/>
    <w:rsid w:val="00F30735"/>
    <w:rsid w:val="00F30835"/>
    <w:rsid w:val="00F319E4"/>
    <w:rsid w:val="00F31A2C"/>
    <w:rsid w:val="00F31B86"/>
    <w:rsid w:val="00F32380"/>
    <w:rsid w:val="00F3239D"/>
    <w:rsid w:val="00F3281B"/>
    <w:rsid w:val="00F32AE6"/>
    <w:rsid w:val="00F32C15"/>
    <w:rsid w:val="00F3343A"/>
    <w:rsid w:val="00F33A47"/>
    <w:rsid w:val="00F33A68"/>
    <w:rsid w:val="00F3442A"/>
    <w:rsid w:val="00F3476E"/>
    <w:rsid w:val="00F35A47"/>
    <w:rsid w:val="00F36221"/>
    <w:rsid w:val="00F364CF"/>
    <w:rsid w:val="00F36869"/>
    <w:rsid w:val="00F375C0"/>
    <w:rsid w:val="00F37F47"/>
    <w:rsid w:val="00F40B3B"/>
    <w:rsid w:val="00F41400"/>
    <w:rsid w:val="00F41CB4"/>
    <w:rsid w:val="00F41DFE"/>
    <w:rsid w:val="00F41FA8"/>
    <w:rsid w:val="00F42746"/>
    <w:rsid w:val="00F433EE"/>
    <w:rsid w:val="00F4444C"/>
    <w:rsid w:val="00F44689"/>
    <w:rsid w:val="00F46969"/>
    <w:rsid w:val="00F500DC"/>
    <w:rsid w:val="00F508B7"/>
    <w:rsid w:val="00F50D2B"/>
    <w:rsid w:val="00F50FDB"/>
    <w:rsid w:val="00F51C60"/>
    <w:rsid w:val="00F51E0C"/>
    <w:rsid w:val="00F52642"/>
    <w:rsid w:val="00F5290E"/>
    <w:rsid w:val="00F54B8E"/>
    <w:rsid w:val="00F54F91"/>
    <w:rsid w:val="00F55194"/>
    <w:rsid w:val="00F56C30"/>
    <w:rsid w:val="00F56D8F"/>
    <w:rsid w:val="00F57603"/>
    <w:rsid w:val="00F57665"/>
    <w:rsid w:val="00F576FE"/>
    <w:rsid w:val="00F57C20"/>
    <w:rsid w:val="00F6008F"/>
    <w:rsid w:val="00F60D40"/>
    <w:rsid w:val="00F614FA"/>
    <w:rsid w:val="00F61A8A"/>
    <w:rsid w:val="00F62F8D"/>
    <w:rsid w:val="00F62FD0"/>
    <w:rsid w:val="00F64141"/>
    <w:rsid w:val="00F65668"/>
    <w:rsid w:val="00F66766"/>
    <w:rsid w:val="00F66CE8"/>
    <w:rsid w:val="00F66E31"/>
    <w:rsid w:val="00F70847"/>
    <w:rsid w:val="00F71356"/>
    <w:rsid w:val="00F7155A"/>
    <w:rsid w:val="00F73C1D"/>
    <w:rsid w:val="00F73DC4"/>
    <w:rsid w:val="00F80B9F"/>
    <w:rsid w:val="00F81121"/>
    <w:rsid w:val="00F828E0"/>
    <w:rsid w:val="00F82E1C"/>
    <w:rsid w:val="00F82F46"/>
    <w:rsid w:val="00F836D9"/>
    <w:rsid w:val="00F84599"/>
    <w:rsid w:val="00F84E14"/>
    <w:rsid w:val="00F860D1"/>
    <w:rsid w:val="00F8610C"/>
    <w:rsid w:val="00F86913"/>
    <w:rsid w:val="00F86E9E"/>
    <w:rsid w:val="00F87A22"/>
    <w:rsid w:val="00F87EE4"/>
    <w:rsid w:val="00F90124"/>
    <w:rsid w:val="00F9017D"/>
    <w:rsid w:val="00F908A4"/>
    <w:rsid w:val="00F914DA"/>
    <w:rsid w:val="00F915E5"/>
    <w:rsid w:val="00F918DE"/>
    <w:rsid w:val="00F92597"/>
    <w:rsid w:val="00F93CBF"/>
    <w:rsid w:val="00F94452"/>
    <w:rsid w:val="00F946AC"/>
    <w:rsid w:val="00F9484E"/>
    <w:rsid w:val="00F94A83"/>
    <w:rsid w:val="00F94ADA"/>
    <w:rsid w:val="00F95433"/>
    <w:rsid w:val="00F95DA4"/>
    <w:rsid w:val="00F96900"/>
    <w:rsid w:val="00F96E2B"/>
    <w:rsid w:val="00F971D4"/>
    <w:rsid w:val="00F978E3"/>
    <w:rsid w:val="00F97B1D"/>
    <w:rsid w:val="00F97D59"/>
    <w:rsid w:val="00F97EDA"/>
    <w:rsid w:val="00FA06D8"/>
    <w:rsid w:val="00FA0BEA"/>
    <w:rsid w:val="00FA12F5"/>
    <w:rsid w:val="00FA24CB"/>
    <w:rsid w:val="00FA2511"/>
    <w:rsid w:val="00FA2531"/>
    <w:rsid w:val="00FA2AC1"/>
    <w:rsid w:val="00FA380C"/>
    <w:rsid w:val="00FA3FD9"/>
    <w:rsid w:val="00FA41A8"/>
    <w:rsid w:val="00FA5314"/>
    <w:rsid w:val="00FA54F1"/>
    <w:rsid w:val="00FA5F22"/>
    <w:rsid w:val="00FA6F5F"/>
    <w:rsid w:val="00FB1873"/>
    <w:rsid w:val="00FB1D91"/>
    <w:rsid w:val="00FB1D96"/>
    <w:rsid w:val="00FB2C4F"/>
    <w:rsid w:val="00FB302A"/>
    <w:rsid w:val="00FB3076"/>
    <w:rsid w:val="00FB3596"/>
    <w:rsid w:val="00FB3A2D"/>
    <w:rsid w:val="00FB4B3B"/>
    <w:rsid w:val="00FB61F5"/>
    <w:rsid w:val="00FB7B05"/>
    <w:rsid w:val="00FB7EE4"/>
    <w:rsid w:val="00FC0779"/>
    <w:rsid w:val="00FC2702"/>
    <w:rsid w:val="00FC2931"/>
    <w:rsid w:val="00FC389E"/>
    <w:rsid w:val="00FC3A96"/>
    <w:rsid w:val="00FC471E"/>
    <w:rsid w:val="00FC5DA3"/>
    <w:rsid w:val="00FC6081"/>
    <w:rsid w:val="00FC63EA"/>
    <w:rsid w:val="00FC77C2"/>
    <w:rsid w:val="00FD1C27"/>
    <w:rsid w:val="00FD1FDE"/>
    <w:rsid w:val="00FD22FA"/>
    <w:rsid w:val="00FD3089"/>
    <w:rsid w:val="00FD3674"/>
    <w:rsid w:val="00FD38B9"/>
    <w:rsid w:val="00FD392F"/>
    <w:rsid w:val="00FD40B5"/>
    <w:rsid w:val="00FD53DD"/>
    <w:rsid w:val="00FD6110"/>
    <w:rsid w:val="00FD76C7"/>
    <w:rsid w:val="00FD7808"/>
    <w:rsid w:val="00FD786A"/>
    <w:rsid w:val="00FD7E21"/>
    <w:rsid w:val="00FE0513"/>
    <w:rsid w:val="00FE09A9"/>
    <w:rsid w:val="00FE189C"/>
    <w:rsid w:val="00FE2677"/>
    <w:rsid w:val="00FE3194"/>
    <w:rsid w:val="00FE370C"/>
    <w:rsid w:val="00FE4158"/>
    <w:rsid w:val="00FE4501"/>
    <w:rsid w:val="00FE4E8F"/>
    <w:rsid w:val="00FE5B8F"/>
    <w:rsid w:val="00FE5D8C"/>
    <w:rsid w:val="00FE639C"/>
    <w:rsid w:val="00FE71D8"/>
    <w:rsid w:val="00FE7CBE"/>
    <w:rsid w:val="00FE7CDC"/>
    <w:rsid w:val="00FF00B0"/>
    <w:rsid w:val="00FF054F"/>
    <w:rsid w:val="00FF0EC8"/>
    <w:rsid w:val="00FF1870"/>
    <w:rsid w:val="00FF1D70"/>
    <w:rsid w:val="00FF274A"/>
    <w:rsid w:val="00FF4AC0"/>
    <w:rsid w:val="00FF5744"/>
    <w:rsid w:val="00FF58D8"/>
    <w:rsid w:val="00FF5BAF"/>
    <w:rsid w:val="00FF6818"/>
    <w:rsid w:val="00FF74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B2B47A"/>
  <w15:chartTrackingRefBased/>
  <w15:docId w15:val="{11AB99A3-50E0-42DD-885B-EA243BF95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66A"/>
    <w:pPr>
      <w:spacing w:after="0" w:line="240" w:lineRule="auto"/>
      <w:jc w:val="both"/>
    </w:pPr>
    <w:rPr>
      <w:rFonts w:ascii="Arial" w:eastAsia="MS Mincho" w:hAnsi="Arial" w:cs="Times New Roman"/>
      <w:kern w:val="0"/>
      <w:szCs w:val="24"/>
      <w:lang w:val="es-ES_tradnl" w:eastAsia="es-ES"/>
      <w14:ligatures w14:val="none"/>
    </w:rPr>
  </w:style>
  <w:style w:type="paragraph" w:styleId="Ttulo1">
    <w:name w:val="heading 1"/>
    <w:basedOn w:val="Normal"/>
    <w:next w:val="Normal"/>
    <w:link w:val="Ttulo1Car"/>
    <w:uiPriority w:val="9"/>
    <w:qFormat/>
    <w:rsid w:val="007026F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026F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026F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026F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026F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026F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026F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026F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026F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026F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026F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026F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026F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026F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026F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026F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026F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026F1"/>
    <w:rPr>
      <w:rFonts w:eastAsiaTheme="majorEastAsia" w:cstheme="majorBidi"/>
      <w:color w:val="272727" w:themeColor="text1" w:themeTint="D8"/>
    </w:rPr>
  </w:style>
  <w:style w:type="paragraph" w:styleId="Ttulo">
    <w:name w:val="Title"/>
    <w:basedOn w:val="Normal"/>
    <w:next w:val="Normal"/>
    <w:link w:val="TtuloCar"/>
    <w:uiPriority w:val="10"/>
    <w:qFormat/>
    <w:rsid w:val="007026F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026F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026F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026F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026F1"/>
    <w:pPr>
      <w:spacing w:before="160"/>
      <w:jc w:val="center"/>
    </w:pPr>
    <w:rPr>
      <w:i/>
      <w:iCs/>
      <w:color w:val="404040" w:themeColor="text1" w:themeTint="BF"/>
    </w:rPr>
  </w:style>
  <w:style w:type="character" w:customStyle="1" w:styleId="CitaCar">
    <w:name w:val="Cita Car"/>
    <w:basedOn w:val="Fuentedeprrafopredeter"/>
    <w:link w:val="Cita"/>
    <w:uiPriority w:val="29"/>
    <w:rsid w:val="007026F1"/>
    <w:rPr>
      <w:i/>
      <w:iCs/>
      <w:color w:val="404040" w:themeColor="text1" w:themeTint="BF"/>
    </w:rPr>
  </w:style>
  <w:style w:type="paragraph" w:styleId="Prrafodelista">
    <w:name w:val="List Paragraph"/>
    <w:basedOn w:val="Normal"/>
    <w:uiPriority w:val="34"/>
    <w:qFormat/>
    <w:rsid w:val="007026F1"/>
    <w:pPr>
      <w:ind w:left="720"/>
      <w:contextualSpacing/>
    </w:pPr>
  </w:style>
  <w:style w:type="character" w:styleId="nfasisintenso">
    <w:name w:val="Intense Emphasis"/>
    <w:basedOn w:val="Fuentedeprrafopredeter"/>
    <w:uiPriority w:val="21"/>
    <w:qFormat/>
    <w:rsid w:val="007026F1"/>
    <w:rPr>
      <w:i/>
      <w:iCs/>
      <w:color w:val="0F4761" w:themeColor="accent1" w:themeShade="BF"/>
    </w:rPr>
  </w:style>
  <w:style w:type="paragraph" w:styleId="Citadestacada">
    <w:name w:val="Intense Quote"/>
    <w:basedOn w:val="Normal"/>
    <w:next w:val="Normal"/>
    <w:link w:val="CitadestacadaCar"/>
    <w:uiPriority w:val="30"/>
    <w:qFormat/>
    <w:rsid w:val="007026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026F1"/>
    <w:rPr>
      <w:i/>
      <w:iCs/>
      <w:color w:val="0F4761" w:themeColor="accent1" w:themeShade="BF"/>
    </w:rPr>
  </w:style>
  <w:style w:type="character" w:styleId="Referenciaintensa">
    <w:name w:val="Intense Reference"/>
    <w:basedOn w:val="Fuentedeprrafopredeter"/>
    <w:uiPriority w:val="32"/>
    <w:qFormat/>
    <w:rsid w:val="007026F1"/>
    <w:rPr>
      <w:b/>
      <w:bCs/>
      <w:smallCaps/>
      <w:color w:val="0F4761" w:themeColor="accent1" w:themeShade="BF"/>
      <w:spacing w:val="5"/>
    </w:rPr>
  </w:style>
  <w:style w:type="paragraph" w:styleId="Piedepgina">
    <w:name w:val="footer"/>
    <w:basedOn w:val="Normal"/>
    <w:link w:val="PiedepginaCar"/>
    <w:uiPriority w:val="99"/>
    <w:unhideWhenUsed/>
    <w:rsid w:val="007026F1"/>
    <w:pPr>
      <w:tabs>
        <w:tab w:val="center" w:pos="4252"/>
        <w:tab w:val="right" w:pos="8504"/>
      </w:tabs>
    </w:pPr>
  </w:style>
  <w:style w:type="character" w:customStyle="1" w:styleId="PiedepginaCar">
    <w:name w:val="Pie de página Car"/>
    <w:basedOn w:val="Fuentedeprrafopredeter"/>
    <w:link w:val="Piedepgina"/>
    <w:uiPriority w:val="99"/>
    <w:rsid w:val="007026F1"/>
    <w:rPr>
      <w:rFonts w:ascii="Arial" w:eastAsia="MS Mincho" w:hAnsi="Arial" w:cs="Times New Roman"/>
      <w:kern w:val="0"/>
      <w:szCs w:val="24"/>
      <w:lang w:val="es-ES_tradnl" w:eastAsia="es-ES"/>
      <w14:ligatures w14:val="none"/>
    </w:rPr>
  </w:style>
  <w:style w:type="table" w:styleId="Tablaconcuadrcula">
    <w:name w:val="Table Grid"/>
    <w:basedOn w:val="Tablanormal"/>
    <w:uiPriority w:val="39"/>
    <w:rsid w:val="007026F1"/>
    <w:pPr>
      <w:spacing w:after="0" w:line="240" w:lineRule="auto"/>
    </w:pPr>
    <w:rPr>
      <w:rFonts w:ascii="Cambria" w:eastAsia="Cambria" w:hAnsi="Cambria" w:cs="Cambria"/>
      <w:kern w:val="0"/>
      <w:sz w:val="24"/>
      <w:szCs w:val="24"/>
      <w:lang w:val="es-ES_tradnl"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026F1"/>
    <w:pPr>
      <w:tabs>
        <w:tab w:val="center" w:pos="4419"/>
        <w:tab w:val="right" w:pos="8838"/>
      </w:tabs>
    </w:pPr>
  </w:style>
  <w:style w:type="character" w:customStyle="1" w:styleId="EncabezadoCar">
    <w:name w:val="Encabezado Car"/>
    <w:basedOn w:val="Fuentedeprrafopredeter"/>
    <w:link w:val="Encabezado"/>
    <w:uiPriority w:val="99"/>
    <w:rsid w:val="007026F1"/>
    <w:rPr>
      <w:rFonts w:ascii="Arial" w:eastAsia="MS Mincho" w:hAnsi="Arial" w:cs="Times New Roman"/>
      <w:kern w:val="0"/>
      <w:szCs w:val="24"/>
      <w:lang w:val="es-ES_tradnl" w:eastAsia="es-ES"/>
      <w14:ligatures w14:val="none"/>
    </w:rPr>
  </w:style>
  <w:style w:type="table" w:styleId="Tablaconcuadrculaclara">
    <w:name w:val="Grid Table Light"/>
    <w:basedOn w:val="Tablanormal"/>
    <w:uiPriority w:val="40"/>
    <w:rsid w:val="007026F1"/>
    <w:pPr>
      <w:spacing w:after="0" w:line="240" w:lineRule="auto"/>
    </w:pPr>
    <w:rPr>
      <w:rFonts w:ascii="Cambria" w:eastAsia="Cambria" w:hAnsi="Cambria" w:cs="Cambria"/>
      <w:kern w:val="0"/>
      <w:sz w:val="24"/>
      <w:szCs w:val="24"/>
      <w:lang w:val="es-ES_tradnl" w:eastAsia="es-MX"/>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vnculo">
    <w:name w:val="Hyperlink"/>
    <w:basedOn w:val="Fuentedeprrafopredeter"/>
    <w:uiPriority w:val="99"/>
    <w:unhideWhenUsed/>
    <w:rsid w:val="007026F1"/>
    <w:rPr>
      <w:color w:val="467886" w:themeColor="hyperlink"/>
      <w:u w:val="single"/>
    </w:rPr>
  </w:style>
  <w:style w:type="table" w:styleId="Tablanormal5">
    <w:name w:val="Plain Table 5"/>
    <w:basedOn w:val="Tablanormal"/>
    <w:uiPriority w:val="45"/>
    <w:rsid w:val="007026F1"/>
    <w:pPr>
      <w:spacing w:after="0" w:line="240" w:lineRule="auto"/>
    </w:pPr>
    <w:rPr>
      <w:rFonts w:ascii="Cambria" w:eastAsia="Cambria" w:hAnsi="Cambria" w:cs="Cambria"/>
      <w:kern w:val="0"/>
      <w:sz w:val="24"/>
      <w:szCs w:val="24"/>
      <w:lang w:val="es-ES_tradnl" w:eastAsia="es-MX"/>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cinsinresolver">
    <w:name w:val="Unresolved Mention"/>
    <w:basedOn w:val="Fuentedeprrafopredeter"/>
    <w:uiPriority w:val="99"/>
    <w:semiHidden/>
    <w:unhideWhenUsed/>
    <w:rsid w:val="004C381C"/>
    <w:rPr>
      <w:color w:val="605E5C"/>
      <w:shd w:val="clear" w:color="auto" w:fill="E1DFDD"/>
    </w:rPr>
  </w:style>
  <w:style w:type="paragraph" w:styleId="Revisin">
    <w:name w:val="Revision"/>
    <w:hidden/>
    <w:uiPriority w:val="99"/>
    <w:semiHidden/>
    <w:rsid w:val="00B12EDD"/>
    <w:pPr>
      <w:spacing w:after="0" w:line="240" w:lineRule="auto"/>
    </w:pPr>
    <w:rPr>
      <w:rFonts w:ascii="Arial" w:eastAsia="MS Mincho" w:hAnsi="Arial" w:cs="Times New Roman"/>
      <w:kern w:val="0"/>
      <w:szCs w:val="24"/>
      <w:lang w:val="es-ES_tradnl" w:eastAsia="es-ES"/>
      <w14:ligatures w14:val="none"/>
    </w:rPr>
  </w:style>
  <w:style w:type="character" w:styleId="Refdecomentario">
    <w:name w:val="annotation reference"/>
    <w:basedOn w:val="Fuentedeprrafopredeter"/>
    <w:uiPriority w:val="99"/>
    <w:semiHidden/>
    <w:unhideWhenUsed/>
    <w:rsid w:val="00E73E15"/>
    <w:rPr>
      <w:sz w:val="16"/>
      <w:szCs w:val="16"/>
    </w:rPr>
  </w:style>
  <w:style w:type="paragraph" w:styleId="Textocomentario">
    <w:name w:val="annotation text"/>
    <w:basedOn w:val="Normal"/>
    <w:link w:val="TextocomentarioCar"/>
    <w:uiPriority w:val="99"/>
    <w:unhideWhenUsed/>
    <w:rsid w:val="00E73E15"/>
    <w:rPr>
      <w:sz w:val="20"/>
      <w:szCs w:val="20"/>
    </w:rPr>
  </w:style>
  <w:style w:type="character" w:customStyle="1" w:styleId="TextocomentarioCar">
    <w:name w:val="Texto comentario Car"/>
    <w:basedOn w:val="Fuentedeprrafopredeter"/>
    <w:link w:val="Textocomentario"/>
    <w:uiPriority w:val="99"/>
    <w:rsid w:val="00E73E15"/>
    <w:rPr>
      <w:rFonts w:ascii="Arial" w:eastAsia="MS Mincho" w:hAnsi="Arial" w:cs="Times New Roman"/>
      <w:kern w:val="0"/>
      <w:sz w:val="20"/>
      <w:szCs w:val="20"/>
      <w:lang w:val="es-ES_tradnl" w:eastAsia="es-ES"/>
      <w14:ligatures w14:val="none"/>
    </w:rPr>
  </w:style>
  <w:style w:type="paragraph" w:styleId="Asuntodelcomentario">
    <w:name w:val="annotation subject"/>
    <w:basedOn w:val="Textocomentario"/>
    <w:next w:val="Textocomentario"/>
    <w:link w:val="AsuntodelcomentarioCar"/>
    <w:uiPriority w:val="99"/>
    <w:semiHidden/>
    <w:unhideWhenUsed/>
    <w:rsid w:val="00E73E15"/>
    <w:rPr>
      <w:b/>
      <w:bCs/>
    </w:rPr>
  </w:style>
  <w:style w:type="character" w:customStyle="1" w:styleId="AsuntodelcomentarioCar">
    <w:name w:val="Asunto del comentario Car"/>
    <w:basedOn w:val="TextocomentarioCar"/>
    <w:link w:val="Asuntodelcomentario"/>
    <w:uiPriority w:val="99"/>
    <w:semiHidden/>
    <w:rsid w:val="00E73E15"/>
    <w:rPr>
      <w:rFonts w:ascii="Arial" w:eastAsia="MS Mincho" w:hAnsi="Arial" w:cs="Times New Roman"/>
      <w:b/>
      <w:bCs/>
      <w:kern w:val="0"/>
      <w:sz w:val="20"/>
      <w:szCs w:val="20"/>
      <w:lang w:val="es-ES_tradnl"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1374059">
      <w:bodyDiv w:val="1"/>
      <w:marLeft w:val="0"/>
      <w:marRight w:val="0"/>
      <w:marTop w:val="0"/>
      <w:marBottom w:val="0"/>
      <w:divBdr>
        <w:top w:val="none" w:sz="0" w:space="0" w:color="auto"/>
        <w:left w:val="none" w:sz="0" w:space="0" w:color="auto"/>
        <w:bottom w:val="none" w:sz="0" w:space="0" w:color="auto"/>
        <w:right w:val="none" w:sz="0" w:space="0" w:color="auto"/>
      </w:divBdr>
    </w:div>
    <w:div w:id="480191497">
      <w:bodyDiv w:val="1"/>
      <w:marLeft w:val="0"/>
      <w:marRight w:val="0"/>
      <w:marTop w:val="0"/>
      <w:marBottom w:val="0"/>
      <w:divBdr>
        <w:top w:val="none" w:sz="0" w:space="0" w:color="auto"/>
        <w:left w:val="none" w:sz="0" w:space="0" w:color="auto"/>
        <w:bottom w:val="none" w:sz="0" w:space="0" w:color="auto"/>
        <w:right w:val="none" w:sz="0" w:space="0" w:color="auto"/>
      </w:divBdr>
    </w:div>
    <w:div w:id="1064646065">
      <w:bodyDiv w:val="1"/>
      <w:marLeft w:val="0"/>
      <w:marRight w:val="0"/>
      <w:marTop w:val="0"/>
      <w:marBottom w:val="0"/>
      <w:divBdr>
        <w:top w:val="none" w:sz="0" w:space="0" w:color="auto"/>
        <w:left w:val="none" w:sz="0" w:space="0" w:color="auto"/>
        <w:bottom w:val="none" w:sz="0" w:space="0" w:color="auto"/>
        <w:right w:val="none" w:sz="0" w:space="0" w:color="auto"/>
      </w:divBdr>
    </w:div>
    <w:div w:id="2121409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www.youtube.com/watch?v=PAjj9pyZMMO"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17</Pages>
  <Words>4439</Words>
  <Characters>24418</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Edgar Adrian Aucencio Garcia</dc:creator>
  <cp:keywords/>
  <dc:description/>
  <cp:lastModifiedBy>Roberto Orozco Gálvez</cp:lastModifiedBy>
  <cp:revision>3</cp:revision>
  <cp:lastPrinted>2024-07-15T16:34:00Z</cp:lastPrinted>
  <dcterms:created xsi:type="dcterms:W3CDTF">2024-10-10T15:52:00Z</dcterms:created>
  <dcterms:modified xsi:type="dcterms:W3CDTF">2024-10-10T17:06:00Z</dcterms:modified>
</cp:coreProperties>
</file>