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E8B5BC" w14:textId="77777777" w:rsidR="00CF582E" w:rsidRDefault="00CF582E"/>
    <w:tbl>
      <w:tblPr>
        <w:tblStyle w:val="Tablaconcuadrculaclar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7562"/>
      </w:tblGrid>
      <w:tr w:rsidR="007026F1" w:rsidRPr="00ED3474" w14:paraId="517980E0" w14:textId="77777777" w:rsidTr="0092413C">
        <w:tc>
          <w:tcPr>
            <w:tcW w:w="1276" w:type="dxa"/>
            <w:shd w:val="clear" w:color="auto" w:fill="auto"/>
          </w:tcPr>
          <w:p w14:paraId="1391CC7C" w14:textId="77777777" w:rsidR="007026F1" w:rsidRPr="00ED3474" w:rsidRDefault="007026F1" w:rsidP="0092413C">
            <w:pPr>
              <w:jc w:val="right"/>
              <w:rPr>
                <w:rFonts w:eastAsia="Arial" w:cs="Arial"/>
                <w:bCs/>
                <w:color w:val="006078"/>
                <w:szCs w:val="22"/>
                <w:lang w:val="es-MX"/>
              </w:rPr>
            </w:pPr>
            <w:r w:rsidRPr="00ED3474">
              <w:rPr>
                <w:rFonts w:eastAsia="Arial" w:cs="Arial"/>
                <w:bCs/>
                <w:color w:val="006078"/>
                <w:szCs w:val="22"/>
                <w:lang w:val="es-MX"/>
              </w:rPr>
              <w:t>Sesión</w:t>
            </w:r>
          </w:p>
        </w:tc>
        <w:tc>
          <w:tcPr>
            <w:tcW w:w="7562" w:type="dxa"/>
          </w:tcPr>
          <w:p w14:paraId="5B5E7348" w14:textId="49ECF49C" w:rsidR="007026F1" w:rsidRPr="00ED3474" w:rsidRDefault="007026F1" w:rsidP="00BD2427">
            <w:pPr>
              <w:rPr>
                <w:rFonts w:eastAsia="Arial" w:cs="Arial"/>
                <w:bCs/>
                <w:szCs w:val="22"/>
                <w:lang w:val="es-MX"/>
              </w:rPr>
            </w:pPr>
            <w:r w:rsidRPr="00ED3474">
              <w:rPr>
                <w:rFonts w:eastAsia="Arial" w:cs="Arial"/>
                <w:bCs/>
                <w:szCs w:val="22"/>
                <w:lang w:val="es-MX"/>
              </w:rPr>
              <w:t>CE.SO.202</w:t>
            </w:r>
            <w:r w:rsidR="001B667B">
              <w:rPr>
                <w:rFonts w:eastAsia="Arial" w:cs="Arial"/>
                <w:bCs/>
                <w:szCs w:val="22"/>
                <w:lang w:val="es-MX"/>
              </w:rPr>
              <w:t>4</w:t>
            </w:r>
            <w:r w:rsidRPr="00ED3474">
              <w:rPr>
                <w:rFonts w:eastAsia="Arial" w:cs="Arial"/>
                <w:bCs/>
                <w:szCs w:val="22"/>
                <w:lang w:val="es-MX"/>
              </w:rPr>
              <w:t>.</w:t>
            </w:r>
            <w:r w:rsidR="006B6396">
              <w:rPr>
                <w:rFonts w:eastAsia="Arial" w:cs="Arial"/>
                <w:bCs/>
                <w:szCs w:val="22"/>
                <w:lang w:val="es-MX"/>
              </w:rPr>
              <w:t>3</w:t>
            </w:r>
          </w:p>
        </w:tc>
      </w:tr>
      <w:tr w:rsidR="007026F1" w:rsidRPr="00ED3474" w14:paraId="305C05CA" w14:textId="77777777" w:rsidTr="0092413C">
        <w:tc>
          <w:tcPr>
            <w:tcW w:w="1276" w:type="dxa"/>
            <w:shd w:val="clear" w:color="auto" w:fill="auto"/>
          </w:tcPr>
          <w:p w14:paraId="3D51E48C" w14:textId="77777777" w:rsidR="007026F1" w:rsidRPr="00ED3474" w:rsidRDefault="007026F1" w:rsidP="0092413C">
            <w:pPr>
              <w:jc w:val="right"/>
              <w:rPr>
                <w:rFonts w:eastAsia="Arial" w:cs="Arial"/>
                <w:bCs/>
                <w:color w:val="006078"/>
                <w:szCs w:val="22"/>
                <w:lang w:val="es-MX"/>
              </w:rPr>
            </w:pPr>
            <w:r w:rsidRPr="00ED3474">
              <w:rPr>
                <w:rFonts w:eastAsia="Arial" w:cs="Arial"/>
                <w:bCs/>
                <w:color w:val="006078"/>
                <w:szCs w:val="22"/>
                <w:lang w:val="es-MX"/>
              </w:rPr>
              <w:t>Fecha</w:t>
            </w:r>
          </w:p>
        </w:tc>
        <w:tc>
          <w:tcPr>
            <w:tcW w:w="7562" w:type="dxa"/>
          </w:tcPr>
          <w:p w14:paraId="09B99A2A" w14:textId="612954A2" w:rsidR="007026F1" w:rsidRPr="00ED3474" w:rsidRDefault="006B6396" w:rsidP="00BD2427">
            <w:pPr>
              <w:rPr>
                <w:rFonts w:eastAsia="Arial" w:cs="Arial"/>
                <w:bCs/>
                <w:szCs w:val="22"/>
                <w:lang w:val="es-MX"/>
              </w:rPr>
            </w:pPr>
            <w:r>
              <w:rPr>
                <w:rFonts w:eastAsia="Arial" w:cs="Arial"/>
                <w:bCs/>
                <w:szCs w:val="22"/>
                <w:lang w:val="es-MX"/>
              </w:rPr>
              <w:t>06</w:t>
            </w:r>
            <w:r w:rsidR="007026F1" w:rsidRPr="00ED3474">
              <w:rPr>
                <w:rFonts w:eastAsia="Arial" w:cs="Arial"/>
                <w:bCs/>
                <w:szCs w:val="22"/>
                <w:lang w:val="es-MX"/>
              </w:rPr>
              <w:t xml:space="preserve"> de </w:t>
            </w:r>
            <w:r>
              <w:rPr>
                <w:rFonts w:eastAsia="Arial" w:cs="Arial"/>
                <w:bCs/>
                <w:szCs w:val="22"/>
                <w:lang w:val="es-MX"/>
              </w:rPr>
              <w:t>junio</w:t>
            </w:r>
            <w:r w:rsidR="007026F1" w:rsidRPr="00ED3474">
              <w:rPr>
                <w:rFonts w:eastAsia="Arial" w:cs="Arial"/>
                <w:bCs/>
                <w:szCs w:val="22"/>
                <w:lang w:val="es-MX"/>
              </w:rPr>
              <w:t xml:space="preserve"> de 202</w:t>
            </w:r>
            <w:r w:rsidR="001B667B">
              <w:rPr>
                <w:rFonts w:eastAsia="Arial" w:cs="Arial"/>
                <w:bCs/>
                <w:szCs w:val="22"/>
                <w:lang w:val="es-MX"/>
              </w:rPr>
              <w:t>4</w:t>
            </w:r>
          </w:p>
        </w:tc>
      </w:tr>
      <w:tr w:rsidR="007026F1" w:rsidRPr="00ED3474" w14:paraId="75C3D83F" w14:textId="77777777" w:rsidTr="0092413C">
        <w:tc>
          <w:tcPr>
            <w:tcW w:w="1276" w:type="dxa"/>
            <w:shd w:val="clear" w:color="auto" w:fill="auto"/>
          </w:tcPr>
          <w:p w14:paraId="5556E9A1" w14:textId="77777777" w:rsidR="007026F1" w:rsidRPr="00ED3474" w:rsidRDefault="007026F1" w:rsidP="0092413C">
            <w:pPr>
              <w:jc w:val="right"/>
              <w:rPr>
                <w:rFonts w:eastAsia="Arial" w:cs="Arial"/>
                <w:bCs/>
                <w:color w:val="006078"/>
                <w:szCs w:val="22"/>
                <w:lang w:val="es-MX"/>
              </w:rPr>
            </w:pPr>
            <w:r w:rsidRPr="00ED3474">
              <w:rPr>
                <w:rFonts w:eastAsia="Arial" w:cs="Arial"/>
                <w:bCs/>
                <w:color w:val="006078"/>
                <w:szCs w:val="22"/>
                <w:lang w:val="es-MX"/>
              </w:rPr>
              <w:t>Hora</w:t>
            </w:r>
          </w:p>
        </w:tc>
        <w:tc>
          <w:tcPr>
            <w:tcW w:w="7562" w:type="dxa"/>
          </w:tcPr>
          <w:p w14:paraId="024D97C3" w14:textId="4714850F" w:rsidR="007026F1" w:rsidRPr="00ED3474" w:rsidRDefault="007026F1" w:rsidP="00BD2427">
            <w:pPr>
              <w:rPr>
                <w:rFonts w:eastAsia="Arial" w:cs="Arial"/>
                <w:bCs/>
                <w:szCs w:val="22"/>
                <w:lang w:val="es-MX"/>
              </w:rPr>
            </w:pPr>
            <w:r w:rsidRPr="00ED3474">
              <w:rPr>
                <w:rFonts w:eastAsia="Arial" w:cs="Arial"/>
                <w:bCs/>
                <w:szCs w:val="22"/>
                <w:lang w:val="es-MX"/>
              </w:rPr>
              <w:t>1</w:t>
            </w:r>
            <w:r w:rsidR="00E20F6F">
              <w:rPr>
                <w:rFonts w:eastAsia="Arial" w:cs="Arial"/>
                <w:bCs/>
                <w:szCs w:val="22"/>
                <w:lang w:val="es-MX"/>
              </w:rPr>
              <w:t>6</w:t>
            </w:r>
            <w:r w:rsidRPr="00ED3474">
              <w:rPr>
                <w:rFonts w:eastAsia="Arial" w:cs="Arial"/>
                <w:bCs/>
                <w:szCs w:val="22"/>
                <w:lang w:val="es-MX"/>
              </w:rPr>
              <w:t>:00 horas</w:t>
            </w:r>
          </w:p>
        </w:tc>
      </w:tr>
      <w:tr w:rsidR="007026F1" w:rsidRPr="00ED3474" w14:paraId="174E8E41" w14:textId="77777777" w:rsidTr="0092413C">
        <w:tc>
          <w:tcPr>
            <w:tcW w:w="1276" w:type="dxa"/>
            <w:shd w:val="clear" w:color="auto" w:fill="auto"/>
          </w:tcPr>
          <w:p w14:paraId="754BE2DF" w14:textId="77777777" w:rsidR="007026F1" w:rsidRPr="00ED3474" w:rsidRDefault="007026F1" w:rsidP="0092413C">
            <w:pPr>
              <w:jc w:val="right"/>
              <w:rPr>
                <w:rFonts w:eastAsia="Arial" w:cs="Arial"/>
                <w:bCs/>
                <w:color w:val="006078"/>
                <w:szCs w:val="22"/>
                <w:lang w:val="es-MX"/>
              </w:rPr>
            </w:pPr>
            <w:r w:rsidRPr="00ED3474">
              <w:rPr>
                <w:rFonts w:eastAsia="Arial" w:cs="Arial"/>
                <w:bCs/>
                <w:color w:val="006078"/>
                <w:szCs w:val="22"/>
                <w:lang w:val="es-MX"/>
              </w:rPr>
              <w:t>Lugar</w:t>
            </w:r>
          </w:p>
        </w:tc>
        <w:tc>
          <w:tcPr>
            <w:tcW w:w="7562" w:type="dxa"/>
          </w:tcPr>
          <w:p w14:paraId="7B4B6AD6" w14:textId="3D681ADB" w:rsidR="007026F1" w:rsidRPr="00ED3474" w:rsidRDefault="00BD2427" w:rsidP="00BD2427">
            <w:pPr>
              <w:rPr>
                <w:rFonts w:eastAsia="Arial" w:cs="Arial"/>
                <w:szCs w:val="22"/>
                <w:lang w:val="es-MX" w:eastAsia="es-MX"/>
              </w:rPr>
            </w:pPr>
            <w:r w:rsidRPr="00BD2427">
              <w:rPr>
                <w:rFonts w:eastAsia="Arial" w:cs="Arial"/>
                <w:szCs w:val="22"/>
                <w:lang w:val="es-MX" w:eastAsia="es-MX"/>
              </w:rPr>
              <w:t>Híbrida: en las instalaciones de la Secretaría Ejecutiva del Sistema Estatal Anticorrupción de Jalisco</w:t>
            </w:r>
            <w:r w:rsidR="00F302B9">
              <w:rPr>
                <w:rFonts w:eastAsia="Arial" w:cs="Arial"/>
                <w:szCs w:val="22"/>
                <w:lang w:val="es-MX" w:eastAsia="es-MX"/>
              </w:rPr>
              <w:t>,</w:t>
            </w:r>
            <w:r w:rsidRPr="00BD2427">
              <w:rPr>
                <w:rFonts w:eastAsia="Arial" w:cs="Arial"/>
                <w:szCs w:val="22"/>
                <w:lang w:val="es-MX" w:eastAsia="es-MX"/>
              </w:rPr>
              <w:t xml:space="preserve"> Av. de los Arcos 767</w:t>
            </w:r>
            <w:r w:rsidR="0065411C">
              <w:rPr>
                <w:rFonts w:eastAsia="Arial" w:cs="Arial"/>
                <w:szCs w:val="22"/>
                <w:lang w:val="es-MX" w:eastAsia="es-MX"/>
              </w:rPr>
              <w:t>,</w:t>
            </w:r>
            <w:r w:rsidRPr="00BD2427">
              <w:rPr>
                <w:rFonts w:eastAsia="Arial" w:cs="Arial"/>
                <w:szCs w:val="22"/>
                <w:lang w:val="es-MX" w:eastAsia="es-MX"/>
              </w:rPr>
              <w:t xml:space="preserve"> Colonia Jardines del Bosque, CP 44520, Guadalajara, Jalisco, México;</w:t>
            </w:r>
            <w:r w:rsidR="00B9667A">
              <w:t xml:space="preserve"> </w:t>
            </w:r>
            <w:r w:rsidR="00EF7135">
              <w:t xml:space="preserve">así como </w:t>
            </w:r>
            <w:r w:rsidR="00B9667A" w:rsidRPr="00B9667A">
              <w:rPr>
                <w:rFonts w:eastAsia="Arial" w:cs="Arial"/>
                <w:szCs w:val="22"/>
                <w:lang w:val="es-MX" w:eastAsia="es-MX"/>
              </w:rPr>
              <w:t xml:space="preserve">mediante el uso de </w:t>
            </w:r>
            <w:r w:rsidR="00943EE5">
              <w:rPr>
                <w:rFonts w:eastAsia="Arial" w:cs="Arial"/>
                <w:szCs w:val="22"/>
                <w:lang w:val="es-MX" w:eastAsia="es-MX"/>
              </w:rPr>
              <w:t>herramientas tecnológicas,</w:t>
            </w:r>
            <w:r w:rsidRPr="00BD2427">
              <w:rPr>
                <w:rFonts w:eastAsia="Arial" w:cs="Arial"/>
                <w:szCs w:val="22"/>
                <w:lang w:val="es-MX" w:eastAsia="es-MX"/>
              </w:rPr>
              <w:t xml:space="preserve"> y transmitida </w:t>
            </w:r>
            <w:r w:rsidR="00875E9C">
              <w:rPr>
                <w:rFonts w:eastAsia="Arial" w:cs="Arial"/>
                <w:szCs w:val="22"/>
                <w:lang w:val="es-MX" w:eastAsia="es-MX"/>
              </w:rPr>
              <w:t>a través</w:t>
            </w:r>
            <w:r w:rsidRPr="00BD2427">
              <w:rPr>
                <w:rFonts w:eastAsia="Arial" w:cs="Arial"/>
                <w:szCs w:val="22"/>
                <w:lang w:val="es-MX" w:eastAsia="es-MX"/>
              </w:rPr>
              <w:t xml:space="preserve"> </w:t>
            </w:r>
            <w:r w:rsidR="00875E9C">
              <w:rPr>
                <w:rFonts w:eastAsia="Arial" w:cs="Arial"/>
                <w:szCs w:val="22"/>
                <w:lang w:val="es-MX" w:eastAsia="es-MX"/>
              </w:rPr>
              <w:t>d</w:t>
            </w:r>
            <w:r w:rsidRPr="00BD2427">
              <w:rPr>
                <w:rFonts w:eastAsia="Arial" w:cs="Arial"/>
                <w:szCs w:val="22"/>
                <w:lang w:val="es-MX" w:eastAsia="es-MX"/>
              </w:rPr>
              <w:t>el canal de YouTube</w:t>
            </w:r>
            <w:r w:rsidR="00F576FE">
              <w:rPr>
                <w:rFonts w:eastAsia="Arial" w:cs="Arial"/>
                <w:szCs w:val="22"/>
                <w:lang w:val="es-MX" w:eastAsia="es-MX"/>
              </w:rPr>
              <w:t xml:space="preserve">: </w:t>
            </w:r>
            <w:r w:rsidR="00B55290" w:rsidRPr="00B55290">
              <w:rPr>
                <w:rFonts w:eastAsia="Arial" w:cs="Arial"/>
                <w:szCs w:val="22"/>
                <w:lang w:val="es-MX" w:eastAsia="es-MX"/>
              </w:rPr>
              <w:t>https://www.youtube.com/watch?v=T97dTti7IG0</w:t>
            </w:r>
          </w:p>
        </w:tc>
      </w:tr>
    </w:tbl>
    <w:p w14:paraId="3BB4067D" w14:textId="77777777" w:rsidR="007026F1" w:rsidRPr="00ED3474" w:rsidRDefault="007026F1" w:rsidP="007026F1">
      <w:pPr>
        <w:rPr>
          <w:rFonts w:eastAsia="Arial" w:cs="Arial"/>
          <w:b/>
          <w:lang w:val="es-MX"/>
        </w:rPr>
      </w:pPr>
    </w:p>
    <w:p w14:paraId="6A5FC9CE" w14:textId="14578DCE" w:rsidR="007026F1" w:rsidRDefault="007026F1" w:rsidP="007026F1">
      <w:pPr>
        <w:rPr>
          <w:rFonts w:eastAsia="Arial" w:cs="Arial"/>
          <w:szCs w:val="22"/>
          <w:lang w:val="es-MX"/>
        </w:rPr>
      </w:pPr>
      <w:r w:rsidRPr="00ED3474">
        <w:rPr>
          <w:rFonts w:eastAsia="Arial" w:cs="Arial"/>
          <w:szCs w:val="22"/>
          <w:lang w:val="es-MX"/>
        </w:rPr>
        <w:t>Con</w:t>
      </w:r>
      <w:r w:rsidR="00E10266">
        <w:rPr>
          <w:rFonts w:eastAsia="Arial" w:cs="Arial"/>
          <w:szCs w:val="22"/>
          <w:lang w:val="es-MX"/>
        </w:rPr>
        <w:t xml:space="preserve"> apego a lo dispuesto por </w:t>
      </w:r>
      <w:r w:rsidR="00D63ED0">
        <w:rPr>
          <w:rFonts w:eastAsia="Arial" w:cs="Arial"/>
          <w:szCs w:val="22"/>
          <w:lang w:val="es-MX"/>
        </w:rPr>
        <w:t>el</w:t>
      </w:r>
      <w:r w:rsidRPr="00ED3474">
        <w:rPr>
          <w:rFonts w:eastAsia="Arial" w:cs="Arial"/>
          <w:szCs w:val="22"/>
          <w:lang w:val="es-MX"/>
        </w:rPr>
        <w:t xml:space="preserve"> artículo 32</w:t>
      </w:r>
      <w:r w:rsidR="0042746D">
        <w:rPr>
          <w:rFonts w:eastAsia="Arial" w:cs="Arial"/>
          <w:szCs w:val="22"/>
          <w:lang w:val="es-MX"/>
        </w:rPr>
        <w:t>,</w:t>
      </w:r>
      <w:r w:rsidRPr="00ED3474">
        <w:rPr>
          <w:rFonts w:eastAsia="Arial" w:cs="Arial"/>
          <w:szCs w:val="22"/>
          <w:lang w:val="es-MX"/>
        </w:rPr>
        <w:t xml:space="preserve"> </w:t>
      </w:r>
      <w:r w:rsidR="002200D8">
        <w:rPr>
          <w:rFonts w:eastAsia="Arial" w:cs="Arial"/>
          <w:szCs w:val="22"/>
          <w:lang w:val="es-MX"/>
        </w:rPr>
        <w:t>numerales</w:t>
      </w:r>
      <w:r w:rsidRPr="00ED3474">
        <w:rPr>
          <w:rFonts w:eastAsia="Arial" w:cs="Arial"/>
          <w:szCs w:val="22"/>
          <w:lang w:val="es-MX"/>
        </w:rPr>
        <w:t xml:space="preserve"> 1 y 5</w:t>
      </w:r>
      <w:r w:rsidR="002200D8">
        <w:rPr>
          <w:rFonts w:eastAsia="Arial" w:cs="Arial"/>
          <w:szCs w:val="22"/>
          <w:lang w:val="es-MX"/>
        </w:rPr>
        <w:t>,</w:t>
      </w:r>
      <w:r w:rsidRPr="00ED3474">
        <w:rPr>
          <w:rFonts w:eastAsia="Arial" w:cs="Arial"/>
          <w:szCs w:val="22"/>
          <w:lang w:val="es-MX"/>
        </w:rPr>
        <w:t xml:space="preserve"> de la Ley del Sistema Anticorrupción del Estado de Jalisco</w:t>
      </w:r>
      <w:r w:rsidR="0042746D">
        <w:rPr>
          <w:rFonts w:eastAsia="Arial" w:cs="Arial"/>
          <w:szCs w:val="22"/>
          <w:lang w:val="es-MX"/>
        </w:rPr>
        <w:t xml:space="preserve">, así como </w:t>
      </w:r>
      <w:r w:rsidR="009C487B">
        <w:rPr>
          <w:rFonts w:eastAsia="Arial" w:cs="Arial"/>
          <w:szCs w:val="22"/>
          <w:lang w:val="es-MX"/>
        </w:rPr>
        <w:t>lo dispuesto en el artículo</w:t>
      </w:r>
      <w:r w:rsidRPr="00ED3474">
        <w:rPr>
          <w:rFonts w:eastAsia="Arial" w:cs="Arial"/>
          <w:szCs w:val="22"/>
          <w:lang w:val="es-MX"/>
        </w:rPr>
        <w:t xml:space="preserve"> 2</w:t>
      </w:r>
      <w:r w:rsidR="00545E4D">
        <w:rPr>
          <w:rFonts w:eastAsia="Arial" w:cs="Arial"/>
          <w:szCs w:val="22"/>
          <w:lang w:val="es-MX"/>
        </w:rPr>
        <w:t>3</w:t>
      </w:r>
      <w:r w:rsidRPr="00ED3474">
        <w:rPr>
          <w:rFonts w:eastAsia="Arial" w:cs="Arial"/>
          <w:szCs w:val="22"/>
          <w:lang w:val="es-MX"/>
        </w:rPr>
        <w:t xml:space="preserve"> del Estatuto Orgánico de la Secretaría Ejecutiva del Sistema Estatal Anticorrupción de Jalisco, y previa convocatoria emitida el </w:t>
      </w:r>
      <w:r w:rsidR="00BE4FEB">
        <w:rPr>
          <w:rFonts w:eastAsia="Arial" w:cs="Arial"/>
          <w:szCs w:val="22"/>
          <w:lang w:val="es-MX"/>
        </w:rPr>
        <w:t>27</w:t>
      </w:r>
      <w:r w:rsidRPr="00ED3474">
        <w:rPr>
          <w:rFonts w:eastAsia="Arial" w:cs="Arial"/>
          <w:szCs w:val="22"/>
          <w:lang w:val="es-MX"/>
        </w:rPr>
        <w:t xml:space="preserve"> de </w:t>
      </w:r>
      <w:r w:rsidR="00BE4FEB">
        <w:rPr>
          <w:rFonts w:eastAsia="Arial" w:cs="Arial"/>
          <w:szCs w:val="22"/>
          <w:lang w:val="es-MX"/>
        </w:rPr>
        <w:t>mayo</w:t>
      </w:r>
      <w:r w:rsidRPr="00ED3474">
        <w:rPr>
          <w:rFonts w:eastAsia="Arial" w:cs="Arial"/>
          <w:szCs w:val="22"/>
          <w:lang w:val="es-MX"/>
        </w:rPr>
        <w:t xml:space="preserve"> de 202</w:t>
      </w:r>
      <w:r w:rsidR="00E75077">
        <w:rPr>
          <w:rFonts w:eastAsia="Arial" w:cs="Arial"/>
          <w:szCs w:val="22"/>
          <w:lang w:val="es-MX"/>
        </w:rPr>
        <w:t>4</w:t>
      </w:r>
      <w:r w:rsidRPr="00ED3474">
        <w:rPr>
          <w:rFonts w:eastAsia="Arial" w:cs="Arial"/>
          <w:szCs w:val="22"/>
          <w:lang w:val="es-MX"/>
        </w:rPr>
        <w:t>, quienes integran la Comisión Ejecutiva de la Secretaría Ejecutiva del Sistema Estatal Anticorrupción de Jalisco</w:t>
      </w:r>
      <w:r w:rsidR="00BA1C58">
        <w:rPr>
          <w:rFonts w:eastAsia="Arial" w:cs="Arial"/>
          <w:szCs w:val="22"/>
          <w:lang w:val="es-MX"/>
        </w:rPr>
        <w:t>,</w:t>
      </w:r>
      <w:r w:rsidR="00423794">
        <w:rPr>
          <w:rFonts w:eastAsia="Arial" w:cs="Arial"/>
          <w:szCs w:val="22"/>
          <w:lang w:val="es-MX"/>
        </w:rPr>
        <w:t xml:space="preserve"> en adelante la “Comisión Ejecutiva”</w:t>
      </w:r>
      <w:r w:rsidR="00CF2A8F">
        <w:rPr>
          <w:rFonts w:eastAsia="Arial" w:cs="Arial"/>
          <w:szCs w:val="22"/>
          <w:lang w:val="es-MX"/>
        </w:rPr>
        <w:t xml:space="preserve">, </w:t>
      </w:r>
      <w:r w:rsidR="008A3F1A">
        <w:rPr>
          <w:rFonts w:eastAsia="Arial" w:cs="Arial"/>
          <w:szCs w:val="22"/>
          <w:lang w:val="es-MX"/>
        </w:rPr>
        <w:t xml:space="preserve">se reunieron en su </w:t>
      </w:r>
      <w:r w:rsidR="00B40737">
        <w:rPr>
          <w:rFonts w:eastAsia="Arial" w:cs="Arial"/>
          <w:szCs w:val="22"/>
          <w:lang w:val="es-MX"/>
        </w:rPr>
        <w:t>Tercera</w:t>
      </w:r>
      <w:r w:rsidR="008A3F1A">
        <w:rPr>
          <w:rFonts w:eastAsia="Arial" w:cs="Arial"/>
          <w:szCs w:val="22"/>
          <w:lang w:val="es-MX"/>
        </w:rPr>
        <w:t xml:space="preserve"> Se</w:t>
      </w:r>
      <w:r w:rsidR="007F1BC6">
        <w:rPr>
          <w:rFonts w:eastAsia="Arial" w:cs="Arial"/>
          <w:szCs w:val="22"/>
          <w:lang w:val="es-MX"/>
        </w:rPr>
        <w:t>sión Ordinaria de 2024, bajo el siguiente</w:t>
      </w:r>
    </w:p>
    <w:p w14:paraId="4D585ED3" w14:textId="77777777" w:rsidR="00016DA8" w:rsidRDefault="00016DA8" w:rsidP="003C46A9">
      <w:pPr>
        <w:ind w:left="426"/>
        <w:rPr>
          <w:rFonts w:eastAsia="Arial" w:cs="Arial"/>
          <w:b/>
          <w:bCs/>
          <w:color w:val="006078"/>
          <w:szCs w:val="22"/>
          <w:lang w:val="es-MX"/>
        </w:rPr>
      </w:pPr>
    </w:p>
    <w:p w14:paraId="1726AB81" w14:textId="33C5FBC4" w:rsidR="0087279E" w:rsidRDefault="007026F1" w:rsidP="003C46A9">
      <w:pPr>
        <w:ind w:left="426"/>
        <w:rPr>
          <w:rFonts w:eastAsia="Arial" w:cs="Arial"/>
          <w:b/>
          <w:bCs/>
          <w:color w:val="006078"/>
          <w:szCs w:val="22"/>
          <w:lang w:val="es-MX"/>
        </w:rPr>
      </w:pPr>
      <w:r w:rsidRPr="00ED3474">
        <w:rPr>
          <w:rFonts w:eastAsia="Arial" w:cs="Arial"/>
          <w:b/>
          <w:bCs/>
          <w:color w:val="006078"/>
          <w:szCs w:val="22"/>
          <w:lang w:val="es-MX"/>
        </w:rPr>
        <w:t>Orden del día</w:t>
      </w:r>
      <w:r w:rsidR="007F1BC6">
        <w:rPr>
          <w:rFonts w:eastAsia="Arial" w:cs="Arial"/>
          <w:b/>
          <w:bCs/>
          <w:color w:val="006078"/>
          <w:szCs w:val="22"/>
          <w:lang w:val="es-MX"/>
        </w:rPr>
        <w:t>:</w:t>
      </w:r>
    </w:p>
    <w:p w14:paraId="3A64D4C2" w14:textId="77777777" w:rsidR="00AD38AB" w:rsidRDefault="00AD38AB" w:rsidP="003C46A9">
      <w:pPr>
        <w:ind w:left="426"/>
        <w:rPr>
          <w:rFonts w:eastAsia="Arial" w:cs="Arial"/>
          <w:b/>
          <w:bCs/>
          <w:color w:val="006078"/>
          <w:szCs w:val="22"/>
          <w:lang w:val="es-MX"/>
        </w:rPr>
      </w:pPr>
    </w:p>
    <w:p w14:paraId="4B390074" w14:textId="77777777" w:rsidR="00BD501C" w:rsidRPr="00BD501C" w:rsidRDefault="00BD501C" w:rsidP="00BD501C">
      <w:pPr>
        <w:numPr>
          <w:ilvl w:val="0"/>
          <w:numId w:val="5"/>
        </w:numPr>
        <w:rPr>
          <w:rFonts w:eastAsia="Arial" w:cs="Arial"/>
          <w:szCs w:val="22"/>
          <w:lang w:val="es-ES"/>
        </w:rPr>
      </w:pPr>
      <w:bookmarkStart w:id="0" w:name="_Hlk169611855"/>
      <w:r w:rsidRPr="00BD501C">
        <w:rPr>
          <w:rFonts w:eastAsia="Arial" w:cs="Arial"/>
          <w:szCs w:val="22"/>
          <w:lang w:val="es-ES"/>
        </w:rPr>
        <w:t xml:space="preserve">Lista de asistencia, declaratoria de </w:t>
      </w:r>
      <w:r w:rsidRPr="00BD501C">
        <w:rPr>
          <w:rFonts w:eastAsia="Arial" w:cs="Arial"/>
          <w:i/>
          <w:iCs/>
          <w:szCs w:val="22"/>
          <w:lang w:val="es-ES"/>
        </w:rPr>
        <w:t>quorum</w:t>
      </w:r>
      <w:r w:rsidRPr="00BD501C">
        <w:rPr>
          <w:rFonts w:eastAsia="Arial" w:cs="Arial"/>
          <w:szCs w:val="22"/>
          <w:lang w:val="es-ES"/>
        </w:rPr>
        <w:t xml:space="preserve"> y apertura de la Sesión.</w:t>
      </w:r>
    </w:p>
    <w:p w14:paraId="64D33A2E" w14:textId="77777777" w:rsidR="00BD501C" w:rsidRPr="00BD501C" w:rsidRDefault="00BD501C" w:rsidP="00BD501C">
      <w:pPr>
        <w:numPr>
          <w:ilvl w:val="0"/>
          <w:numId w:val="5"/>
        </w:numPr>
        <w:rPr>
          <w:rFonts w:eastAsia="Arial" w:cs="Arial"/>
          <w:szCs w:val="22"/>
          <w:lang w:val="es-ES"/>
        </w:rPr>
      </w:pPr>
      <w:r w:rsidRPr="00BD501C">
        <w:rPr>
          <w:rFonts w:eastAsia="Arial" w:cs="Arial"/>
          <w:szCs w:val="22"/>
          <w:lang w:val="es-ES"/>
        </w:rPr>
        <w:t>Lectura y, en su caso, aprobación del Orden del Día.</w:t>
      </w:r>
    </w:p>
    <w:p w14:paraId="166BE0F6" w14:textId="77777777" w:rsidR="00BD501C" w:rsidRPr="00BD501C" w:rsidRDefault="00BD501C" w:rsidP="00BD501C">
      <w:pPr>
        <w:numPr>
          <w:ilvl w:val="0"/>
          <w:numId w:val="5"/>
        </w:numPr>
        <w:rPr>
          <w:rFonts w:eastAsia="Arial" w:cs="Arial"/>
          <w:szCs w:val="22"/>
          <w:lang w:val="es-ES"/>
        </w:rPr>
      </w:pPr>
      <w:r w:rsidRPr="00BD501C">
        <w:rPr>
          <w:rFonts w:eastAsia="Arial" w:cs="Arial"/>
          <w:szCs w:val="22"/>
          <w:lang w:val="es-ES"/>
        </w:rPr>
        <w:t>Lectura y, en su caso, aprobación y firma del Acta de la Sesión celebrada el 25 de abril de 2024.</w:t>
      </w:r>
    </w:p>
    <w:p w14:paraId="43A20692" w14:textId="77777777" w:rsidR="00BD501C" w:rsidRPr="00BD501C" w:rsidRDefault="00BD501C" w:rsidP="00BD501C">
      <w:pPr>
        <w:numPr>
          <w:ilvl w:val="0"/>
          <w:numId w:val="5"/>
        </w:numPr>
        <w:rPr>
          <w:rFonts w:eastAsia="Arial" w:cs="Arial"/>
          <w:szCs w:val="22"/>
          <w:lang w:val="es-ES"/>
        </w:rPr>
      </w:pPr>
      <w:r w:rsidRPr="00BD501C">
        <w:rPr>
          <w:rFonts w:eastAsia="Arial" w:cs="Arial"/>
          <w:szCs w:val="22"/>
          <w:lang w:val="es-ES"/>
        </w:rPr>
        <w:t>Presentación, para conocimiento, del seguimiento de Acuerdos.</w:t>
      </w:r>
    </w:p>
    <w:p w14:paraId="39E2FAA3" w14:textId="77777777" w:rsidR="00BD501C" w:rsidRPr="00BD501C" w:rsidRDefault="00BD501C" w:rsidP="00BD501C">
      <w:pPr>
        <w:numPr>
          <w:ilvl w:val="0"/>
          <w:numId w:val="5"/>
        </w:numPr>
        <w:rPr>
          <w:rFonts w:eastAsia="Arial" w:cs="Arial"/>
          <w:szCs w:val="22"/>
          <w:lang w:val="es-ES"/>
        </w:rPr>
      </w:pPr>
      <w:r w:rsidRPr="00BD501C">
        <w:rPr>
          <w:rFonts w:eastAsia="Arial" w:cs="Arial"/>
          <w:szCs w:val="22"/>
          <w:lang w:val="es-ES"/>
        </w:rPr>
        <w:t>Presentación, para conocimiento, de la estrategia para requerir información pública a los entes públicos, en los términos del artículo 8, fracción VI, de la Ley del Sistema Anticorrupción del Estado de Jalisco.</w:t>
      </w:r>
    </w:p>
    <w:p w14:paraId="53B612C2" w14:textId="77777777" w:rsidR="00BD501C" w:rsidRPr="00BD501C" w:rsidRDefault="00BD501C" w:rsidP="00BD501C">
      <w:pPr>
        <w:numPr>
          <w:ilvl w:val="0"/>
          <w:numId w:val="5"/>
        </w:numPr>
        <w:rPr>
          <w:rFonts w:eastAsia="Arial" w:cs="Arial"/>
          <w:szCs w:val="22"/>
          <w:lang w:val="es-ES"/>
        </w:rPr>
      </w:pPr>
      <w:r w:rsidRPr="00BD501C">
        <w:rPr>
          <w:rFonts w:eastAsia="Arial" w:cs="Arial"/>
          <w:szCs w:val="22"/>
          <w:lang w:val="es-ES"/>
        </w:rPr>
        <w:t>Presentación, para conocimiento, de avances del Proyecto Estratégico "Incidencia estratégica en la agenda anticorrupción de Jalisco", del Programa de Trabajo Anual 2024 del Comité Coordinador.</w:t>
      </w:r>
    </w:p>
    <w:p w14:paraId="0AFA8AA0" w14:textId="77777777" w:rsidR="00BD501C" w:rsidRPr="00BD501C" w:rsidRDefault="00BD501C" w:rsidP="00BD501C">
      <w:pPr>
        <w:numPr>
          <w:ilvl w:val="0"/>
          <w:numId w:val="5"/>
        </w:numPr>
        <w:rPr>
          <w:rFonts w:eastAsia="Arial" w:cs="Arial"/>
          <w:szCs w:val="22"/>
          <w:lang w:val="es-ES"/>
        </w:rPr>
      </w:pPr>
      <w:r w:rsidRPr="00BD501C">
        <w:rPr>
          <w:rFonts w:eastAsia="Arial" w:cs="Arial"/>
          <w:szCs w:val="22"/>
          <w:lang w:val="es-ES"/>
        </w:rPr>
        <w:t>Presentación, para conocimiento, del diseño curricular del curso en materia de procesos de entrega-recepción.</w:t>
      </w:r>
    </w:p>
    <w:p w14:paraId="48A4D00D" w14:textId="77777777" w:rsidR="00BD501C" w:rsidRPr="00BD501C" w:rsidRDefault="00BD501C" w:rsidP="00BD501C">
      <w:pPr>
        <w:numPr>
          <w:ilvl w:val="0"/>
          <w:numId w:val="5"/>
        </w:numPr>
        <w:rPr>
          <w:rFonts w:eastAsia="Arial" w:cs="Arial"/>
          <w:szCs w:val="22"/>
          <w:lang w:val="es-ES"/>
        </w:rPr>
      </w:pPr>
      <w:r w:rsidRPr="00BD501C">
        <w:rPr>
          <w:rFonts w:eastAsia="Arial" w:cs="Arial"/>
          <w:szCs w:val="22"/>
          <w:lang w:val="es-ES"/>
        </w:rPr>
        <w:t>Presentación, para conocimiento, de avances del estudio especializado en materia anticorrupción sobre gobiernos municipales.</w:t>
      </w:r>
    </w:p>
    <w:p w14:paraId="75CE57D7" w14:textId="77777777" w:rsidR="00BD501C" w:rsidRPr="00BD501C" w:rsidRDefault="00BD501C" w:rsidP="00BD501C">
      <w:pPr>
        <w:numPr>
          <w:ilvl w:val="0"/>
          <w:numId w:val="5"/>
        </w:numPr>
        <w:rPr>
          <w:rFonts w:eastAsia="Arial" w:cs="Arial"/>
          <w:szCs w:val="22"/>
          <w:lang w:val="es-ES"/>
        </w:rPr>
      </w:pPr>
      <w:r w:rsidRPr="00BD501C">
        <w:rPr>
          <w:rFonts w:eastAsia="Arial" w:cs="Arial"/>
          <w:szCs w:val="22"/>
          <w:lang w:val="es-ES"/>
        </w:rPr>
        <w:t>Asuntos generales.</w:t>
      </w:r>
    </w:p>
    <w:p w14:paraId="080CBA23" w14:textId="77777777" w:rsidR="00BD501C" w:rsidRPr="00BD501C" w:rsidRDefault="00BD501C" w:rsidP="00BD501C">
      <w:pPr>
        <w:numPr>
          <w:ilvl w:val="0"/>
          <w:numId w:val="5"/>
        </w:numPr>
        <w:rPr>
          <w:rFonts w:eastAsia="Arial" w:cs="Arial"/>
          <w:szCs w:val="22"/>
          <w:lang w:val="es-ES"/>
        </w:rPr>
      </w:pPr>
      <w:r w:rsidRPr="00BD501C">
        <w:rPr>
          <w:rFonts w:eastAsia="Arial" w:cs="Arial"/>
          <w:szCs w:val="22"/>
          <w:lang w:val="es-ES"/>
        </w:rPr>
        <w:t>Acuerdos.</w:t>
      </w:r>
    </w:p>
    <w:p w14:paraId="6B4D7AE6" w14:textId="77777777" w:rsidR="00BD501C" w:rsidRPr="00BD501C" w:rsidRDefault="00BD501C" w:rsidP="00BD501C">
      <w:pPr>
        <w:numPr>
          <w:ilvl w:val="0"/>
          <w:numId w:val="5"/>
        </w:numPr>
        <w:rPr>
          <w:rFonts w:eastAsia="Arial" w:cs="Arial"/>
          <w:szCs w:val="22"/>
          <w:lang w:val="es-ES"/>
        </w:rPr>
      </w:pPr>
      <w:r w:rsidRPr="00BD501C">
        <w:rPr>
          <w:rFonts w:eastAsia="Arial" w:cs="Arial"/>
          <w:szCs w:val="22"/>
          <w:lang w:val="es-ES"/>
        </w:rPr>
        <w:t>Clausura de la Sesión.</w:t>
      </w:r>
    </w:p>
    <w:bookmarkEnd w:id="0"/>
    <w:p w14:paraId="244CF02A" w14:textId="77777777" w:rsidR="00AD38AB" w:rsidRDefault="00AD38AB" w:rsidP="00AD38AB">
      <w:pPr>
        <w:rPr>
          <w:rFonts w:eastAsia="Arial" w:cs="Arial"/>
          <w:szCs w:val="22"/>
          <w:lang w:val="es-ES"/>
        </w:rPr>
      </w:pPr>
    </w:p>
    <w:p w14:paraId="236C5DC0" w14:textId="2D9F4300" w:rsidR="00AF2FD7" w:rsidRPr="00B05D82" w:rsidRDefault="007026F1" w:rsidP="00AF2FD7">
      <w:pPr>
        <w:pStyle w:val="Prrafodelista"/>
        <w:numPr>
          <w:ilvl w:val="0"/>
          <w:numId w:val="1"/>
        </w:numPr>
        <w:jc w:val="left"/>
        <w:rPr>
          <w:rFonts w:eastAsia="Arial" w:cs="Arial"/>
          <w:b/>
          <w:bCs/>
          <w:color w:val="006078"/>
          <w:szCs w:val="22"/>
          <w:lang w:val="es-MX"/>
        </w:rPr>
      </w:pPr>
      <w:r w:rsidRPr="00ED3474">
        <w:rPr>
          <w:rFonts w:eastAsia="Arial" w:cs="Arial"/>
          <w:b/>
          <w:bCs/>
          <w:color w:val="006078"/>
          <w:szCs w:val="22"/>
          <w:lang w:val="es-MX"/>
        </w:rPr>
        <w:t xml:space="preserve">Lista de asistencia, declaratoria de </w:t>
      </w:r>
      <w:r w:rsidRPr="00ED3474">
        <w:rPr>
          <w:rFonts w:eastAsia="Arial" w:cs="Arial"/>
          <w:b/>
          <w:bCs/>
          <w:i/>
          <w:iCs/>
          <w:color w:val="006078"/>
          <w:szCs w:val="22"/>
          <w:lang w:val="es-MX"/>
        </w:rPr>
        <w:t>quorum</w:t>
      </w:r>
      <w:r w:rsidRPr="00ED3474">
        <w:rPr>
          <w:rFonts w:eastAsia="Arial" w:cs="Arial"/>
          <w:b/>
          <w:bCs/>
          <w:color w:val="006078"/>
          <w:szCs w:val="22"/>
          <w:lang w:val="es-MX"/>
        </w:rPr>
        <w:t xml:space="preserve"> y apertura de la sesión</w:t>
      </w:r>
      <w:r w:rsidR="00CA0A88">
        <w:t>.</w:t>
      </w:r>
    </w:p>
    <w:p w14:paraId="585FAB6C" w14:textId="77777777" w:rsidR="00B05D82" w:rsidRDefault="00B05D82" w:rsidP="00B05D82">
      <w:pPr>
        <w:jc w:val="left"/>
        <w:rPr>
          <w:rFonts w:eastAsia="Arial" w:cs="Arial"/>
          <w:b/>
          <w:bCs/>
          <w:color w:val="006078"/>
          <w:szCs w:val="22"/>
          <w:lang w:val="es-MX"/>
        </w:rPr>
      </w:pPr>
    </w:p>
    <w:p w14:paraId="24227F6A" w14:textId="412E62E0" w:rsidR="00B05D82" w:rsidRDefault="00B05D82" w:rsidP="00B05D82">
      <w:pPr>
        <w:rPr>
          <w:rFonts w:eastAsia="Arial" w:cs="Arial"/>
          <w:szCs w:val="22"/>
          <w:lang w:val="es-MX"/>
        </w:rPr>
      </w:pPr>
      <w:r>
        <w:rPr>
          <w:rFonts w:eastAsia="Arial" w:cs="Arial"/>
          <w:szCs w:val="22"/>
          <w:lang w:val="es-MX"/>
        </w:rPr>
        <w:t xml:space="preserve">Respecto al primer punto del </w:t>
      </w:r>
      <w:r w:rsidR="007D6224">
        <w:rPr>
          <w:rFonts w:eastAsia="Arial" w:cs="Arial"/>
          <w:szCs w:val="22"/>
          <w:lang w:val="es-MX"/>
        </w:rPr>
        <w:t>O</w:t>
      </w:r>
      <w:r>
        <w:rPr>
          <w:rFonts w:eastAsia="Arial" w:cs="Arial"/>
          <w:szCs w:val="22"/>
          <w:lang w:val="es-MX"/>
        </w:rPr>
        <w:t>rden del día</w:t>
      </w:r>
      <w:r w:rsidR="007D6224">
        <w:rPr>
          <w:rFonts w:eastAsia="Arial" w:cs="Arial"/>
          <w:szCs w:val="22"/>
          <w:lang w:val="es-MX"/>
        </w:rPr>
        <w:t>,</w:t>
      </w:r>
      <w:r>
        <w:rPr>
          <w:rFonts w:eastAsia="Arial" w:cs="Arial"/>
          <w:szCs w:val="22"/>
          <w:lang w:val="es-MX"/>
        </w:rPr>
        <w:t xml:space="preserve"> e</w:t>
      </w:r>
      <w:r w:rsidRPr="00C94BCB">
        <w:rPr>
          <w:rFonts w:eastAsia="Arial" w:cs="Arial"/>
          <w:szCs w:val="22"/>
          <w:lang w:val="es-MX"/>
        </w:rPr>
        <w:t xml:space="preserve">l </w:t>
      </w:r>
      <w:r w:rsidR="004E4C7A" w:rsidRPr="004E4C7A">
        <w:rPr>
          <w:rFonts w:eastAsia="Arial" w:cs="Arial"/>
          <w:szCs w:val="22"/>
          <w:lang w:val="es-MX"/>
        </w:rPr>
        <w:t>Mtro. Erick de Jesús López Montes, Director de Prospectiva y Políticas Públicas de la S</w:t>
      </w:r>
      <w:r w:rsidR="00BC0DC5">
        <w:rPr>
          <w:rFonts w:eastAsia="Arial" w:cs="Arial"/>
          <w:szCs w:val="22"/>
          <w:lang w:val="es-MX"/>
        </w:rPr>
        <w:t xml:space="preserve">ecretaría Ejecutiva </w:t>
      </w:r>
      <w:r w:rsidR="0010264D">
        <w:rPr>
          <w:rFonts w:eastAsia="Arial" w:cs="Arial"/>
          <w:szCs w:val="22"/>
          <w:lang w:val="es-MX"/>
        </w:rPr>
        <w:t>del Sistema Estatal Anticorrupción de Jalisco</w:t>
      </w:r>
      <w:r w:rsidR="00746141">
        <w:rPr>
          <w:rFonts w:eastAsia="Arial" w:cs="Arial"/>
          <w:szCs w:val="22"/>
          <w:lang w:val="es-MX"/>
        </w:rPr>
        <w:t xml:space="preserve"> (SESAJ)</w:t>
      </w:r>
      <w:r w:rsidR="00497F63">
        <w:rPr>
          <w:rFonts w:eastAsia="Arial" w:cs="Arial"/>
          <w:szCs w:val="22"/>
          <w:lang w:val="es-MX"/>
        </w:rPr>
        <w:t>, particip</w:t>
      </w:r>
      <w:r w:rsidR="0057682B">
        <w:rPr>
          <w:rFonts w:eastAsia="Arial" w:cs="Arial"/>
          <w:szCs w:val="22"/>
          <w:lang w:val="es-MX"/>
        </w:rPr>
        <w:t>ando</w:t>
      </w:r>
      <w:r w:rsidR="00497F63">
        <w:rPr>
          <w:rFonts w:eastAsia="Arial" w:cs="Arial"/>
          <w:szCs w:val="22"/>
          <w:lang w:val="es-MX"/>
        </w:rPr>
        <w:t xml:space="preserve"> en </w:t>
      </w:r>
      <w:r w:rsidR="00497F63" w:rsidRPr="00497F63">
        <w:rPr>
          <w:rFonts w:eastAsia="Arial" w:cs="Arial"/>
          <w:szCs w:val="22"/>
          <w:lang w:val="es-MX"/>
        </w:rPr>
        <w:t xml:space="preserve">suplencia por ausencia del Secretario </w:t>
      </w:r>
      <w:r w:rsidR="00497F63" w:rsidRPr="00497F63">
        <w:rPr>
          <w:rFonts w:eastAsia="Arial" w:cs="Arial"/>
          <w:szCs w:val="22"/>
          <w:lang w:val="es-MX"/>
        </w:rPr>
        <w:lastRenderedPageBreak/>
        <w:t>Técnico</w:t>
      </w:r>
      <w:r w:rsidR="00860293">
        <w:rPr>
          <w:rFonts w:eastAsia="Arial" w:cs="Arial"/>
          <w:szCs w:val="22"/>
          <w:lang w:val="es-MX"/>
        </w:rPr>
        <w:t>,</w:t>
      </w:r>
      <w:r w:rsidR="00D25F36">
        <w:rPr>
          <w:rFonts w:eastAsia="Arial" w:cs="Arial"/>
          <w:szCs w:val="22"/>
          <w:lang w:val="es-MX"/>
        </w:rPr>
        <w:t xml:space="preserve"> el </w:t>
      </w:r>
      <w:r w:rsidR="009F478B">
        <w:rPr>
          <w:rFonts w:eastAsia="Arial" w:cs="Arial"/>
          <w:szCs w:val="22"/>
          <w:lang w:val="es-MX"/>
        </w:rPr>
        <w:t>Mtro.</w:t>
      </w:r>
      <w:r w:rsidRPr="00C94BCB">
        <w:rPr>
          <w:rFonts w:eastAsia="Arial" w:cs="Arial"/>
          <w:szCs w:val="22"/>
          <w:lang w:val="es-MX"/>
        </w:rPr>
        <w:t xml:space="preserve"> Gilberto Tinajero</w:t>
      </w:r>
      <w:r>
        <w:rPr>
          <w:rFonts w:eastAsia="Arial" w:cs="Arial"/>
          <w:szCs w:val="22"/>
          <w:lang w:val="es-MX"/>
        </w:rPr>
        <w:t xml:space="preserve"> Díaz</w:t>
      </w:r>
      <w:r w:rsidR="00860293">
        <w:rPr>
          <w:rFonts w:eastAsia="Arial" w:cs="Arial"/>
          <w:szCs w:val="22"/>
          <w:lang w:val="es-MX"/>
        </w:rPr>
        <w:t>,</w:t>
      </w:r>
      <w:r w:rsidR="000D66E7">
        <w:rPr>
          <w:rFonts w:eastAsia="Arial" w:cs="Arial"/>
          <w:szCs w:val="22"/>
          <w:lang w:val="es-MX"/>
        </w:rPr>
        <w:t xml:space="preserve"> </w:t>
      </w:r>
      <w:r w:rsidR="00C16C28" w:rsidRPr="00C16C28">
        <w:rPr>
          <w:rFonts w:eastAsia="Arial" w:cs="Arial"/>
          <w:szCs w:val="22"/>
          <w:lang w:val="es-MX"/>
        </w:rPr>
        <w:t xml:space="preserve">con fundamento en el artículo 39, fracción I, del Estatuto Orgánico de la Secretaría Ejecutiva del Sistema Estatal Anticorrupción de Jalisco, y de conformidad con el </w:t>
      </w:r>
      <w:r w:rsidR="00E35C28">
        <w:rPr>
          <w:rFonts w:eastAsia="Arial" w:cs="Arial"/>
          <w:szCs w:val="22"/>
          <w:lang w:val="es-MX"/>
        </w:rPr>
        <w:t>A</w:t>
      </w:r>
      <w:r w:rsidR="00C16C28" w:rsidRPr="00C16C28">
        <w:rPr>
          <w:rFonts w:eastAsia="Arial" w:cs="Arial"/>
          <w:szCs w:val="22"/>
          <w:lang w:val="es-MX"/>
        </w:rPr>
        <w:t xml:space="preserve">cuerdo del Secretario Técnico mediante el cual delega atribuciones, publicado </w:t>
      </w:r>
      <w:r w:rsidR="00837EC5">
        <w:rPr>
          <w:rFonts w:eastAsia="Arial" w:cs="Arial"/>
          <w:szCs w:val="22"/>
          <w:lang w:val="es-MX"/>
        </w:rPr>
        <w:t xml:space="preserve">el viernes 31 de mayo de 2024 </w:t>
      </w:r>
      <w:r w:rsidR="00C16C28" w:rsidRPr="00C16C28">
        <w:rPr>
          <w:rFonts w:eastAsia="Arial" w:cs="Arial"/>
          <w:szCs w:val="22"/>
          <w:lang w:val="es-MX"/>
        </w:rPr>
        <w:t>en la página web de la citada Secretaría</w:t>
      </w:r>
      <w:r w:rsidR="00EB598B">
        <w:rPr>
          <w:rFonts w:eastAsia="Arial" w:cs="Arial"/>
          <w:szCs w:val="22"/>
          <w:lang w:val="es-MX"/>
        </w:rPr>
        <w:t>,</w:t>
      </w:r>
      <w:r w:rsidR="002E51F1">
        <w:rPr>
          <w:rFonts w:eastAsia="Arial" w:cs="Arial"/>
          <w:szCs w:val="22"/>
          <w:lang w:val="es-MX"/>
        </w:rPr>
        <w:t xml:space="preserve"> </w:t>
      </w:r>
      <w:r w:rsidR="00B9099C">
        <w:rPr>
          <w:rFonts w:eastAsia="Arial" w:cs="Arial"/>
          <w:szCs w:val="22"/>
          <w:lang w:val="es-MX"/>
        </w:rPr>
        <w:t>y</w:t>
      </w:r>
      <w:r w:rsidR="00737B86">
        <w:rPr>
          <w:rFonts w:eastAsia="Arial" w:cs="Arial"/>
          <w:szCs w:val="22"/>
          <w:lang w:val="es-MX"/>
        </w:rPr>
        <w:t xml:space="preserve"> cuya copia se anexa a la presente </w:t>
      </w:r>
      <w:r w:rsidR="00B9099C">
        <w:rPr>
          <w:rFonts w:eastAsia="Arial" w:cs="Arial"/>
          <w:szCs w:val="22"/>
          <w:lang w:val="es-MX"/>
        </w:rPr>
        <w:t>A</w:t>
      </w:r>
      <w:r w:rsidR="00737B86">
        <w:rPr>
          <w:rFonts w:eastAsia="Arial" w:cs="Arial"/>
          <w:szCs w:val="22"/>
          <w:lang w:val="es-MX"/>
        </w:rPr>
        <w:t>cta,</w:t>
      </w:r>
      <w:r w:rsidR="00EB598B">
        <w:rPr>
          <w:rFonts w:eastAsia="Arial" w:cs="Arial"/>
          <w:szCs w:val="22"/>
          <w:lang w:val="es-MX"/>
        </w:rPr>
        <w:t xml:space="preserve"> d</w:t>
      </w:r>
      <w:r>
        <w:rPr>
          <w:rFonts w:eastAsia="Arial" w:cs="Arial"/>
          <w:szCs w:val="22"/>
          <w:lang w:val="es-MX"/>
        </w:rPr>
        <w:t xml:space="preserve">io </w:t>
      </w:r>
      <w:r w:rsidRPr="00C94BCB">
        <w:rPr>
          <w:rFonts w:eastAsia="Arial" w:cs="Arial"/>
          <w:szCs w:val="22"/>
          <w:lang w:val="es-MX"/>
        </w:rPr>
        <w:t>la bienvenida y agradec</w:t>
      </w:r>
      <w:r>
        <w:rPr>
          <w:rFonts w:eastAsia="Arial" w:cs="Arial"/>
          <w:szCs w:val="22"/>
          <w:lang w:val="es-MX"/>
        </w:rPr>
        <w:t>ió</w:t>
      </w:r>
      <w:r w:rsidRPr="00C94BCB">
        <w:rPr>
          <w:rFonts w:eastAsia="Arial" w:cs="Arial"/>
          <w:szCs w:val="22"/>
          <w:lang w:val="es-MX"/>
        </w:rPr>
        <w:t xml:space="preserve"> </w:t>
      </w:r>
      <w:r>
        <w:rPr>
          <w:rFonts w:eastAsia="Arial" w:cs="Arial"/>
          <w:szCs w:val="22"/>
          <w:lang w:val="es-MX"/>
        </w:rPr>
        <w:t xml:space="preserve">la </w:t>
      </w:r>
      <w:r w:rsidRPr="00C94BCB">
        <w:rPr>
          <w:rFonts w:eastAsia="Arial" w:cs="Arial"/>
          <w:szCs w:val="22"/>
          <w:lang w:val="es-MX"/>
        </w:rPr>
        <w:t>a</w:t>
      </w:r>
      <w:r>
        <w:rPr>
          <w:rFonts w:eastAsia="Arial" w:cs="Arial"/>
          <w:szCs w:val="22"/>
          <w:lang w:val="es-MX"/>
        </w:rPr>
        <w:t>sistencia de</w:t>
      </w:r>
      <w:r w:rsidRPr="00C94BCB">
        <w:rPr>
          <w:rFonts w:eastAsia="Arial" w:cs="Arial"/>
          <w:szCs w:val="22"/>
          <w:lang w:val="es-MX"/>
        </w:rPr>
        <w:t xml:space="preserve"> quienes integran la Comisión Ejecutiva </w:t>
      </w:r>
      <w:r w:rsidR="00837EC5">
        <w:rPr>
          <w:rFonts w:eastAsia="Arial" w:cs="Arial"/>
          <w:szCs w:val="22"/>
          <w:lang w:val="es-MX"/>
        </w:rPr>
        <w:t xml:space="preserve">a </w:t>
      </w:r>
      <w:r w:rsidRPr="00C94BCB">
        <w:rPr>
          <w:rFonts w:eastAsia="Arial" w:cs="Arial"/>
          <w:szCs w:val="22"/>
          <w:lang w:val="es-MX"/>
        </w:rPr>
        <w:t xml:space="preserve">la </w:t>
      </w:r>
      <w:r w:rsidR="006151F4">
        <w:rPr>
          <w:rFonts w:eastAsia="Arial" w:cs="Arial"/>
          <w:szCs w:val="22"/>
          <w:lang w:val="es-MX"/>
        </w:rPr>
        <w:t>Tercera</w:t>
      </w:r>
      <w:r w:rsidR="00C14102" w:rsidRPr="00C94BCB">
        <w:rPr>
          <w:rFonts w:eastAsia="Arial" w:cs="Arial"/>
          <w:szCs w:val="22"/>
          <w:lang w:val="es-MX"/>
        </w:rPr>
        <w:t xml:space="preserve"> </w:t>
      </w:r>
      <w:r w:rsidR="001F082E">
        <w:rPr>
          <w:rFonts w:eastAsia="Arial" w:cs="Arial"/>
          <w:szCs w:val="22"/>
          <w:lang w:val="es-MX"/>
        </w:rPr>
        <w:t>S</w:t>
      </w:r>
      <w:r w:rsidR="00C14102" w:rsidRPr="00C94BCB">
        <w:rPr>
          <w:rFonts w:eastAsia="Arial" w:cs="Arial"/>
          <w:szCs w:val="22"/>
          <w:lang w:val="es-MX"/>
        </w:rPr>
        <w:t xml:space="preserve">esión </w:t>
      </w:r>
      <w:r w:rsidR="001F082E">
        <w:rPr>
          <w:rFonts w:eastAsia="Arial" w:cs="Arial"/>
          <w:szCs w:val="22"/>
          <w:lang w:val="es-MX"/>
        </w:rPr>
        <w:t>O</w:t>
      </w:r>
      <w:r w:rsidR="00C14102" w:rsidRPr="00C94BCB">
        <w:rPr>
          <w:rFonts w:eastAsia="Arial" w:cs="Arial"/>
          <w:szCs w:val="22"/>
          <w:lang w:val="es-MX"/>
        </w:rPr>
        <w:t>rdinaria</w:t>
      </w:r>
      <w:r w:rsidR="009B7308">
        <w:rPr>
          <w:rFonts w:eastAsia="Arial" w:cs="Arial"/>
          <w:szCs w:val="22"/>
          <w:lang w:val="es-MX"/>
        </w:rPr>
        <w:t>, misma</w:t>
      </w:r>
      <w:r w:rsidR="00C14102">
        <w:rPr>
          <w:rFonts w:eastAsia="Arial" w:cs="Arial"/>
          <w:szCs w:val="22"/>
          <w:lang w:val="es-MX"/>
        </w:rPr>
        <w:t xml:space="preserve"> </w:t>
      </w:r>
      <w:r w:rsidRPr="00C94BCB">
        <w:rPr>
          <w:rFonts w:eastAsia="Arial" w:cs="Arial"/>
          <w:szCs w:val="22"/>
          <w:lang w:val="es-MX"/>
        </w:rPr>
        <w:t>que se celebr</w:t>
      </w:r>
      <w:r>
        <w:rPr>
          <w:rFonts w:eastAsia="Arial" w:cs="Arial"/>
          <w:szCs w:val="22"/>
          <w:lang w:val="es-MX"/>
        </w:rPr>
        <w:t>ó</w:t>
      </w:r>
      <w:r w:rsidRPr="00C94BCB">
        <w:rPr>
          <w:rFonts w:eastAsia="Arial" w:cs="Arial"/>
          <w:szCs w:val="22"/>
          <w:lang w:val="es-MX"/>
        </w:rPr>
        <w:t xml:space="preserve"> de manera</w:t>
      </w:r>
      <w:r w:rsidR="0094515E">
        <w:rPr>
          <w:rFonts w:eastAsia="Arial" w:cs="Arial"/>
          <w:szCs w:val="22"/>
          <w:lang w:val="es-MX"/>
        </w:rPr>
        <w:t xml:space="preserve"> híbrida</w:t>
      </w:r>
      <w:r w:rsidRPr="00C94BCB">
        <w:rPr>
          <w:rFonts w:eastAsia="Arial" w:cs="Arial"/>
          <w:szCs w:val="22"/>
          <w:lang w:val="es-MX"/>
        </w:rPr>
        <w:t>,</w:t>
      </w:r>
      <w:r w:rsidR="0094515E">
        <w:rPr>
          <w:rFonts w:eastAsia="Arial" w:cs="Arial"/>
          <w:szCs w:val="22"/>
          <w:lang w:val="es-MX"/>
        </w:rPr>
        <w:t xml:space="preserve"> </w:t>
      </w:r>
      <w:r w:rsidRPr="00C94BCB">
        <w:rPr>
          <w:rFonts w:eastAsia="Arial" w:cs="Arial"/>
          <w:szCs w:val="22"/>
          <w:lang w:val="es-MX"/>
        </w:rPr>
        <w:t>conforme a lo dispuesto en los artículos 2</w:t>
      </w:r>
      <w:r w:rsidR="0011446D">
        <w:rPr>
          <w:rFonts w:eastAsia="Arial" w:cs="Arial"/>
          <w:szCs w:val="22"/>
          <w:lang w:val="es-MX"/>
        </w:rPr>
        <w:t>3</w:t>
      </w:r>
      <w:r w:rsidRPr="00C94BCB">
        <w:rPr>
          <w:rFonts w:eastAsia="Arial" w:cs="Arial"/>
          <w:szCs w:val="22"/>
          <w:lang w:val="es-MX"/>
        </w:rPr>
        <w:t xml:space="preserve"> y 2</w:t>
      </w:r>
      <w:r w:rsidR="0011446D">
        <w:rPr>
          <w:rFonts w:eastAsia="Arial" w:cs="Arial"/>
          <w:szCs w:val="22"/>
          <w:lang w:val="es-MX"/>
        </w:rPr>
        <w:t>6</w:t>
      </w:r>
      <w:r w:rsidRPr="00C94BCB">
        <w:rPr>
          <w:rFonts w:eastAsia="Arial" w:cs="Arial"/>
          <w:szCs w:val="22"/>
          <w:lang w:val="es-MX"/>
        </w:rPr>
        <w:t xml:space="preserve"> del Estatuto Orgánico de la Secretaría Ejecutiva del Sistema Estatal Anticorrupción de Jalisco</w:t>
      </w:r>
      <w:r w:rsidR="00E17360">
        <w:rPr>
          <w:rFonts w:eastAsia="Arial" w:cs="Arial"/>
          <w:szCs w:val="22"/>
          <w:lang w:val="es-MX"/>
        </w:rPr>
        <w:t xml:space="preserve">, </w:t>
      </w:r>
      <w:r w:rsidR="002D5696">
        <w:rPr>
          <w:rFonts w:eastAsia="Arial" w:cs="Arial"/>
          <w:szCs w:val="22"/>
          <w:lang w:val="es-MX"/>
        </w:rPr>
        <w:t xml:space="preserve">y </w:t>
      </w:r>
      <w:r w:rsidR="00B43932" w:rsidRPr="00B43932">
        <w:rPr>
          <w:rFonts w:eastAsia="Arial" w:cs="Arial"/>
          <w:szCs w:val="22"/>
          <w:lang w:val="es-MX"/>
        </w:rPr>
        <w:t>en ese sentido verificó la asistencia de los siguientes integrantes de</w:t>
      </w:r>
      <w:r w:rsidR="00B271C8">
        <w:rPr>
          <w:rFonts w:eastAsia="Arial" w:cs="Arial"/>
          <w:szCs w:val="22"/>
          <w:lang w:val="es-MX"/>
        </w:rPr>
        <w:t xml:space="preserve"> </w:t>
      </w:r>
      <w:r w:rsidR="00B43932" w:rsidRPr="00B43932">
        <w:rPr>
          <w:rFonts w:eastAsia="Arial" w:cs="Arial"/>
          <w:szCs w:val="22"/>
          <w:lang w:val="es-MX"/>
        </w:rPr>
        <w:t>l</w:t>
      </w:r>
      <w:r w:rsidR="00B271C8">
        <w:rPr>
          <w:rFonts w:eastAsia="Arial" w:cs="Arial"/>
          <w:szCs w:val="22"/>
          <w:lang w:val="es-MX"/>
        </w:rPr>
        <w:t>a Comisión Ejecutiva</w:t>
      </w:r>
      <w:r w:rsidR="00B43932" w:rsidRPr="00B43932">
        <w:rPr>
          <w:rFonts w:eastAsia="Arial" w:cs="Arial"/>
          <w:szCs w:val="22"/>
          <w:lang w:val="es-MX"/>
        </w:rPr>
        <w:t>:</w:t>
      </w:r>
    </w:p>
    <w:p w14:paraId="3252A37E" w14:textId="26808E25" w:rsidR="00B05D82" w:rsidRPr="00D33807" w:rsidRDefault="00B05D82" w:rsidP="00B05D82">
      <w:pPr>
        <w:rPr>
          <w:rFonts w:eastAsia="Arial" w:cs="Arial"/>
          <w:szCs w:val="22"/>
          <w:lang w:val="es-MX"/>
        </w:rPr>
      </w:pPr>
      <w:r w:rsidRPr="00C94BCB">
        <w:rPr>
          <w:rFonts w:eastAsia="Arial" w:cs="Arial"/>
          <w:szCs w:val="22"/>
          <w:lang w:val="es-MX"/>
        </w:rPr>
        <w:t xml:space="preserve"> </w:t>
      </w:r>
    </w:p>
    <w:tbl>
      <w:tblPr>
        <w:tblStyle w:val="Tablaconcuadrcula"/>
        <w:tblW w:w="0" w:type="auto"/>
        <w:tblLook w:val="04A0" w:firstRow="1" w:lastRow="0" w:firstColumn="1" w:lastColumn="0" w:noHBand="0" w:noVBand="1"/>
      </w:tblPr>
      <w:tblGrid>
        <w:gridCol w:w="4388"/>
        <w:gridCol w:w="2678"/>
        <w:gridCol w:w="1762"/>
      </w:tblGrid>
      <w:tr w:rsidR="00B05D82" w:rsidRPr="00A845BA" w14:paraId="01AFF40B" w14:textId="77777777" w:rsidTr="00A42BBC">
        <w:trPr>
          <w:trHeight w:val="454"/>
        </w:trPr>
        <w:tc>
          <w:tcPr>
            <w:tcW w:w="4395" w:type="dxa"/>
            <w:shd w:val="clear" w:color="auto" w:fill="83CAEB" w:themeFill="accent1" w:themeFillTint="66"/>
            <w:vAlign w:val="center"/>
          </w:tcPr>
          <w:p w14:paraId="2756DC36" w14:textId="77777777" w:rsidR="00B05D82" w:rsidRPr="00446D1B" w:rsidRDefault="00B05D82" w:rsidP="00A42BBC">
            <w:pPr>
              <w:jc w:val="center"/>
              <w:rPr>
                <w:rFonts w:eastAsia="Arial" w:cs="Arial"/>
                <w:b/>
                <w:bCs/>
                <w:sz w:val="22"/>
                <w:szCs w:val="22"/>
                <w:lang w:val="es-MX" w:eastAsia="es-MX"/>
              </w:rPr>
            </w:pPr>
            <w:r w:rsidRPr="00446D1B">
              <w:rPr>
                <w:rFonts w:eastAsia="Arial" w:cs="Arial"/>
                <w:b/>
                <w:bCs/>
                <w:sz w:val="22"/>
                <w:szCs w:val="22"/>
                <w:lang w:val="es-MX" w:eastAsia="es-MX"/>
              </w:rPr>
              <w:t>NOMBRE</w:t>
            </w:r>
          </w:p>
        </w:tc>
        <w:tc>
          <w:tcPr>
            <w:tcW w:w="2681" w:type="dxa"/>
            <w:shd w:val="clear" w:color="auto" w:fill="83CAEB" w:themeFill="accent1" w:themeFillTint="66"/>
            <w:vAlign w:val="center"/>
          </w:tcPr>
          <w:p w14:paraId="4A4AC960" w14:textId="77777777" w:rsidR="00B05D82" w:rsidRPr="00446D1B" w:rsidRDefault="00B05D82" w:rsidP="00A42BBC">
            <w:pPr>
              <w:jc w:val="center"/>
              <w:rPr>
                <w:rFonts w:eastAsia="Arial" w:cs="Arial"/>
                <w:b/>
                <w:bCs/>
                <w:sz w:val="22"/>
                <w:szCs w:val="22"/>
                <w:lang w:val="es-MX" w:eastAsia="es-MX"/>
              </w:rPr>
            </w:pPr>
            <w:r w:rsidRPr="00446D1B">
              <w:rPr>
                <w:rFonts w:eastAsia="Arial" w:cs="Arial"/>
                <w:b/>
                <w:bCs/>
                <w:sz w:val="22"/>
                <w:szCs w:val="22"/>
                <w:lang w:val="es-MX" w:eastAsia="es-MX"/>
              </w:rPr>
              <w:t>CARGO</w:t>
            </w:r>
          </w:p>
        </w:tc>
        <w:tc>
          <w:tcPr>
            <w:tcW w:w="1762" w:type="dxa"/>
            <w:shd w:val="clear" w:color="auto" w:fill="83CAEB" w:themeFill="accent1" w:themeFillTint="66"/>
            <w:vAlign w:val="center"/>
          </w:tcPr>
          <w:p w14:paraId="321C45D6" w14:textId="77777777" w:rsidR="00B05D82" w:rsidRPr="00446D1B" w:rsidRDefault="00B05D82" w:rsidP="00A42BBC">
            <w:pPr>
              <w:jc w:val="center"/>
              <w:rPr>
                <w:rFonts w:eastAsia="Arial" w:cs="Arial"/>
                <w:b/>
                <w:bCs/>
                <w:sz w:val="22"/>
                <w:szCs w:val="22"/>
                <w:lang w:val="es-MX" w:eastAsia="es-MX"/>
              </w:rPr>
            </w:pPr>
            <w:r w:rsidRPr="00446D1B">
              <w:rPr>
                <w:rFonts w:eastAsia="Arial" w:cs="Arial"/>
                <w:b/>
                <w:bCs/>
                <w:sz w:val="22"/>
                <w:szCs w:val="22"/>
                <w:lang w:val="es-MX" w:eastAsia="es-MX"/>
              </w:rPr>
              <w:t>ASISTENCIA</w:t>
            </w:r>
          </w:p>
        </w:tc>
      </w:tr>
      <w:tr w:rsidR="00206BC2" w:rsidRPr="00A845BA" w14:paraId="2FCB4F5C" w14:textId="77777777" w:rsidTr="00A42BBC">
        <w:trPr>
          <w:trHeight w:val="454"/>
        </w:trPr>
        <w:tc>
          <w:tcPr>
            <w:tcW w:w="4395" w:type="dxa"/>
            <w:vAlign w:val="center"/>
          </w:tcPr>
          <w:p w14:paraId="024BD73E" w14:textId="34B14207" w:rsidR="00206BC2" w:rsidRPr="005438C7" w:rsidRDefault="00206BC2" w:rsidP="00FD53DD">
            <w:pPr>
              <w:jc w:val="left"/>
              <w:rPr>
                <w:rFonts w:eastAsia="Arial" w:cs="Arial"/>
                <w:i/>
                <w:iCs/>
                <w:sz w:val="22"/>
                <w:szCs w:val="22"/>
                <w:lang w:val="es-MX" w:eastAsia="es-MX"/>
              </w:rPr>
            </w:pPr>
            <w:r>
              <w:rPr>
                <w:rFonts w:eastAsia="Arial" w:cs="Arial"/>
                <w:sz w:val="22"/>
                <w:szCs w:val="22"/>
                <w:lang w:val="es-MX" w:eastAsia="es-MX"/>
              </w:rPr>
              <w:t>Mtro. Pedro Vicente Viveros Reyes</w:t>
            </w:r>
          </w:p>
        </w:tc>
        <w:tc>
          <w:tcPr>
            <w:tcW w:w="2681" w:type="dxa"/>
            <w:vAlign w:val="center"/>
          </w:tcPr>
          <w:p w14:paraId="328D15EE" w14:textId="704F1044" w:rsidR="00206BC2" w:rsidRPr="00A845BA" w:rsidRDefault="005438C7" w:rsidP="00A42BBC">
            <w:pPr>
              <w:jc w:val="center"/>
              <w:rPr>
                <w:rFonts w:eastAsia="Arial" w:cs="Arial"/>
                <w:szCs w:val="22"/>
                <w:lang w:val="es-MX" w:eastAsia="es-MX"/>
              </w:rPr>
            </w:pPr>
            <w:r w:rsidRPr="00A845BA">
              <w:rPr>
                <w:rFonts w:eastAsia="Arial" w:cs="Arial"/>
                <w:sz w:val="22"/>
                <w:szCs w:val="22"/>
                <w:lang w:val="es-MX" w:eastAsia="es-MX"/>
              </w:rPr>
              <w:t>Integrante del CPS</w:t>
            </w:r>
          </w:p>
        </w:tc>
        <w:tc>
          <w:tcPr>
            <w:tcW w:w="1762" w:type="dxa"/>
            <w:vAlign w:val="center"/>
          </w:tcPr>
          <w:p w14:paraId="698F0BF9" w14:textId="4FADB7ED" w:rsidR="00206BC2" w:rsidRPr="00A845BA" w:rsidRDefault="006E127E" w:rsidP="00A42BBC">
            <w:pPr>
              <w:jc w:val="center"/>
              <w:rPr>
                <w:rFonts w:eastAsia="Arial" w:cs="Arial"/>
                <w:szCs w:val="22"/>
                <w:lang w:val="es-MX" w:eastAsia="es-MX"/>
              </w:rPr>
            </w:pPr>
            <w:r w:rsidRPr="001343BA">
              <w:rPr>
                <w:rFonts w:eastAsia="Arial" w:cs="Arial"/>
                <w:sz w:val="22"/>
                <w:szCs w:val="20"/>
                <w:lang w:val="es-MX" w:eastAsia="es-MX"/>
              </w:rPr>
              <w:t>Virtual</w:t>
            </w:r>
          </w:p>
        </w:tc>
      </w:tr>
      <w:tr w:rsidR="007E4DCD" w:rsidRPr="00A845BA" w14:paraId="4EE73D88" w14:textId="77777777" w:rsidTr="00A42BBC">
        <w:trPr>
          <w:trHeight w:val="454"/>
        </w:trPr>
        <w:tc>
          <w:tcPr>
            <w:tcW w:w="4395" w:type="dxa"/>
            <w:vAlign w:val="center"/>
          </w:tcPr>
          <w:p w14:paraId="2DF3680C" w14:textId="3D0261A3" w:rsidR="007E4DCD" w:rsidRPr="00A845BA" w:rsidRDefault="0093615E" w:rsidP="00FD53DD">
            <w:pPr>
              <w:jc w:val="left"/>
              <w:rPr>
                <w:rFonts w:eastAsia="Arial" w:cs="Arial"/>
                <w:sz w:val="22"/>
                <w:szCs w:val="22"/>
                <w:lang w:val="es-MX" w:eastAsia="es-MX"/>
              </w:rPr>
            </w:pPr>
            <w:r>
              <w:rPr>
                <w:rFonts w:eastAsia="Arial" w:cs="Arial"/>
                <w:sz w:val="22"/>
                <w:szCs w:val="22"/>
                <w:lang w:val="es-MX" w:eastAsia="es-MX"/>
              </w:rPr>
              <w:t>Mtra</w:t>
            </w:r>
            <w:r w:rsidR="007E4DCD" w:rsidRPr="00A845BA">
              <w:rPr>
                <w:rFonts w:eastAsia="Arial" w:cs="Arial"/>
                <w:sz w:val="22"/>
                <w:szCs w:val="22"/>
                <w:lang w:val="es-MX" w:eastAsia="es-MX"/>
              </w:rPr>
              <w:t>. Neyra Josefa Godoy Rodríguez</w:t>
            </w:r>
          </w:p>
        </w:tc>
        <w:tc>
          <w:tcPr>
            <w:tcW w:w="2681" w:type="dxa"/>
            <w:vAlign w:val="center"/>
          </w:tcPr>
          <w:p w14:paraId="6DEB5F6F" w14:textId="5D97C40B" w:rsidR="007E4DCD" w:rsidRPr="00A845BA" w:rsidRDefault="007E4DCD" w:rsidP="00A42BBC">
            <w:pPr>
              <w:jc w:val="center"/>
              <w:rPr>
                <w:rFonts w:eastAsia="Arial" w:cs="Arial"/>
                <w:sz w:val="22"/>
                <w:szCs w:val="22"/>
                <w:lang w:val="es-MX" w:eastAsia="es-MX"/>
              </w:rPr>
            </w:pPr>
            <w:r w:rsidRPr="00A845BA">
              <w:rPr>
                <w:rFonts w:eastAsia="Arial" w:cs="Arial"/>
                <w:sz w:val="22"/>
                <w:szCs w:val="22"/>
                <w:lang w:val="es-MX" w:eastAsia="es-MX"/>
              </w:rPr>
              <w:t>Integrante del CPS</w:t>
            </w:r>
          </w:p>
        </w:tc>
        <w:tc>
          <w:tcPr>
            <w:tcW w:w="1762" w:type="dxa"/>
            <w:vAlign w:val="center"/>
          </w:tcPr>
          <w:p w14:paraId="79B925AC" w14:textId="629ACF38" w:rsidR="007E4DCD" w:rsidRPr="00A845BA" w:rsidRDefault="0093615E" w:rsidP="00A42BBC">
            <w:pPr>
              <w:jc w:val="center"/>
              <w:rPr>
                <w:rFonts w:eastAsia="Arial" w:cs="Arial"/>
                <w:sz w:val="22"/>
                <w:szCs w:val="22"/>
                <w:lang w:val="es-MX" w:eastAsia="es-MX"/>
              </w:rPr>
            </w:pPr>
            <w:r>
              <w:rPr>
                <w:rFonts w:eastAsia="Arial" w:cs="Arial"/>
                <w:sz w:val="22"/>
                <w:szCs w:val="22"/>
                <w:lang w:val="es-MX" w:eastAsia="es-MX"/>
              </w:rPr>
              <w:t>Virtual</w:t>
            </w:r>
          </w:p>
        </w:tc>
      </w:tr>
      <w:tr w:rsidR="007E4DCD" w:rsidRPr="00A845BA" w14:paraId="68CE845E" w14:textId="77777777" w:rsidTr="00A42BBC">
        <w:trPr>
          <w:trHeight w:val="454"/>
        </w:trPr>
        <w:tc>
          <w:tcPr>
            <w:tcW w:w="4395" w:type="dxa"/>
            <w:vAlign w:val="center"/>
          </w:tcPr>
          <w:p w14:paraId="18306299" w14:textId="55D1BA30" w:rsidR="007E4DCD" w:rsidRPr="00A845BA" w:rsidRDefault="007E4DCD" w:rsidP="00FD53DD">
            <w:pPr>
              <w:jc w:val="left"/>
              <w:rPr>
                <w:rFonts w:eastAsia="Arial" w:cs="Arial"/>
                <w:sz w:val="22"/>
                <w:szCs w:val="22"/>
                <w:lang w:val="es-MX" w:eastAsia="es-MX"/>
              </w:rPr>
            </w:pPr>
            <w:r w:rsidRPr="00A845BA">
              <w:rPr>
                <w:rFonts w:eastAsia="Arial" w:cs="Arial"/>
                <w:sz w:val="22"/>
                <w:szCs w:val="22"/>
                <w:lang w:val="es-MX" w:eastAsia="es-MX"/>
              </w:rPr>
              <w:t>Mtro. Miguel Ángel Hernández Velázquez</w:t>
            </w:r>
          </w:p>
        </w:tc>
        <w:tc>
          <w:tcPr>
            <w:tcW w:w="2681" w:type="dxa"/>
            <w:vAlign w:val="center"/>
          </w:tcPr>
          <w:p w14:paraId="13435968" w14:textId="6D3D0D94" w:rsidR="007E4DCD" w:rsidRPr="00A845BA" w:rsidRDefault="007E4DCD" w:rsidP="00A42BBC">
            <w:pPr>
              <w:jc w:val="center"/>
              <w:rPr>
                <w:rFonts w:eastAsia="Arial" w:cs="Arial"/>
                <w:sz w:val="22"/>
                <w:szCs w:val="22"/>
                <w:lang w:val="es-MX" w:eastAsia="es-MX"/>
              </w:rPr>
            </w:pPr>
            <w:r w:rsidRPr="00A845BA">
              <w:rPr>
                <w:rFonts w:eastAsia="Arial" w:cs="Arial"/>
                <w:sz w:val="22"/>
                <w:szCs w:val="22"/>
                <w:lang w:val="es-MX" w:eastAsia="es-MX"/>
              </w:rPr>
              <w:t>Integrante del CPS</w:t>
            </w:r>
          </w:p>
        </w:tc>
        <w:tc>
          <w:tcPr>
            <w:tcW w:w="1762" w:type="dxa"/>
            <w:vAlign w:val="center"/>
          </w:tcPr>
          <w:p w14:paraId="19C9ABBF" w14:textId="67845315" w:rsidR="007E4DCD" w:rsidRPr="00A845BA" w:rsidRDefault="00D27625" w:rsidP="00A42BBC">
            <w:pPr>
              <w:jc w:val="center"/>
              <w:rPr>
                <w:rFonts w:eastAsia="Arial" w:cs="Arial"/>
                <w:sz w:val="22"/>
                <w:szCs w:val="22"/>
                <w:lang w:val="es-MX" w:eastAsia="es-MX"/>
              </w:rPr>
            </w:pPr>
            <w:r>
              <w:rPr>
                <w:rFonts w:eastAsia="Arial" w:cs="Arial"/>
                <w:sz w:val="22"/>
                <w:szCs w:val="22"/>
                <w:lang w:val="es-MX" w:eastAsia="es-MX"/>
              </w:rPr>
              <w:t>Virtual</w:t>
            </w:r>
          </w:p>
        </w:tc>
      </w:tr>
      <w:tr w:rsidR="00DC2A97" w:rsidRPr="00A845BA" w14:paraId="19CB0835" w14:textId="77777777" w:rsidTr="00A42BBC">
        <w:trPr>
          <w:trHeight w:val="454"/>
        </w:trPr>
        <w:tc>
          <w:tcPr>
            <w:tcW w:w="4395" w:type="dxa"/>
            <w:vAlign w:val="center"/>
          </w:tcPr>
          <w:p w14:paraId="7FCD34E1" w14:textId="2DB0191D" w:rsidR="00DC2A97" w:rsidRPr="00A845BA" w:rsidRDefault="00822D0D" w:rsidP="00FD53DD">
            <w:pPr>
              <w:jc w:val="left"/>
              <w:rPr>
                <w:rFonts w:eastAsia="Arial" w:cs="Arial"/>
                <w:sz w:val="22"/>
                <w:szCs w:val="22"/>
                <w:lang w:val="es-MX" w:eastAsia="es-MX"/>
              </w:rPr>
            </w:pPr>
            <w:r>
              <w:rPr>
                <w:rFonts w:eastAsia="Arial" w:cs="Arial"/>
                <w:sz w:val="22"/>
                <w:szCs w:val="22"/>
                <w:lang w:val="es-MX" w:eastAsia="es-MX"/>
              </w:rPr>
              <w:t>Lic</w:t>
            </w:r>
            <w:r w:rsidR="005C5E30" w:rsidRPr="00A845BA">
              <w:rPr>
                <w:rFonts w:eastAsia="Arial" w:cs="Arial"/>
                <w:sz w:val="22"/>
                <w:szCs w:val="22"/>
                <w:lang w:val="es-MX" w:eastAsia="es-MX"/>
              </w:rPr>
              <w:t xml:space="preserve">. </w:t>
            </w:r>
            <w:r w:rsidR="00E9700C" w:rsidRPr="00A845BA">
              <w:rPr>
                <w:rFonts w:eastAsia="Arial" w:cs="Arial"/>
                <w:sz w:val="22"/>
                <w:szCs w:val="22"/>
                <w:lang w:val="es-MX" w:eastAsia="es-MX"/>
              </w:rPr>
              <w:t>M</w:t>
            </w:r>
            <w:r w:rsidR="00E9700C">
              <w:rPr>
                <w:rFonts w:eastAsia="Arial" w:cs="Arial"/>
                <w:sz w:val="22"/>
                <w:szCs w:val="22"/>
                <w:lang w:val="es-MX" w:eastAsia="es-MX"/>
              </w:rPr>
              <w:t>ó</w:t>
            </w:r>
            <w:r w:rsidR="00E9700C" w:rsidRPr="00A845BA">
              <w:rPr>
                <w:rFonts w:eastAsia="Arial" w:cs="Arial"/>
                <w:sz w:val="22"/>
                <w:szCs w:val="22"/>
                <w:lang w:val="es-MX" w:eastAsia="es-MX"/>
              </w:rPr>
              <w:t>nica</w:t>
            </w:r>
            <w:r w:rsidR="00E9700C">
              <w:rPr>
                <w:rFonts w:eastAsia="Arial" w:cs="Arial"/>
                <w:sz w:val="22"/>
                <w:szCs w:val="22"/>
                <w:lang w:val="es-MX" w:eastAsia="es-MX"/>
              </w:rPr>
              <w:t xml:space="preserve"> </w:t>
            </w:r>
            <w:r w:rsidR="00E9700C" w:rsidRPr="00A845BA">
              <w:rPr>
                <w:rFonts w:eastAsia="Arial" w:cs="Arial"/>
                <w:sz w:val="22"/>
                <w:szCs w:val="22"/>
                <w:lang w:val="es-MX" w:eastAsia="es-MX"/>
              </w:rPr>
              <w:t>Lizeth</w:t>
            </w:r>
            <w:r w:rsidR="005C5E30" w:rsidRPr="00A845BA">
              <w:rPr>
                <w:rFonts w:eastAsia="Arial" w:cs="Arial"/>
                <w:sz w:val="22"/>
                <w:szCs w:val="22"/>
                <w:lang w:val="es-MX" w:eastAsia="es-MX"/>
              </w:rPr>
              <w:t xml:space="preserve"> Ruíz Preciado</w:t>
            </w:r>
          </w:p>
        </w:tc>
        <w:tc>
          <w:tcPr>
            <w:tcW w:w="2681" w:type="dxa"/>
            <w:vAlign w:val="center"/>
          </w:tcPr>
          <w:p w14:paraId="7E7290C6" w14:textId="6C2FB545" w:rsidR="00DC2A97" w:rsidRPr="00A845BA" w:rsidRDefault="005C5E30" w:rsidP="00A42BBC">
            <w:pPr>
              <w:jc w:val="center"/>
              <w:rPr>
                <w:rFonts w:eastAsia="Arial" w:cs="Arial"/>
                <w:sz w:val="22"/>
                <w:szCs w:val="22"/>
                <w:lang w:val="es-MX" w:eastAsia="es-MX"/>
              </w:rPr>
            </w:pPr>
            <w:r w:rsidRPr="00A845BA">
              <w:rPr>
                <w:rFonts w:eastAsia="Arial" w:cs="Arial"/>
                <w:sz w:val="22"/>
                <w:szCs w:val="22"/>
                <w:lang w:val="es-MX" w:eastAsia="es-MX"/>
              </w:rPr>
              <w:t>Integrante del CPS</w:t>
            </w:r>
          </w:p>
        </w:tc>
        <w:tc>
          <w:tcPr>
            <w:tcW w:w="1762" w:type="dxa"/>
            <w:vAlign w:val="center"/>
          </w:tcPr>
          <w:p w14:paraId="0C28F1A5" w14:textId="05983593" w:rsidR="00DC2A97" w:rsidRPr="00A845BA" w:rsidRDefault="003271B5" w:rsidP="00A42BBC">
            <w:pPr>
              <w:jc w:val="center"/>
              <w:rPr>
                <w:rFonts w:eastAsia="Arial" w:cs="Arial"/>
                <w:sz w:val="22"/>
                <w:szCs w:val="22"/>
                <w:lang w:val="es-MX" w:eastAsia="es-MX"/>
              </w:rPr>
            </w:pPr>
            <w:r>
              <w:rPr>
                <w:rFonts w:eastAsia="Arial" w:cs="Arial"/>
                <w:sz w:val="22"/>
                <w:szCs w:val="22"/>
                <w:lang w:val="es-MX" w:eastAsia="es-MX"/>
              </w:rPr>
              <w:t>Virtual</w:t>
            </w:r>
          </w:p>
        </w:tc>
      </w:tr>
      <w:tr w:rsidR="007E4DCD" w:rsidRPr="00A845BA" w14:paraId="07FEFB45" w14:textId="77777777" w:rsidTr="00A42BBC">
        <w:trPr>
          <w:trHeight w:val="454"/>
        </w:trPr>
        <w:tc>
          <w:tcPr>
            <w:tcW w:w="4395" w:type="dxa"/>
            <w:vAlign w:val="center"/>
          </w:tcPr>
          <w:p w14:paraId="55B8FD03" w14:textId="36165D61" w:rsidR="007E4DCD" w:rsidRPr="00A845BA" w:rsidRDefault="003271B5" w:rsidP="00FD53DD">
            <w:pPr>
              <w:jc w:val="left"/>
              <w:rPr>
                <w:rFonts w:eastAsia="Arial" w:cs="Arial"/>
                <w:sz w:val="22"/>
                <w:szCs w:val="22"/>
                <w:lang w:val="es-MX" w:eastAsia="es-MX"/>
              </w:rPr>
            </w:pPr>
            <w:r w:rsidRPr="003271B5">
              <w:rPr>
                <w:rFonts w:eastAsia="Arial" w:cs="Arial"/>
                <w:sz w:val="22"/>
                <w:szCs w:val="22"/>
                <w:lang w:val="es-MX" w:eastAsia="es-MX"/>
              </w:rPr>
              <w:t>Mtro. Erick de Jesús López Montes</w:t>
            </w:r>
          </w:p>
        </w:tc>
        <w:tc>
          <w:tcPr>
            <w:tcW w:w="2681" w:type="dxa"/>
            <w:vAlign w:val="center"/>
          </w:tcPr>
          <w:p w14:paraId="34CF4763" w14:textId="486B4CD2" w:rsidR="007E4DCD" w:rsidRPr="00A845BA" w:rsidRDefault="003271B5" w:rsidP="00A42BBC">
            <w:pPr>
              <w:jc w:val="center"/>
              <w:rPr>
                <w:rFonts w:eastAsia="Arial" w:cs="Arial"/>
                <w:sz w:val="22"/>
                <w:szCs w:val="22"/>
                <w:lang w:val="es-MX" w:eastAsia="es-MX"/>
              </w:rPr>
            </w:pPr>
            <w:r>
              <w:rPr>
                <w:rFonts w:eastAsia="Arial" w:cs="Arial"/>
                <w:sz w:val="22"/>
                <w:szCs w:val="22"/>
                <w:lang w:val="es-MX" w:eastAsia="es-MX"/>
              </w:rPr>
              <w:t xml:space="preserve">En suplencia por </w:t>
            </w:r>
            <w:r w:rsidR="007A2F17">
              <w:rPr>
                <w:rFonts w:eastAsia="Arial" w:cs="Arial"/>
                <w:sz w:val="22"/>
                <w:szCs w:val="22"/>
                <w:lang w:val="es-MX" w:eastAsia="es-MX"/>
              </w:rPr>
              <w:t xml:space="preserve">ausencia del </w:t>
            </w:r>
            <w:r w:rsidR="007E4DCD" w:rsidRPr="00A845BA">
              <w:rPr>
                <w:rFonts w:eastAsia="Arial" w:cs="Arial"/>
                <w:sz w:val="22"/>
                <w:szCs w:val="22"/>
                <w:lang w:val="es-MX" w:eastAsia="es-MX"/>
              </w:rPr>
              <w:t>Secretario Técnico</w:t>
            </w:r>
            <w:r w:rsidR="00A12343">
              <w:rPr>
                <w:rFonts w:eastAsia="Arial" w:cs="Arial"/>
                <w:sz w:val="22"/>
                <w:szCs w:val="22"/>
                <w:lang w:val="es-MX" w:eastAsia="es-MX"/>
              </w:rPr>
              <w:t xml:space="preserve"> de la</w:t>
            </w:r>
            <w:r w:rsidR="007E4DCD" w:rsidRPr="00A845BA">
              <w:rPr>
                <w:rFonts w:eastAsia="Arial" w:cs="Arial"/>
                <w:sz w:val="22"/>
                <w:szCs w:val="22"/>
                <w:lang w:val="es-MX" w:eastAsia="es-MX"/>
              </w:rPr>
              <w:t xml:space="preserve"> SESAJ</w:t>
            </w:r>
          </w:p>
        </w:tc>
        <w:tc>
          <w:tcPr>
            <w:tcW w:w="1762" w:type="dxa"/>
            <w:vAlign w:val="center"/>
          </w:tcPr>
          <w:p w14:paraId="0EF27F01" w14:textId="4D5ADBE2" w:rsidR="007E4DCD" w:rsidRPr="00A845BA" w:rsidRDefault="00D86C1D" w:rsidP="00A42BBC">
            <w:pPr>
              <w:jc w:val="center"/>
              <w:rPr>
                <w:rFonts w:eastAsia="Arial" w:cs="Arial"/>
                <w:sz w:val="22"/>
                <w:szCs w:val="22"/>
                <w:lang w:val="es-MX" w:eastAsia="es-MX"/>
              </w:rPr>
            </w:pPr>
            <w:r>
              <w:rPr>
                <w:rFonts w:eastAsia="Arial" w:cs="Arial"/>
                <w:sz w:val="22"/>
                <w:szCs w:val="22"/>
                <w:lang w:val="es-MX" w:eastAsia="es-MX"/>
              </w:rPr>
              <w:t>Presencial</w:t>
            </w:r>
          </w:p>
        </w:tc>
      </w:tr>
    </w:tbl>
    <w:p w14:paraId="06D86F04" w14:textId="77777777" w:rsidR="00B05D82" w:rsidRPr="00EF3486" w:rsidRDefault="00B05D82" w:rsidP="00B05D82">
      <w:pPr>
        <w:rPr>
          <w:rFonts w:eastAsia="Arial" w:cs="Arial"/>
          <w:lang w:val="es-MX" w:eastAsia="es-MX"/>
        </w:rPr>
      </w:pPr>
    </w:p>
    <w:p w14:paraId="1631F0AF" w14:textId="0ACEF72A" w:rsidR="00B05D82" w:rsidRDefault="000C03B2" w:rsidP="00493B24">
      <w:pPr>
        <w:rPr>
          <w:rFonts w:eastAsia="Arial" w:cs="Arial"/>
          <w:b/>
          <w:bCs/>
          <w:color w:val="006078"/>
          <w:szCs w:val="22"/>
          <w:lang w:val="es-MX"/>
        </w:rPr>
      </w:pPr>
      <w:r>
        <w:rPr>
          <w:rFonts w:eastAsia="Arial" w:cs="Arial"/>
          <w:szCs w:val="22"/>
          <w:lang w:val="es-MX"/>
        </w:rPr>
        <w:t>En uso de la voz</w:t>
      </w:r>
      <w:r w:rsidR="007F1917">
        <w:rPr>
          <w:rFonts w:eastAsia="Arial" w:cs="Arial"/>
          <w:szCs w:val="22"/>
          <w:lang w:val="es-MX"/>
        </w:rPr>
        <w:t>,</w:t>
      </w:r>
      <w:r>
        <w:rPr>
          <w:rFonts w:eastAsia="Arial" w:cs="Arial"/>
          <w:szCs w:val="22"/>
          <w:lang w:val="es-MX"/>
        </w:rPr>
        <w:t xml:space="preserve"> </w:t>
      </w:r>
      <w:r w:rsidR="00A543FD">
        <w:rPr>
          <w:rFonts w:eastAsia="Arial" w:cs="Arial"/>
          <w:szCs w:val="22"/>
          <w:lang w:val="es-MX"/>
        </w:rPr>
        <w:t xml:space="preserve">el </w:t>
      </w:r>
      <w:r w:rsidR="009E6A04" w:rsidRPr="009E6A04">
        <w:rPr>
          <w:rFonts w:eastAsia="Arial" w:cs="Arial"/>
          <w:szCs w:val="22"/>
          <w:lang w:val="es-MX"/>
        </w:rPr>
        <w:t xml:space="preserve">Mtro. Erick de Jesús López Montes </w:t>
      </w:r>
      <w:r w:rsidR="00B15F91">
        <w:rPr>
          <w:rFonts w:eastAsia="Arial" w:cs="Arial"/>
          <w:szCs w:val="22"/>
          <w:lang w:val="es-MX"/>
        </w:rPr>
        <w:t xml:space="preserve">hizo del conocimiento que asistieron </w:t>
      </w:r>
      <w:r w:rsidR="00F2786C">
        <w:rPr>
          <w:rFonts w:eastAsia="Arial" w:cs="Arial"/>
          <w:szCs w:val="22"/>
          <w:lang w:val="es-MX"/>
        </w:rPr>
        <w:t>cinco</w:t>
      </w:r>
      <w:r w:rsidR="007064CA">
        <w:rPr>
          <w:rFonts w:eastAsia="Arial" w:cs="Arial"/>
          <w:szCs w:val="22"/>
          <w:lang w:val="es-MX"/>
        </w:rPr>
        <w:t xml:space="preserve"> </w:t>
      </w:r>
      <w:r w:rsidR="00433CB1">
        <w:rPr>
          <w:rFonts w:eastAsia="Arial" w:cs="Arial"/>
          <w:szCs w:val="22"/>
          <w:lang w:val="es-MX"/>
        </w:rPr>
        <w:t>integrantes</w:t>
      </w:r>
      <w:r w:rsidR="00B05D82" w:rsidRPr="00C94BCB">
        <w:rPr>
          <w:rFonts w:eastAsia="Arial" w:cs="Arial"/>
          <w:szCs w:val="22"/>
          <w:lang w:val="es-MX"/>
        </w:rPr>
        <w:t xml:space="preserve"> de la Comisión Ejecutiva</w:t>
      </w:r>
      <w:r w:rsidR="00FB3A2D">
        <w:rPr>
          <w:rFonts w:eastAsia="Arial" w:cs="Arial"/>
          <w:szCs w:val="22"/>
          <w:lang w:val="es-MX"/>
        </w:rPr>
        <w:t xml:space="preserve">, </w:t>
      </w:r>
      <w:r w:rsidR="009E6A04">
        <w:rPr>
          <w:rFonts w:eastAsia="Arial" w:cs="Arial"/>
          <w:szCs w:val="22"/>
          <w:lang w:val="es-MX"/>
        </w:rPr>
        <w:t>cuatro</w:t>
      </w:r>
      <w:r w:rsidR="00FB3A2D">
        <w:rPr>
          <w:rFonts w:eastAsia="Arial" w:cs="Arial"/>
          <w:szCs w:val="22"/>
          <w:lang w:val="es-MX"/>
        </w:rPr>
        <w:t xml:space="preserve"> de ellos</w:t>
      </w:r>
      <w:r w:rsidR="0074541D">
        <w:rPr>
          <w:rFonts w:eastAsia="Arial" w:cs="Arial"/>
          <w:szCs w:val="22"/>
          <w:lang w:val="es-MX"/>
        </w:rPr>
        <w:t xml:space="preserve"> </w:t>
      </w:r>
      <w:r w:rsidR="00FB3A2D">
        <w:rPr>
          <w:rFonts w:eastAsia="Arial" w:cs="Arial"/>
          <w:szCs w:val="22"/>
          <w:lang w:val="es-MX"/>
        </w:rPr>
        <w:t xml:space="preserve">de manera virtual y </w:t>
      </w:r>
      <w:r w:rsidR="009E6A04">
        <w:rPr>
          <w:rFonts w:eastAsia="Arial" w:cs="Arial"/>
          <w:szCs w:val="22"/>
          <w:lang w:val="es-MX"/>
        </w:rPr>
        <w:t>uno</w:t>
      </w:r>
      <w:r w:rsidR="00FB3A2D">
        <w:rPr>
          <w:rFonts w:eastAsia="Arial" w:cs="Arial"/>
          <w:szCs w:val="22"/>
          <w:lang w:val="es-MX"/>
        </w:rPr>
        <w:t xml:space="preserve"> de manera </w:t>
      </w:r>
      <w:r w:rsidR="007E5050">
        <w:rPr>
          <w:rFonts w:eastAsia="Arial" w:cs="Arial"/>
          <w:szCs w:val="22"/>
          <w:lang w:val="es-MX"/>
        </w:rPr>
        <w:t>presencial</w:t>
      </w:r>
      <w:r w:rsidR="00B05D82" w:rsidRPr="00C94BCB">
        <w:rPr>
          <w:rFonts w:eastAsia="Arial" w:cs="Arial"/>
          <w:szCs w:val="22"/>
          <w:lang w:val="es-MX"/>
        </w:rPr>
        <w:t xml:space="preserve"> por lo qu</w:t>
      </w:r>
      <w:r w:rsidR="00B05D82">
        <w:rPr>
          <w:rFonts w:eastAsia="Arial" w:cs="Arial"/>
          <w:szCs w:val="22"/>
          <w:lang w:val="es-MX"/>
        </w:rPr>
        <w:t>e, una vez verificado el</w:t>
      </w:r>
      <w:r w:rsidR="00B05D82" w:rsidRPr="00C94BCB">
        <w:rPr>
          <w:rFonts w:eastAsia="Arial" w:cs="Arial"/>
          <w:szCs w:val="22"/>
          <w:lang w:val="es-MX"/>
        </w:rPr>
        <w:t xml:space="preserve"> </w:t>
      </w:r>
      <w:r w:rsidR="00B05D82" w:rsidRPr="00C94BCB">
        <w:rPr>
          <w:rFonts w:eastAsia="Arial" w:cs="Arial"/>
          <w:i/>
          <w:iCs/>
          <w:szCs w:val="22"/>
          <w:lang w:val="es-MX"/>
        </w:rPr>
        <w:t>quorum</w:t>
      </w:r>
      <w:r w:rsidR="00B05D82" w:rsidRPr="00C94BCB">
        <w:rPr>
          <w:rFonts w:eastAsia="Arial" w:cs="Arial"/>
          <w:szCs w:val="22"/>
          <w:lang w:val="es-MX"/>
        </w:rPr>
        <w:t xml:space="preserve"> necesario</w:t>
      </w:r>
      <w:r w:rsidR="00B05D82">
        <w:rPr>
          <w:rFonts w:eastAsia="Arial" w:cs="Arial"/>
          <w:szCs w:val="22"/>
          <w:lang w:val="es-MX"/>
        </w:rPr>
        <w:t xml:space="preserve"> para sesionar, se</w:t>
      </w:r>
      <w:r w:rsidR="00B05D82" w:rsidRPr="00C94BCB">
        <w:rPr>
          <w:rFonts w:eastAsia="Arial" w:cs="Arial"/>
          <w:szCs w:val="22"/>
          <w:lang w:val="es-MX"/>
        </w:rPr>
        <w:t xml:space="preserve"> declar</w:t>
      </w:r>
      <w:r w:rsidR="00B05D82">
        <w:rPr>
          <w:rFonts w:eastAsia="Arial" w:cs="Arial"/>
          <w:szCs w:val="22"/>
          <w:lang w:val="es-MX"/>
        </w:rPr>
        <w:t>ó</w:t>
      </w:r>
      <w:r w:rsidR="00B05D82" w:rsidRPr="00C94BCB">
        <w:rPr>
          <w:rFonts w:eastAsia="Arial" w:cs="Arial"/>
          <w:szCs w:val="22"/>
          <w:lang w:val="es-MX"/>
        </w:rPr>
        <w:t xml:space="preserve"> abierta la</w:t>
      </w:r>
      <w:r w:rsidR="00FB3A2D">
        <w:rPr>
          <w:rFonts w:eastAsia="Arial" w:cs="Arial"/>
          <w:szCs w:val="22"/>
          <w:lang w:val="es-MX"/>
        </w:rPr>
        <w:t xml:space="preserve"> </w:t>
      </w:r>
      <w:r w:rsidR="009E6A04">
        <w:rPr>
          <w:rFonts w:eastAsia="Arial" w:cs="Arial"/>
          <w:szCs w:val="22"/>
          <w:lang w:val="es-MX"/>
        </w:rPr>
        <w:t>Tercera</w:t>
      </w:r>
      <w:r w:rsidR="00B05D82" w:rsidRPr="00C94BCB">
        <w:rPr>
          <w:rFonts w:eastAsia="Arial" w:cs="Arial"/>
          <w:szCs w:val="22"/>
          <w:lang w:val="es-MX"/>
        </w:rPr>
        <w:t xml:space="preserve"> Sesión Ordinaria de </w:t>
      </w:r>
      <w:r w:rsidR="00B05D82">
        <w:rPr>
          <w:rFonts w:eastAsia="Arial" w:cs="Arial"/>
          <w:szCs w:val="22"/>
          <w:lang w:val="es-MX"/>
        </w:rPr>
        <w:t>la</w:t>
      </w:r>
      <w:r w:rsidR="00B05D82" w:rsidRPr="00C94BCB">
        <w:rPr>
          <w:rFonts w:eastAsia="Arial" w:cs="Arial"/>
          <w:szCs w:val="22"/>
          <w:lang w:val="es-MX"/>
        </w:rPr>
        <w:t xml:space="preserve"> Comisión</w:t>
      </w:r>
      <w:r w:rsidR="00B05D82">
        <w:rPr>
          <w:rFonts w:eastAsia="Arial" w:cs="Arial"/>
          <w:szCs w:val="22"/>
          <w:lang w:val="es-MX"/>
        </w:rPr>
        <w:t xml:space="preserve"> Ejecutiva de la Secretaría Ejecutiva del Sistema Estatal Anticorrupción de Jalisco</w:t>
      </w:r>
      <w:r w:rsidR="00C60AEE">
        <w:rPr>
          <w:rFonts w:eastAsia="Arial" w:cs="Arial"/>
          <w:szCs w:val="22"/>
          <w:lang w:val="es-MX"/>
        </w:rPr>
        <w:t>,</w:t>
      </w:r>
      <w:r w:rsidR="00E74E49">
        <w:rPr>
          <w:rFonts w:eastAsia="Arial" w:cs="Arial"/>
          <w:szCs w:val="22"/>
          <w:lang w:val="es-MX"/>
        </w:rPr>
        <w:t xml:space="preserve"> siendo la 1</w:t>
      </w:r>
      <w:r w:rsidR="009E6A04">
        <w:rPr>
          <w:rFonts w:eastAsia="Arial" w:cs="Arial"/>
          <w:szCs w:val="22"/>
          <w:lang w:val="es-MX"/>
        </w:rPr>
        <w:t>6</w:t>
      </w:r>
      <w:r w:rsidR="00E74E49">
        <w:rPr>
          <w:rFonts w:eastAsia="Arial" w:cs="Arial"/>
          <w:szCs w:val="22"/>
          <w:lang w:val="es-MX"/>
        </w:rPr>
        <w:t>:</w:t>
      </w:r>
      <w:r w:rsidR="00890405">
        <w:rPr>
          <w:rFonts w:eastAsia="Arial" w:cs="Arial"/>
          <w:szCs w:val="22"/>
          <w:lang w:val="es-MX"/>
        </w:rPr>
        <w:t>04</w:t>
      </w:r>
      <w:r w:rsidR="00E74E49">
        <w:rPr>
          <w:rFonts w:eastAsia="Arial" w:cs="Arial"/>
          <w:szCs w:val="22"/>
          <w:lang w:val="es-MX"/>
        </w:rPr>
        <w:t xml:space="preserve"> horas del día </w:t>
      </w:r>
      <w:r w:rsidR="00271A12">
        <w:rPr>
          <w:rFonts w:eastAsia="Arial" w:cs="Arial"/>
          <w:szCs w:val="22"/>
          <w:lang w:val="es-MX"/>
        </w:rPr>
        <w:t xml:space="preserve">jueves </w:t>
      </w:r>
      <w:r w:rsidR="00B5737C">
        <w:rPr>
          <w:rFonts w:eastAsia="Arial" w:cs="Arial"/>
          <w:szCs w:val="22"/>
          <w:lang w:val="es-MX"/>
        </w:rPr>
        <w:t>6</w:t>
      </w:r>
      <w:r w:rsidR="00271A12">
        <w:rPr>
          <w:rFonts w:eastAsia="Arial" w:cs="Arial"/>
          <w:szCs w:val="22"/>
          <w:lang w:val="es-MX"/>
        </w:rPr>
        <w:t xml:space="preserve"> de </w:t>
      </w:r>
      <w:r w:rsidR="00B5737C">
        <w:rPr>
          <w:rFonts w:eastAsia="Arial" w:cs="Arial"/>
          <w:szCs w:val="22"/>
          <w:lang w:val="es-MX"/>
        </w:rPr>
        <w:t>junio</w:t>
      </w:r>
      <w:r w:rsidR="00271A12">
        <w:rPr>
          <w:rFonts w:eastAsia="Arial" w:cs="Arial"/>
          <w:szCs w:val="22"/>
          <w:lang w:val="es-MX"/>
        </w:rPr>
        <w:t xml:space="preserve"> del año 2024</w:t>
      </w:r>
      <w:r w:rsidR="00C60AEE">
        <w:rPr>
          <w:rFonts w:eastAsia="Arial" w:cs="Arial"/>
          <w:szCs w:val="22"/>
          <w:lang w:val="es-MX"/>
        </w:rPr>
        <w:t>,</w:t>
      </w:r>
      <w:r w:rsidR="00B05D82">
        <w:rPr>
          <w:rFonts w:eastAsia="Arial" w:cs="Arial"/>
          <w:szCs w:val="22"/>
          <w:lang w:val="es-MX"/>
        </w:rPr>
        <w:t xml:space="preserve"> </w:t>
      </w:r>
      <w:r w:rsidR="00B05D82" w:rsidRPr="00C94BCB">
        <w:rPr>
          <w:rFonts w:eastAsia="Arial" w:cs="Arial"/>
          <w:szCs w:val="22"/>
          <w:lang w:val="es-MX"/>
        </w:rPr>
        <w:t>de conformidad con el Artículo 32 de la Ley Anticorrupción del Estado de Jalisco</w:t>
      </w:r>
      <w:r w:rsidR="001152D9">
        <w:rPr>
          <w:rFonts w:eastAsia="Arial" w:cs="Arial"/>
          <w:szCs w:val="22"/>
          <w:lang w:val="es-MX"/>
        </w:rPr>
        <w:t xml:space="preserve">. </w:t>
      </w:r>
    </w:p>
    <w:p w14:paraId="1AA3CEF3" w14:textId="77777777" w:rsidR="00B05D82" w:rsidRPr="00B05D82" w:rsidRDefault="00B05D82" w:rsidP="00B05D82">
      <w:pPr>
        <w:jc w:val="left"/>
        <w:rPr>
          <w:rFonts w:eastAsia="Arial" w:cs="Arial"/>
          <w:b/>
          <w:bCs/>
          <w:color w:val="006078"/>
          <w:szCs w:val="22"/>
          <w:lang w:val="es-MX"/>
        </w:rPr>
      </w:pPr>
    </w:p>
    <w:p w14:paraId="0F556093" w14:textId="77777777" w:rsidR="00AF2FD7" w:rsidRDefault="00AF2FD7" w:rsidP="00AF2FD7">
      <w:pPr>
        <w:pStyle w:val="Prrafodelista"/>
        <w:numPr>
          <w:ilvl w:val="0"/>
          <w:numId w:val="1"/>
        </w:numPr>
        <w:jc w:val="left"/>
        <w:rPr>
          <w:rFonts w:eastAsia="Arial" w:cs="Arial"/>
          <w:b/>
          <w:bCs/>
          <w:color w:val="006078"/>
          <w:szCs w:val="22"/>
          <w:lang w:val="es-MX"/>
        </w:rPr>
      </w:pPr>
      <w:r w:rsidRPr="00AF2FD7">
        <w:rPr>
          <w:rFonts w:eastAsia="Arial" w:cs="Arial"/>
          <w:b/>
          <w:bCs/>
          <w:color w:val="006078"/>
          <w:szCs w:val="22"/>
          <w:lang w:val="es-MX"/>
        </w:rPr>
        <w:t>Lectura, y en su caso, aprobación del Orden del Día.</w:t>
      </w:r>
    </w:p>
    <w:p w14:paraId="62F005F9" w14:textId="77777777" w:rsidR="00EA36E1" w:rsidRDefault="00EA36E1" w:rsidP="00EA36E1">
      <w:pPr>
        <w:jc w:val="left"/>
        <w:rPr>
          <w:rFonts w:eastAsia="Arial" w:cs="Arial"/>
          <w:b/>
          <w:bCs/>
          <w:color w:val="006078"/>
          <w:szCs w:val="22"/>
          <w:lang w:val="es-MX"/>
        </w:rPr>
      </w:pPr>
    </w:p>
    <w:p w14:paraId="42F7BD1E" w14:textId="00AA1750" w:rsidR="008256F5" w:rsidRDefault="006C78F4" w:rsidP="00EA36E1">
      <w:pPr>
        <w:rPr>
          <w:rFonts w:eastAsia="Arial" w:cs="Arial"/>
          <w:lang w:val="es-MX"/>
        </w:rPr>
      </w:pPr>
      <w:r>
        <w:rPr>
          <w:rFonts w:eastAsia="Arial" w:cs="Arial"/>
          <w:lang w:val="es-MX"/>
        </w:rPr>
        <w:t>Para el desahogo de</w:t>
      </w:r>
      <w:r w:rsidR="001A6263">
        <w:rPr>
          <w:rFonts w:eastAsia="Arial" w:cs="Arial"/>
          <w:lang w:val="es-MX"/>
        </w:rPr>
        <w:t xml:space="preserve"> este punto</w:t>
      </w:r>
      <w:r w:rsidR="00E55C89">
        <w:rPr>
          <w:rFonts w:eastAsia="Arial" w:cs="Arial"/>
          <w:lang w:val="es-MX"/>
        </w:rPr>
        <w:t>,</w:t>
      </w:r>
      <w:r w:rsidR="00316544">
        <w:rPr>
          <w:rFonts w:eastAsia="Arial" w:cs="Arial"/>
          <w:lang w:val="es-MX"/>
        </w:rPr>
        <w:t xml:space="preserve"> </w:t>
      </w:r>
      <w:r w:rsidR="00BA6ECE">
        <w:rPr>
          <w:rFonts w:eastAsia="Arial" w:cs="Arial"/>
          <w:lang w:val="es-MX"/>
        </w:rPr>
        <w:t xml:space="preserve">teniendo el </w:t>
      </w:r>
      <w:r w:rsidR="00B54946">
        <w:rPr>
          <w:rFonts w:eastAsia="Arial" w:cs="Arial"/>
          <w:lang w:val="es-MX"/>
        </w:rPr>
        <w:t>Orden del dí</w:t>
      </w:r>
      <w:r w:rsidR="001F28FB">
        <w:rPr>
          <w:rFonts w:eastAsia="Arial" w:cs="Arial"/>
          <w:lang w:val="es-MX"/>
        </w:rPr>
        <w:t>a</w:t>
      </w:r>
      <w:r w:rsidR="00B54946">
        <w:rPr>
          <w:rFonts w:eastAsia="Arial" w:cs="Arial"/>
          <w:lang w:val="es-MX"/>
        </w:rPr>
        <w:t xml:space="preserve"> a la vista de las y los presentes,</w:t>
      </w:r>
      <w:r w:rsidR="001A6263">
        <w:rPr>
          <w:rFonts w:eastAsia="Arial" w:cs="Arial"/>
          <w:lang w:val="es-MX"/>
        </w:rPr>
        <w:t xml:space="preserve"> </w:t>
      </w:r>
      <w:r w:rsidR="00B948EA">
        <w:rPr>
          <w:rFonts w:eastAsia="Arial" w:cs="Arial"/>
          <w:lang w:val="es-MX"/>
        </w:rPr>
        <w:t xml:space="preserve">el </w:t>
      </w:r>
      <w:r w:rsidR="0036546F" w:rsidRPr="0036546F">
        <w:rPr>
          <w:rFonts w:eastAsia="Arial" w:cs="Arial"/>
          <w:lang w:val="es-MX"/>
        </w:rPr>
        <w:t xml:space="preserve">Mtro. Erick de Jesús López Montes </w:t>
      </w:r>
      <w:r w:rsidR="00474336">
        <w:rPr>
          <w:rFonts w:eastAsia="Arial" w:cs="Arial"/>
          <w:lang w:val="es-MX"/>
        </w:rPr>
        <w:t>dio lectura</w:t>
      </w:r>
      <w:r w:rsidR="008C1E06">
        <w:rPr>
          <w:rFonts w:eastAsia="Arial" w:cs="Arial"/>
          <w:lang w:val="es-MX"/>
        </w:rPr>
        <w:t xml:space="preserve"> a los puntos incluidos en el mismo</w:t>
      </w:r>
      <w:r w:rsidR="007B098D">
        <w:rPr>
          <w:rFonts w:eastAsia="Arial" w:cs="Arial"/>
          <w:lang w:val="es-MX"/>
        </w:rPr>
        <w:t xml:space="preserve">, y </w:t>
      </w:r>
      <w:r w:rsidR="0036546F">
        <w:rPr>
          <w:rFonts w:eastAsia="Arial" w:cs="Arial"/>
          <w:lang w:val="es-MX"/>
        </w:rPr>
        <w:t xml:space="preserve">previo a someterlo a </w:t>
      </w:r>
      <w:r w:rsidR="00DC4C68">
        <w:rPr>
          <w:rFonts w:eastAsia="Arial" w:cs="Arial"/>
          <w:lang w:val="es-MX"/>
        </w:rPr>
        <w:t>la aprobación</w:t>
      </w:r>
      <w:r w:rsidR="0036546F">
        <w:rPr>
          <w:rFonts w:eastAsia="Arial" w:cs="Arial"/>
          <w:lang w:val="es-MX"/>
        </w:rPr>
        <w:t xml:space="preserve"> de quienes integran la Comisión Ejecutiva</w:t>
      </w:r>
      <w:r w:rsidR="00DC4C68">
        <w:rPr>
          <w:rFonts w:eastAsia="Arial" w:cs="Arial"/>
          <w:lang w:val="es-MX"/>
        </w:rPr>
        <w:t xml:space="preserve">, </w:t>
      </w:r>
      <w:r w:rsidR="00794636">
        <w:rPr>
          <w:rFonts w:eastAsia="Arial" w:cs="Arial"/>
          <w:lang w:val="es-MX"/>
        </w:rPr>
        <w:t>debid</w:t>
      </w:r>
      <w:r w:rsidR="008256F5">
        <w:rPr>
          <w:rFonts w:eastAsia="Arial" w:cs="Arial"/>
          <w:lang w:val="es-MX"/>
        </w:rPr>
        <w:t xml:space="preserve">o a la relevancia del tema </w:t>
      </w:r>
      <w:r w:rsidR="00D353E7">
        <w:rPr>
          <w:rFonts w:eastAsia="Arial" w:cs="Arial"/>
          <w:lang w:val="es-MX"/>
        </w:rPr>
        <w:t xml:space="preserve">propuso </w:t>
      </w:r>
      <w:r w:rsidR="00DF20B6">
        <w:rPr>
          <w:rFonts w:eastAsia="Arial" w:cs="Arial"/>
          <w:lang w:val="es-MX"/>
        </w:rPr>
        <w:t xml:space="preserve">la siguiente </w:t>
      </w:r>
      <w:r w:rsidR="00D353E7">
        <w:rPr>
          <w:rFonts w:eastAsia="Arial" w:cs="Arial"/>
          <w:lang w:val="es-MX"/>
        </w:rPr>
        <w:t xml:space="preserve">modificación </w:t>
      </w:r>
      <w:r w:rsidR="008F0207">
        <w:rPr>
          <w:rFonts w:eastAsia="Arial" w:cs="Arial"/>
          <w:lang w:val="es-MX"/>
        </w:rPr>
        <w:t>al punto número 5 del Orden del día</w:t>
      </w:r>
      <w:r w:rsidR="00DF20B6">
        <w:rPr>
          <w:rFonts w:eastAsia="Arial" w:cs="Arial"/>
          <w:lang w:val="es-MX"/>
        </w:rPr>
        <w:t>:</w:t>
      </w:r>
    </w:p>
    <w:p w14:paraId="424391B5" w14:textId="77777777" w:rsidR="00DF20B6" w:rsidRDefault="00DF20B6" w:rsidP="00EA36E1">
      <w:pPr>
        <w:rPr>
          <w:rFonts w:eastAsia="Arial" w:cs="Arial"/>
          <w:lang w:val="es-MX"/>
        </w:rPr>
      </w:pPr>
    </w:p>
    <w:p w14:paraId="7EF28FD0" w14:textId="080C47FD" w:rsidR="00DF20B6" w:rsidRDefault="001E6D40" w:rsidP="001E6D40">
      <w:pPr>
        <w:jc w:val="center"/>
        <w:rPr>
          <w:rFonts w:eastAsia="Arial" w:cs="Arial"/>
          <w:lang w:val="es-MX"/>
        </w:rPr>
      </w:pPr>
      <w:r w:rsidRPr="001E6D40">
        <w:rPr>
          <w:rFonts w:eastAsia="Arial" w:cs="Arial"/>
          <w:noProof/>
          <w:lang w:val="es-MX"/>
        </w:rPr>
        <w:drawing>
          <wp:inline distT="0" distB="0" distL="0" distR="0" wp14:anchorId="5A326CBB" wp14:editId="444B9A61">
            <wp:extent cx="3452172" cy="2069429"/>
            <wp:effectExtent l="0" t="0" r="0" b="7620"/>
            <wp:docPr id="1916840658"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40658" name="Imagen 1" descr="Interfaz de usuario gráfica, Texto&#10;&#10;Descripción generada automáticamente"/>
                    <pic:cNvPicPr/>
                  </pic:nvPicPr>
                  <pic:blipFill>
                    <a:blip r:embed="rId7"/>
                    <a:stretch>
                      <a:fillRect/>
                    </a:stretch>
                  </pic:blipFill>
                  <pic:spPr>
                    <a:xfrm>
                      <a:off x="0" y="0"/>
                      <a:ext cx="3465863" cy="2077636"/>
                    </a:xfrm>
                    <a:prstGeom prst="rect">
                      <a:avLst/>
                    </a:prstGeom>
                  </pic:spPr>
                </pic:pic>
              </a:graphicData>
            </a:graphic>
          </wp:inline>
        </w:drawing>
      </w:r>
    </w:p>
    <w:p w14:paraId="013F2516" w14:textId="77777777" w:rsidR="008256F5" w:rsidRDefault="008256F5" w:rsidP="00EA36E1">
      <w:pPr>
        <w:rPr>
          <w:rFonts w:eastAsia="Arial" w:cs="Arial"/>
          <w:lang w:val="es-MX"/>
        </w:rPr>
      </w:pPr>
    </w:p>
    <w:p w14:paraId="62CCE466" w14:textId="285C678B" w:rsidR="0069128B" w:rsidRDefault="00BE7391" w:rsidP="00EA36E1">
      <w:pPr>
        <w:rPr>
          <w:rFonts w:eastAsia="Arial" w:cs="Arial"/>
          <w:lang w:val="es-MX"/>
        </w:rPr>
      </w:pPr>
      <w:r>
        <w:rPr>
          <w:rFonts w:eastAsia="Arial" w:cs="Arial"/>
          <w:lang w:val="es-MX"/>
        </w:rPr>
        <w:t>En ese sentido</w:t>
      </w:r>
      <w:r w:rsidR="0095261F">
        <w:rPr>
          <w:rFonts w:eastAsia="Arial" w:cs="Arial"/>
          <w:lang w:val="es-MX"/>
        </w:rPr>
        <w:t xml:space="preserve">, con la propuesta de modificación </w:t>
      </w:r>
      <w:r w:rsidR="0069128B">
        <w:rPr>
          <w:rFonts w:eastAsia="Arial" w:cs="Arial"/>
          <w:lang w:val="es-MX"/>
        </w:rPr>
        <w:t xml:space="preserve">al </w:t>
      </w:r>
      <w:r w:rsidR="00D5069C">
        <w:rPr>
          <w:rFonts w:eastAsia="Arial" w:cs="Arial"/>
          <w:lang w:val="es-MX"/>
        </w:rPr>
        <w:t>O</w:t>
      </w:r>
      <w:r w:rsidR="0069128B">
        <w:rPr>
          <w:rFonts w:eastAsia="Arial" w:cs="Arial"/>
          <w:lang w:val="es-MX"/>
        </w:rPr>
        <w:t>rden del día</w:t>
      </w:r>
      <w:r w:rsidR="00D5069C">
        <w:rPr>
          <w:rFonts w:eastAsia="Arial" w:cs="Arial"/>
          <w:lang w:val="es-MX"/>
        </w:rPr>
        <w:t>, éste</w:t>
      </w:r>
      <w:r w:rsidR="0069128B">
        <w:rPr>
          <w:rFonts w:eastAsia="Arial" w:cs="Arial"/>
          <w:lang w:val="es-MX"/>
        </w:rPr>
        <w:t xml:space="preserve"> </w:t>
      </w:r>
      <w:r w:rsidR="00CD7620">
        <w:rPr>
          <w:rFonts w:eastAsia="Arial" w:cs="Arial"/>
          <w:lang w:val="es-MX"/>
        </w:rPr>
        <w:t>se propuso</w:t>
      </w:r>
      <w:r w:rsidR="0069128B">
        <w:rPr>
          <w:rFonts w:eastAsia="Arial" w:cs="Arial"/>
          <w:lang w:val="es-MX"/>
        </w:rPr>
        <w:t xml:space="preserve"> de la siguiente manera:</w:t>
      </w:r>
    </w:p>
    <w:p w14:paraId="1527FE2C" w14:textId="77777777" w:rsidR="0084623E" w:rsidRDefault="0084623E" w:rsidP="00EA36E1">
      <w:pPr>
        <w:rPr>
          <w:rFonts w:eastAsia="Arial" w:cs="Arial"/>
          <w:lang w:val="es-MX"/>
        </w:rPr>
      </w:pPr>
    </w:p>
    <w:p w14:paraId="7728BFC1" w14:textId="77777777" w:rsidR="0084623E" w:rsidRDefault="0084623E" w:rsidP="00EA36E1">
      <w:pPr>
        <w:rPr>
          <w:rFonts w:eastAsia="Arial" w:cs="Arial"/>
          <w:lang w:val="es-MX"/>
        </w:rPr>
      </w:pPr>
    </w:p>
    <w:p w14:paraId="031D0056" w14:textId="77777777" w:rsidR="0084623E" w:rsidRPr="00BD501C" w:rsidRDefault="0084623E" w:rsidP="0084623E">
      <w:pPr>
        <w:numPr>
          <w:ilvl w:val="0"/>
          <w:numId w:val="13"/>
        </w:numPr>
        <w:rPr>
          <w:rFonts w:eastAsia="Arial" w:cs="Arial"/>
          <w:szCs w:val="22"/>
          <w:lang w:val="es-ES"/>
        </w:rPr>
      </w:pPr>
      <w:r w:rsidRPr="00BD501C">
        <w:rPr>
          <w:rFonts w:eastAsia="Arial" w:cs="Arial"/>
          <w:szCs w:val="22"/>
          <w:lang w:val="es-ES"/>
        </w:rPr>
        <w:t xml:space="preserve">Lista de asistencia, declaratoria de </w:t>
      </w:r>
      <w:r w:rsidRPr="00BD501C">
        <w:rPr>
          <w:rFonts w:eastAsia="Arial" w:cs="Arial"/>
          <w:i/>
          <w:iCs/>
          <w:szCs w:val="22"/>
          <w:lang w:val="es-ES"/>
        </w:rPr>
        <w:t>quorum</w:t>
      </w:r>
      <w:r w:rsidRPr="00BD501C">
        <w:rPr>
          <w:rFonts w:eastAsia="Arial" w:cs="Arial"/>
          <w:szCs w:val="22"/>
          <w:lang w:val="es-ES"/>
        </w:rPr>
        <w:t xml:space="preserve"> y apertura de la Sesión.</w:t>
      </w:r>
    </w:p>
    <w:p w14:paraId="0AA292E6" w14:textId="77777777" w:rsidR="0084623E" w:rsidRPr="00BD501C" w:rsidRDefault="0084623E" w:rsidP="0084623E">
      <w:pPr>
        <w:numPr>
          <w:ilvl w:val="0"/>
          <w:numId w:val="13"/>
        </w:numPr>
        <w:rPr>
          <w:rFonts w:eastAsia="Arial" w:cs="Arial"/>
          <w:szCs w:val="22"/>
          <w:lang w:val="es-ES"/>
        </w:rPr>
      </w:pPr>
      <w:r w:rsidRPr="00BD501C">
        <w:rPr>
          <w:rFonts w:eastAsia="Arial" w:cs="Arial"/>
          <w:szCs w:val="22"/>
          <w:lang w:val="es-ES"/>
        </w:rPr>
        <w:t>Lectura y, en su caso, aprobación del Orden del Día.</w:t>
      </w:r>
    </w:p>
    <w:p w14:paraId="19EA491E" w14:textId="77777777" w:rsidR="0084623E" w:rsidRPr="00BD501C" w:rsidRDefault="0084623E" w:rsidP="0084623E">
      <w:pPr>
        <w:numPr>
          <w:ilvl w:val="0"/>
          <w:numId w:val="13"/>
        </w:numPr>
        <w:rPr>
          <w:rFonts w:eastAsia="Arial" w:cs="Arial"/>
          <w:szCs w:val="22"/>
          <w:lang w:val="es-ES"/>
        </w:rPr>
      </w:pPr>
      <w:r w:rsidRPr="00BD501C">
        <w:rPr>
          <w:rFonts w:eastAsia="Arial" w:cs="Arial"/>
          <w:szCs w:val="22"/>
          <w:lang w:val="es-ES"/>
        </w:rPr>
        <w:t>Lectura y, en su caso, aprobación y firma del Acta de la Sesión celebrada el 25 de abril de 2024.</w:t>
      </w:r>
    </w:p>
    <w:p w14:paraId="4C03B9E9" w14:textId="72355744" w:rsidR="0084623E" w:rsidRDefault="0084623E" w:rsidP="0084623E">
      <w:pPr>
        <w:numPr>
          <w:ilvl w:val="0"/>
          <w:numId w:val="13"/>
        </w:numPr>
        <w:rPr>
          <w:rFonts w:eastAsia="Arial" w:cs="Arial"/>
          <w:szCs w:val="22"/>
          <w:lang w:val="es-ES"/>
        </w:rPr>
      </w:pPr>
      <w:r w:rsidRPr="00BD501C">
        <w:rPr>
          <w:rFonts w:eastAsia="Arial" w:cs="Arial"/>
          <w:szCs w:val="22"/>
          <w:lang w:val="es-ES"/>
        </w:rPr>
        <w:t>Presentación</w:t>
      </w:r>
      <w:r w:rsidR="001554FB">
        <w:rPr>
          <w:rFonts w:eastAsia="Arial" w:cs="Arial"/>
          <w:szCs w:val="22"/>
          <w:lang w:val="es-ES"/>
        </w:rPr>
        <w:t>,</w:t>
      </w:r>
      <w:r w:rsidRPr="00BD501C">
        <w:rPr>
          <w:rFonts w:eastAsia="Arial" w:cs="Arial"/>
          <w:szCs w:val="22"/>
          <w:lang w:val="es-ES"/>
        </w:rPr>
        <w:t xml:space="preserve"> para conocimiento, del seguimiento de Acuerdos.</w:t>
      </w:r>
    </w:p>
    <w:p w14:paraId="27EDE8A4" w14:textId="3E1EEA9C" w:rsidR="00E9700C" w:rsidRPr="00BD501C" w:rsidRDefault="001E022B" w:rsidP="0084623E">
      <w:pPr>
        <w:numPr>
          <w:ilvl w:val="0"/>
          <w:numId w:val="13"/>
        </w:numPr>
        <w:rPr>
          <w:rFonts w:eastAsia="Arial" w:cs="Arial"/>
          <w:szCs w:val="22"/>
          <w:lang w:val="es-ES"/>
        </w:rPr>
      </w:pPr>
      <w:r>
        <w:rPr>
          <w:rFonts w:eastAsia="Arial" w:cs="Arial"/>
          <w:szCs w:val="22"/>
          <w:lang w:val="es-ES"/>
        </w:rPr>
        <w:t>Presentación y, en su caso, aprobación de la propuesta de estrategia para requerir información pública a los entes públicos, en los términos del artículo 8, fracción VI, de la Ley del Sistema Anticorrupción del Estado de Jalisco.</w:t>
      </w:r>
    </w:p>
    <w:p w14:paraId="0B530652" w14:textId="77777777" w:rsidR="0084623E" w:rsidRPr="00BD501C" w:rsidRDefault="0084623E" w:rsidP="0084623E">
      <w:pPr>
        <w:numPr>
          <w:ilvl w:val="0"/>
          <w:numId w:val="13"/>
        </w:numPr>
        <w:rPr>
          <w:rFonts w:eastAsia="Arial" w:cs="Arial"/>
          <w:szCs w:val="22"/>
          <w:lang w:val="es-ES"/>
        </w:rPr>
      </w:pPr>
      <w:r w:rsidRPr="00BD501C">
        <w:rPr>
          <w:rFonts w:eastAsia="Arial" w:cs="Arial"/>
          <w:szCs w:val="22"/>
          <w:lang w:val="es-ES"/>
        </w:rPr>
        <w:t>Presentación, para conocimiento, de avances del Proyecto Estratégico "Incidencia estratégica en la agenda anticorrupción de Jalisco", del Programa de Trabajo Anual 2024 del Comité Coordinador.</w:t>
      </w:r>
    </w:p>
    <w:p w14:paraId="0B262A85" w14:textId="77777777" w:rsidR="0084623E" w:rsidRPr="00BD501C" w:rsidRDefault="0084623E" w:rsidP="0084623E">
      <w:pPr>
        <w:numPr>
          <w:ilvl w:val="0"/>
          <w:numId w:val="13"/>
        </w:numPr>
        <w:rPr>
          <w:rFonts w:eastAsia="Arial" w:cs="Arial"/>
          <w:szCs w:val="22"/>
          <w:lang w:val="es-ES"/>
        </w:rPr>
      </w:pPr>
      <w:r w:rsidRPr="00BD501C">
        <w:rPr>
          <w:rFonts w:eastAsia="Arial" w:cs="Arial"/>
          <w:szCs w:val="22"/>
          <w:lang w:val="es-ES"/>
        </w:rPr>
        <w:t>Presentación, para conocimiento, del diseño curricular del curso en materia de procesos de entrega-recepción.</w:t>
      </w:r>
    </w:p>
    <w:p w14:paraId="5239E2AB" w14:textId="77777777" w:rsidR="0084623E" w:rsidRPr="00BD501C" w:rsidRDefault="0084623E" w:rsidP="0084623E">
      <w:pPr>
        <w:numPr>
          <w:ilvl w:val="0"/>
          <w:numId w:val="13"/>
        </w:numPr>
        <w:rPr>
          <w:rFonts w:eastAsia="Arial" w:cs="Arial"/>
          <w:szCs w:val="22"/>
          <w:lang w:val="es-ES"/>
        </w:rPr>
      </w:pPr>
      <w:r w:rsidRPr="00BD501C">
        <w:rPr>
          <w:rFonts w:eastAsia="Arial" w:cs="Arial"/>
          <w:szCs w:val="22"/>
          <w:lang w:val="es-ES"/>
        </w:rPr>
        <w:t>Presentación, para conocimiento, de avances del estudio especializado en materia anticorrupción sobre gobiernos municipales.</w:t>
      </w:r>
    </w:p>
    <w:p w14:paraId="11B9965C" w14:textId="77777777" w:rsidR="0084623E" w:rsidRPr="00BD501C" w:rsidRDefault="0084623E" w:rsidP="0084623E">
      <w:pPr>
        <w:numPr>
          <w:ilvl w:val="0"/>
          <w:numId w:val="13"/>
        </w:numPr>
        <w:rPr>
          <w:rFonts w:eastAsia="Arial" w:cs="Arial"/>
          <w:szCs w:val="22"/>
          <w:lang w:val="es-ES"/>
        </w:rPr>
      </w:pPr>
      <w:r w:rsidRPr="00BD501C">
        <w:rPr>
          <w:rFonts w:eastAsia="Arial" w:cs="Arial"/>
          <w:szCs w:val="22"/>
          <w:lang w:val="es-ES"/>
        </w:rPr>
        <w:t>Asuntos generales.</w:t>
      </w:r>
    </w:p>
    <w:p w14:paraId="17CA11E7" w14:textId="77777777" w:rsidR="0084623E" w:rsidRPr="00BD501C" w:rsidRDefault="0084623E" w:rsidP="0084623E">
      <w:pPr>
        <w:numPr>
          <w:ilvl w:val="0"/>
          <w:numId w:val="13"/>
        </w:numPr>
        <w:rPr>
          <w:rFonts w:eastAsia="Arial" w:cs="Arial"/>
          <w:szCs w:val="22"/>
          <w:lang w:val="es-ES"/>
        </w:rPr>
      </w:pPr>
      <w:r w:rsidRPr="00BD501C">
        <w:rPr>
          <w:rFonts w:eastAsia="Arial" w:cs="Arial"/>
          <w:szCs w:val="22"/>
          <w:lang w:val="es-ES"/>
        </w:rPr>
        <w:t>Acuerdos.</w:t>
      </w:r>
    </w:p>
    <w:p w14:paraId="3E1D9386" w14:textId="77777777" w:rsidR="0084623E" w:rsidRPr="00BD501C" w:rsidRDefault="0084623E" w:rsidP="0084623E">
      <w:pPr>
        <w:numPr>
          <w:ilvl w:val="0"/>
          <w:numId w:val="13"/>
        </w:numPr>
        <w:rPr>
          <w:rFonts w:eastAsia="Arial" w:cs="Arial"/>
          <w:szCs w:val="22"/>
          <w:lang w:val="es-ES"/>
        </w:rPr>
      </w:pPr>
      <w:r w:rsidRPr="00BD501C">
        <w:rPr>
          <w:rFonts w:eastAsia="Arial" w:cs="Arial"/>
          <w:szCs w:val="22"/>
          <w:lang w:val="es-ES"/>
        </w:rPr>
        <w:t>Clausura de la Sesión.</w:t>
      </w:r>
    </w:p>
    <w:p w14:paraId="5B886C60" w14:textId="77777777" w:rsidR="0069128B" w:rsidRDefault="0069128B" w:rsidP="00EA36E1">
      <w:pPr>
        <w:rPr>
          <w:rFonts w:eastAsia="Arial" w:cs="Arial"/>
          <w:lang w:val="es-MX"/>
        </w:rPr>
      </w:pPr>
    </w:p>
    <w:p w14:paraId="610DBF52" w14:textId="78437A0B" w:rsidR="00EA36E1" w:rsidRPr="00EA36E1" w:rsidRDefault="004F727C" w:rsidP="00EA36E1">
      <w:pPr>
        <w:rPr>
          <w:rFonts w:eastAsia="Arial" w:cs="Arial"/>
          <w:lang w:val="es-MX"/>
        </w:rPr>
      </w:pPr>
      <w:r>
        <w:rPr>
          <w:rFonts w:eastAsia="Arial" w:cs="Arial"/>
          <w:lang w:val="es-MX"/>
        </w:rPr>
        <w:t>Al no</w:t>
      </w:r>
      <w:r w:rsidR="00A57C41">
        <w:rPr>
          <w:rFonts w:eastAsia="Arial" w:cs="Arial"/>
          <w:lang w:val="es-MX"/>
        </w:rPr>
        <w:t xml:space="preserve"> existir observaciones o comentarios</w:t>
      </w:r>
      <w:r w:rsidR="000C3B62">
        <w:rPr>
          <w:rFonts w:eastAsia="Arial" w:cs="Arial"/>
          <w:lang w:val="es-MX"/>
        </w:rPr>
        <w:t xml:space="preserve"> al respecto</w:t>
      </w:r>
      <w:r w:rsidR="00326D1D">
        <w:rPr>
          <w:rFonts w:eastAsia="Arial" w:cs="Arial"/>
          <w:lang w:val="es-MX"/>
        </w:rPr>
        <w:t>,</w:t>
      </w:r>
      <w:r w:rsidR="009B72DB">
        <w:rPr>
          <w:rFonts w:eastAsia="Arial" w:cs="Arial"/>
          <w:lang w:val="es-MX"/>
        </w:rPr>
        <w:t xml:space="preserve"> </w:t>
      </w:r>
      <w:r w:rsidR="009B72DB" w:rsidRPr="009B72DB">
        <w:rPr>
          <w:rFonts w:eastAsia="Arial" w:cs="Arial"/>
          <w:lang w:val="es-MX"/>
        </w:rPr>
        <w:t>el Mtro. Erick de Jesús López Montes</w:t>
      </w:r>
      <w:r w:rsidR="009B72DB">
        <w:rPr>
          <w:rFonts w:eastAsia="Arial" w:cs="Arial"/>
          <w:lang w:val="es-MX"/>
        </w:rPr>
        <w:t xml:space="preserve"> </w:t>
      </w:r>
      <w:r w:rsidR="00A57C41">
        <w:rPr>
          <w:rFonts w:eastAsia="Arial" w:cs="Arial"/>
          <w:lang w:val="es-MX"/>
        </w:rPr>
        <w:t>procedió a dar lectura a</w:t>
      </w:r>
      <w:r w:rsidR="00444FDC">
        <w:rPr>
          <w:rFonts w:eastAsia="Arial" w:cs="Arial"/>
          <w:lang w:val="es-MX"/>
        </w:rPr>
        <w:t>l siguiente acuerdo:</w:t>
      </w:r>
      <w:r w:rsidR="00A57C41">
        <w:rPr>
          <w:rFonts w:eastAsia="Arial" w:cs="Arial"/>
          <w:lang w:val="es-MX"/>
        </w:rPr>
        <w:t xml:space="preserve"> </w:t>
      </w:r>
    </w:p>
    <w:p w14:paraId="0D687092" w14:textId="77777777" w:rsidR="00EA36E1" w:rsidRPr="00EA36E1" w:rsidRDefault="00EA36E1" w:rsidP="00EA36E1">
      <w:pPr>
        <w:rPr>
          <w:rFonts w:eastAsia="Arial" w:cs="Arial"/>
          <w:lang w:val="es-MX"/>
        </w:rPr>
      </w:pPr>
    </w:p>
    <w:p w14:paraId="3EBC0F05" w14:textId="620B4652" w:rsidR="00A95EAA" w:rsidRPr="00A95EAA" w:rsidRDefault="00A95EAA" w:rsidP="00A95EAA">
      <w:pPr>
        <w:ind w:left="708"/>
        <w:jc w:val="left"/>
        <w:rPr>
          <w:rFonts w:eastAsia="Arial" w:cs="Arial"/>
          <w:b/>
          <w:bCs/>
          <w:szCs w:val="22"/>
          <w:lang w:val="es-MX"/>
        </w:rPr>
      </w:pPr>
      <w:r w:rsidRPr="00A95EAA">
        <w:rPr>
          <w:rFonts w:eastAsia="Arial" w:cs="Arial"/>
          <w:b/>
          <w:bCs/>
          <w:szCs w:val="22"/>
          <w:lang w:val="es-MX"/>
        </w:rPr>
        <w:t>A.CE.2024.</w:t>
      </w:r>
      <w:r w:rsidR="00326D1D">
        <w:rPr>
          <w:rFonts w:eastAsia="Arial" w:cs="Arial"/>
          <w:b/>
          <w:bCs/>
          <w:szCs w:val="22"/>
          <w:lang w:val="es-MX"/>
        </w:rPr>
        <w:t>7</w:t>
      </w:r>
      <w:r w:rsidRPr="00A95EAA">
        <w:rPr>
          <w:rFonts w:eastAsia="Arial" w:cs="Arial"/>
          <w:b/>
          <w:bCs/>
          <w:szCs w:val="22"/>
          <w:lang w:val="es-MX"/>
        </w:rPr>
        <w:t> </w:t>
      </w:r>
    </w:p>
    <w:p w14:paraId="4F98FA86" w14:textId="6A264387" w:rsidR="00A95EAA" w:rsidRPr="00A95EAA" w:rsidRDefault="00A95EAA" w:rsidP="00A95EAA">
      <w:pPr>
        <w:ind w:left="708"/>
        <w:jc w:val="left"/>
        <w:rPr>
          <w:rFonts w:eastAsia="Arial" w:cs="Arial"/>
          <w:szCs w:val="22"/>
          <w:lang w:val="es-MX"/>
        </w:rPr>
      </w:pPr>
      <w:r w:rsidRPr="00A95EAA">
        <w:rPr>
          <w:rFonts w:eastAsia="Arial" w:cs="Arial"/>
          <w:szCs w:val="22"/>
          <w:lang w:val="es-MX"/>
        </w:rPr>
        <w:t xml:space="preserve">Se aprueba el Orden del Día de la Sesión Ordinaria de fecha </w:t>
      </w:r>
      <w:r w:rsidR="00B62FFC">
        <w:rPr>
          <w:rFonts w:eastAsia="Arial" w:cs="Arial"/>
          <w:szCs w:val="22"/>
          <w:lang w:val="es-MX"/>
        </w:rPr>
        <w:t>6</w:t>
      </w:r>
      <w:r w:rsidRPr="00A95EAA">
        <w:rPr>
          <w:rFonts w:eastAsia="Arial" w:cs="Arial"/>
          <w:szCs w:val="22"/>
          <w:lang w:val="es-MX"/>
        </w:rPr>
        <w:t xml:space="preserve"> de </w:t>
      </w:r>
      <w:r w:rsidR="00B62FFC">
        <w:rPr>
          <w:rFonts w:eastAsia="Arial" w:cs="Arial"/>
          <w:szCs w:val="22"/>
          <w:lang w:val="es-MX"/>
        </w:rPr>
        <w:t xml:space="preserve">junio de 2024, </w:t>
      </w:r>
      <w:r w:rsidR="00012D5C">
        <w:rPr>
          <w:rFonts w:eastAsia="Arial" w:cs="Arial"/>
          <w:szCs w:val="22"/>
          <w:lang w:val="es-MX"/>
        </w:rPr>
        <w:t xml:space="preserve">con la modificación propuesta </w:t>
      </w:r>
      <w:r w:rsidR="00D46449">
        <w:rPr>
          <w:rFonts w:eastAsia="Arial" w:cs="Arial"/>
          <w:szCs w:val="22"/>
          <w:lang w:val="es-MX"/>
        </w:rPr>
        <w:t xml:space="preserve">al punto número 5, permaneciendo sin cambios </w:t>
      </w:r>
      <w:r w:rsidR="008A35EB">
        <w:rPr>
          <w:rFonts w:eastAsia="Arial" w:cs="Arial"/>
          <w:szCs w:val="22"/>
          <w:lang w:val="es-MX"/>
        </w:rPr>
        <w:t>el resto de los puntos</w:t>
      </w:r>
      <w:r w:rsidRPr="00A95EAA">
        <w:rPr>
          <w:rFonts w:eastAsia="Arial" w:cs="Arial"/>
          <w:szCs w:val="22"/>
          <w:lang w:val="es-MX"/>
        </w:rPr>
        <w:t>.</w:t>
      </w:r>
    </w:p>
    <w:p w14:paraId="0627B3CD" w14:textId="77777777" w:rsidR="00EA36E1" w:rsidRDefault="00EA36E1" w:rsidP="00EA36E1">
      <w:pPr>
        <w:jc w:val="left"/>
        <w:rPr>
          <w:rFonts w:eastAsia="Arial" w:cs="Arial"/>
          <w:b/>
          <w:bCs/>
          <w:color w:val="006078"/>
          <w:szCs w:val="22"/>
          <w:lang w:val="es-MX"/>
        </w:rPr>
      </w:pPr>
    </w:p>
    <w:p w14:paraId="5BCEC955" w14:textId="5662A2DF" w:rsidR="001A1848" w:rsidRDefault="00B67FC7" w:rsidP="003D2BD7">
      <w:pPr>
        <w:rPr>
          <w:rFonts w:eastAsia="Arial" w:cs="Arial"/>
          <w:lang w:val="es-MX"/>
        </w:rPr>
      </w:pPr>
      <w:r>
        <w:rPr>
          <w:rFonts w:eastAsia="Arial" w:cs="Arial"/>
          <w:lang w:val="es-MX"/>
        </w:rPr>
        <w:t xml:space="preserve">Acto seguido, el </w:t>
      </w:r>
      <w:r w:rsidR="00C80A3E" w:rsidRPr="00C80A3E">
        <w:rPr>
          <w:rFonts w:eastAsia="Arial" w:cs="Arial"/>
          <w:lang w:val="es-MX"/>
        </w:rPr>
        <w:t xml:space="preserve">Mtro. Erick de Jesús López Montes </w:t>
      </w:r>
      <w:r w:rsidR="00494BB8">
        <w:rPr>
          <w:rFonts w:eastAsia="Arial" w:cs="Arial"/>
          <w:lang w:val="es-MX"/>
        </w:rPr>
        <w:t xml:space="preserve">registró el sentido del voto de </w:t>
      </w:r>
      <w:r w:rsidR="00C24D70">
        <w:rPr>
          <w:rFonts w:eastAsia="Arial" w:cs="Arial"/>
          <w:lang w:val="es-MX"/>
        </w:rPr>
        <w:t xml:space="preserve">manera nominal: </w:t>
      </w:r>
    </w:p>
    <w:p w14:paraId="76B230ED" w14:textId="77777777" w:rsidR="001A1848" w:rsidRDefault="001A1848" w:rsidP="003D2BD7">
      <w:pPr>
        <w:rPr>
          <w:rFonts w:eastAsia="Arial" w:cs="Arial"/>
          <w:lang w:val="es-MX"/>
        </w:rPr>
      </w:pPr>
    </w:p>
    <w:p w14:paraId="09FB8329" w14:textId="55C66144" w:rsidR="00946D6F" w:rsidRPr="007F5BBA" w:rsidRDefault="00946D6F" w:rsidP="007F5BBA">
      <w:pPr>
        <w:pStyle w:val="Prrafodelista"/>
        <w:numPr>
          <w:ilvl w:val="0"/>
          <w:numId w:val="10"/>
        </w:numPr>
        <w:rPr>
          <w:rFonts w:eastAsia="Arial" w:cs="Arial"/>
          <w:lang w:val="es-MX"/>
        </w:rPr>
      </w:pPr>
      <w:r w:rsidRPr="007F5BBA">
        <w:rPr>
          <w:rFonts w:eastAsia="Arial" w:cs="Arial"/>
          <w:lang w:val="es-MX"/>
        </w:rPr>
        <w:t>Mtro. Pedro Vicente Viveros Reyes</w:t>
      </w:r>
      <w:r w:rsidR="002B54AA" w:rsidRPr="007F5BBA">
        <w:rPr>
          <w:rFonts w:eastAsia="Arial" w:cs="Arial"/>
          <w:lang w:val="es-MX"/>
        </w:rPr>
        <w:t>, a favor.</w:t>
      </w:r>
    </w:p>
    <w:p w14:paraId="0AAEF8EE" w14:textId="5D66E65D" w:rsidR="002B54AA" w:rsidRPr="007F5BBA" w:rsidRDefault="002B54AA" w:rsidP="007F5BBA">
      <w:pPr>
        <w:pStyle w:val="Prrafodelista"/>
        <w:numPr>
          <w:ilvl w:val="0"/>
          <w:numId w:val="10"/>
        </w:numPr>
        <w:rPr>
          <w:rFonts w:eastAsia="Arial" w:cs="Arial"/>
          <w:lang w:val="es-MX"/>
        </w:rPr>
      </w:pPr>
      <w:r w:rsidRPr="007F5BBA">
        <w:rPr>
          <w:rFonts w:eastAsia="Arial" w:cs="Arial"/>
          <w:lang w:val="es-MX"/>
        </w:rPr>
        <w:t>Mtra. Neyra Josefa Godoy Rodríguez, a favor.</w:t>
      </w:r>
    </w:p>
    <w:p w14:paraId="56BB765F" w14:textId="5117DD76" w:rsidR="002B54AA" w:rsidRPr="007F5BBA" w:rsidRDefault="002B54AA" w:rsidP="007F5BBA">
      <w:pPr>
        <w:pStyle w:val="Prrafodelista"/>
        <w:numPr>
          <w:ilvl w:val="0"/>
          <w:numId w:val="10"/>
        </w:numPr>
        <w:rPr>
          <w:rFonts w:eastAsia="Arial" w:cs="Arial"/>
          <w:lang w:val="es-MX"/>
        </w:rPr>
      </w:pPr>
      <w:r w:rsidRPr="007F5BBA">
        <w:rPr>
          <w:rFonts w:eastAsia="Arial" w:cs="Arial"/>
          <w:lang w:val="es-MX"/>
        </w:rPr>
        <w:t>Mtro. Miguel Ángel Hernández Velázquez, a favor.</w:t>
      </w:r>
    </w:p>
    <w:p w14:paraId="2A3DDF76" w14:textId="7FF25D5E" w:rsidR="002B54AA" w:rsidRPr="007F5BBA" w:rsidRDefault="00914A8F" w:rsidP="007F5BBA">
      <w:pPr>
        <w:pStyle w:val="Prrafodelista"/>
        <w:numPr>
          <w:ilvl w:val="0"/>
          <w:numId w:val="10"/>
        </w:numPr>
        <w:rPr>
          <w:rFonts w:eastAsia="Arial" w:cs="Arial"/>
          <w:lang w:val="es-MX"/>
        </w:rPr>
      </w:pPr>
      <w:r>
        <w:rPr>
          <w:rFonts w:eastAsia="Arial" w:cs="Arial"/>
          <w:lang w:val="es-MX"/>
        </w:rPr>
        <w:t>Lic</w:t>
      </w:r>
      <w:r w:rsidR="007F5BBA" w:rsidRPr="007F5BBA">
        <w:rPr>
          <w:rFonts w:eastAsia="Arial" w:cs="Arial"/>
          <w:lang w:val="es-MX"/>
        </w:rPr>
        <w:t xml:space="preserve">. </w:t>
      </w:r>
      <w:r w:rsidR="00837EC5" w:rsidRPr="007F5BBA">
        <w:rPr>
          <w:rFonts w:eastAsia="Arial" w:cs="Arial"/>
          <w:lang w:val="es-MX"/>
        </w:rPr>
        <w:t>M</w:t>
      </w:r>
      <w:r w:rsidR="00837EC5">
        <w:rPr>
          <w:rFonts w:eastAsia="Arial" w:cs="Arial"/>
          <w:lang w:val="es-MX"/>
        </w:rPr>
        <w:t>ó</w:t>
      </w:r>
      <w:r w:rsidR="00837EC5" w:rsidRPr="007F5BBA">
        <w:rPr>
          <w:rFonts w:eastAsia="Arial" w:cs="Arial"/>
          <w:lang w:val="es-MX"/>
        </w:rPr>
        <w:t>nica</w:t>
      </w:r>
      <w:r w:rsidR="007F5BBA" w:rsidRPr="007F5BBA">
        <w:rPr>
          <w:rFonts w:eastAsia="Arial" w:cs="Arial"/>
          <w:lang w:val="es-MX"/>
        </w:rPr>
        <w:t xml:space="preserve"> Lizeth Ruíz Preciado, a favor.</w:t>
      </w:r>
    </w:p>
    <w:p w14:paraId="2F5235E1" w14:textId="515BEA69" w:rsidR="007F5BBA" w:rsidRPr="007F5BBA" w:rsidRDefault="007F5BBA" w:rsidP="007F5BBA">
      <w:pPr>
        <w:pStyle w:val="Prrafodelista"/>
        <w:numPr>
          <w:ilvl w:val="0"/>
          <w:numId w:val="10"/>
        </w:numPr>
        <w:rPr>
          <w:rFonts w:eastAsia="Arial" w:cs="Arial"/>
          <w:lang w:val="es-MX"/>
        </w:rPr>
      </w:pPr>
      <w:bookmarkStart w:id="1" w:name="_Hlk169609861"/>
      <w:r w:rsidRPr="007F5BBA">
        <w:rPr>
          <w:rFonts w:eastAsia="Arial" w:cs="Arial"/>
          <w:lang w:val="es-MX"/>
        </w:rPr>
        <w:t xml:space="preserve">Mtro. </w:t>
      </w:r>
      <w:r w:rsidR="009A129D" w:rsidRPr="009A129D">
        <w:rPr>
          <w:rFonts w:eastAsia="Arial" w:cs="Arial"/>
          <w:lang w:val="es-MX"/>
        </w:rPr>
        <w:t>Erick de Jesús López Montes</w:t>
      </w:r>
      <w:r w:rsidRPr="007F5BBA">
        <w:rPr>
          <w:rFonts w:eastAsia="Arial" w:cs="Arial"/>
          <w:lang w:val="es-MX"/>
        </w:rPr>
        <w:t>,</w:t>
      </w:r>
      <w:r w:rsidR="00511C74">
        <w:rPr>
          <w:rFonts w:eastAsia="Arial" w:cs="Arial"/>
          <w:lang w:val="es-MX"/>
        </w:rPr>
        <w:t xml:space="preserve"> </w:t>
      </w:r>
      <w:r w:rsidR="00511C74" w:rsidRPr="00511C74">
        <w:rPr>
          <w:rFonts w:eastAsia="Arial" w:cs="Arial"/>
          <w:lang w:val="es-MX"/>
        </w:rPr>
        <w:t>en suplencia por ausencia del Secretario Técnico</w:t>
      </w:r>
      <w:r w:rsidR="00816CF2">
        <w:rPr>
          <w:rFonts w:eastAsia="Arial" w:cs="Arial"/>
          <w:lang w:val="es-MX"/>
        </w:rPr>
        <w:t>,</w:t>
      </w:r>
      <w:r w:rsidRPr="007F5BBA">
        <w:rPr>
          <w:rFonts w:eastAsia="Arial" w:cs="Arial"/>
          <w:lang w:val="es-MX"/>
        </w:rPr>
        <w:t xml:space="preserve"> a favor.</w:t>
      </w:r>
    </w:p>
    <w:bookmarkEnd w:id="1"/>
    <w:p w14:paraId="3DBC4A53" w14:textId="77777777" w:rsidR="001A1848" w:rsidRDefault="001A1848" w:rsidP="003D2BD7">
      <w:pPr>
        <w:rPr>
          <w:rFonts w:eastAsia="Arial" w:cs="Arial"/>
          <w:lang w:val="es-MX"/>
        </w:rPr>
      </w:pPr>
    </w:p>
    <w:p w14:paraId="6BF6E643" w14:textId="38E23590" w:rsidR="00A46364" w:rsidRDefault="00074D5E" w:rsidP="00A46364">
      <w:pPr>
        <w:rPr>
          <w:rFonts w:eastAsia="Arial" w:cs="Arial"/>
          <w:b/>
          <w:bCs/>
          <w:color w:val="006078"/>
          <w:szCs w:val="22"/>
          <w:lang w:val="es-MX"/>
        </w:rPr>
      </w:pPr>
      <w:r>
        <w:rPr>
          <w:rFonts w:eastAsia="Arial" w:cs="Arial"/>
          <w:lang w:val="es-MX"/>
        </w:rPr>
        <w:t>En consecuencia,</w:t>
      </w:r>
      <w:r w:rsidR="003D2BD7" w:rsidRPr="00EA36E1">
        <w:rPr>
          <w:rFonts w:eastAsia="Arial" w:cs="Arial"/>
          <w:lang w:val="es-MX"/>
        </w:rPr>
        <w:t xml:space="preserve"> </w:t>
      </w:r>
      <w:r w:rsidR="003D2BD7">
        <w:rPr>
          <w:rFonts w:eastAsia="Arial" w:cs="Arial"/>
          <w:lang w:val="es-MX"/>
        </w:rPr>
        <w:t xml:space="preserve">quienes integran </w:t>
      </w:r>
      <w:r w:rsidR="003D2BD7" w:rsidRPr="00EA36E1">
        <w:rPr>
          <w:rFonts w:eastAsia="Arial" w:cs="Arial"/>
          <w:lang w:val="es-MX"/>
        </w:rPr>
        <w:t>l</w:t>
      </w:r>
      <w:r w:rsidR="003D2BD7">
        <w:rPr>
          <w:rFonts w:eastAsia="Arial" w:cs="Arial"/>
          <w:lang w:val="es-MX"/>
        </w:rPr>
        <w:t>a</w:t>
      </w:r>
      <w:r w:rsidR="003D2BD7" w:rsidRPr="00EA36E1">
        <w:rPr>
          <w:rFonts w:eastAsia="Arial" w:cs="Arial"/>
          <w:lang w:val="es-MX"/>
        </w:rPr>
        <w:t xml:space="preserve"> Co</w:t>
      </w:r>
      <w:r w:rsidR="003D2BD7">
        <w:rPr>
          <w:rFonts w:eastAsia="Arial" w:cs="Arial"/>
          <w:lang w:val="es-MX"/>
        </w:rPr>
        <w:t>misión Ejecutiva aprobaron</w:t>
      </w:r>
      <w:r w:rsidR="003D2BD7" w:rsidRPr="00EA36E1">
        <w:rPr>
          <w:rFonts w:eastAsia="Arial" w:cs="Arial"/>
          <w:lang w:val="es-MX"/>
        </w:rPr>
        <w:t xml:space="preserve"> por unanimidad,</w:t>
      </w:r>
      <w:r w:rsidR="00216EDE">
        <w:rPr>
          <w:rFonts w:eastAsia="Arial" w:cs="Arial"/>
          <w:lang w:val="es-MX"/>
        </w:rPr>
        <w:t xml:space="preserve"> en votación nominal,</w:t>
      </w:r>
      <w:r w:rsidR="003D2BD7" w:rsidRPr="00EA36E1">
        <w:rPr>
          <w:rFonts w:eastAsia="Arial" w:cs="Arial"/>
          <w:lang w:val="es-MX"/>
        </w:rPr>
        <w:t xml:space="preserve"> el acuerdo</w:t>
      </w:r>
      <w:r w:rsidR="00E04858">
        <w:rPr>
          <w:rFonts w:eastAsia="Arial" w:cs="Arial"/>
          <w:lang w:val="es-MX"/>
        </w:rPr>
        <w:t xml:space="preserve"> an</w:t>
      </w:r>
      <w:r w:rsidR="00210D14">
        <w:rPr>
          <w:rFonts w:eastAsia="Arial" w:cs="Arial"/>
          <w:lang w:val="es-MX"/>
        </w:rPr>
        <w:t>teriormente referido.</w:t>
      </w:r>
    </w:p>
    <w:p w14:paraId="0F6CC866" w14:textId="77777777" w:rsidR="003D2BD7" w:rsidRPr="00EA36E1" w:rsidRDefault="003D2BD7" w:rsidP="00EA36E1">
      <w:pPr>
        <w:jc w:val="left"/>
        <w:rPr>
          <w:rFonts w:eastAsia="Arial" w:cs="Arial"/>
          <w:b/>
          <w:bCs/>
          <w:color w:val="006078"/>
          <w:szCs w:val="22"/>
          <w:lang w:val="es-MX"/>
        </w:rPr>
      </w:pPr>
    </w:p>
    <w:p w14:paraId="5966A85D" w14:textId="4098FD97" w:rsidR="00AF2FD7" w:rsidRPr="000137DE" w:rsidRDefault="000137DE" w:rsidP="00D62438">
      <w:pPr>
        <w:pStyle w:val="Prrafodelista"/>
        <w:numPr>
          <w:ilvl w:val="0"/>
          <w:numId w:val="1"/>
        </w:numPr>
        <w:jc w:val="left"/>
        <w:rPr>
          <w:rFonts w:eastAsia="Arial" w:cs="Arial"/>
          <w:b/>
          <w:bCs/>
          <w:color w:val="006078"/>
          <w:szCs w:val="22"/>
          <w:lang w:val="es-MX"/>
        </w:rPr>
      </w:pPr>
      <w:r w:rsidRPr="000137DE">
        <w:rPr>
          <w:rFonts w:eastAsia="Arial" w:cs="Arial"/>
          <w:b/>
          <w:bCs/>
          <w:color w:val="006078"/>
          <w:szCs w:val="22"/>
          <w:lang w:val="es-MX"/>
        </w:rPr>
        <w:t xml:space="preserve">Lectura y, en su caso, aprobación y firma del Acta de la Sesión celebrada el </w:t>
      </w:r>
      <w:r w:rsidR="00964F8C">
        <w:rPr>
          <w:rFonts w:eastAsia="Arial" w:cs="Arial"/>
          <w:b/>
          <w:bCs/>
          <w:color w:val="006078"/>
          <w:szCs w:val="22"/>
          <w:lang w:val="es-MX"/>
        </w:rPr>
        <w:t>25</w:t>
      </w:r>
      <w:r w:rsidRPr="000137DE">
        <w:rPr>
          <w:rFonts w:eastAsia="Arial" w:cs="Arial"/>
          <w:b/>
          <w:bCs/>
          <w:color w:val="006078"/>
          <w:szCs w:val="22"/>
          <w:lang w:val="es-MX"/>
        </w:rPr>
        <w:t xml:space="preserve"> de </w:t>
      </w:r>
      <w:r w:rsidR="00964F8C">
        <w:rPr>
          <w:rFonts w:eastAsia="Arial" w:cs="Arial"/>
          <w:b/>
          <w:bCs/>
          <w:color w:val="006078"/>
          <w:szCs w:val="22"/>
          <w:lang w:val="es-MX"/>
        </w:rPr>
        <w:t>abril</w:t>
      </w:r>
      <w:r w:rsidRPr="000137DE">
        <w:rPr>
          <w:rFonts w:eastAsia="Arial" w:cs="Arial"/>
          <w:b/>
          <w:bCs/>
          <w:color w:val="006078"/>
          <w:szCs w:val="22"/>
          <w:lang w:val="es-MX"/>
        </w:rPr>
        <w:t xml:space="preserve"> de 2024.</w:t>
      </w:r>
    </w:p>
    <w:p w14:paraId="456614DC" w14:textId="77777777" w:rsidR="00314757" w:rsidRDefault="00314757" w:rsidP="00314757">
      <w:pPr>
        <w:jc w:val="left"/>
        <w:rPr>
          <w:rFonts w:eastAsia="Arial" w:cs="Arial"/>
          <w:b/>
          <w:bCs/>
          <w:color w:val="006078"/>
          <w:szCs w:val="22"/>
          <w:lang w:val="es-MX"/>
        </w:rPr>
      </w:pPr>
    </w:p>
    <w:p w14:paraId="6F1086FF" w14:textId="0E90DDD0" w:rsidR="00F66E31" w:rsidRDefault="00314757" w:rsidP="00314757">
      <w:pPr>
        <w:rPr>
          <w:rFonts w:eastAsia="Arial" w:cs="Arial"/>
          <w:lang w:val="es-MX"/>
        </w:rPr>
      </w:pPr>
      <w:r w:rsidRPr="6CF7F8B3">
        <w:rPr>
          <w:rFonts w:eastAsia="Arial" w:cs="Arial"/>
          <w:lang w:val="es-MX"/>
        </w:rPr>
        <w:t>En el desahogo del tercer punto del orden del día, el</w:t>
      </w:r>
      <w:r w:rsidR="00C127CB">
        <w:rPr>
          <w:rFonts w:eastAsia="Arial" w:cs="Arial"/>
          <w:lang w:val="es-MX"/>
        </w:rPr>
        <w:t xml:space="preserve"> </w:t>
      </w:r>
      <w:r w:rsidR="00C127CB" w:rsidRPr="00C127CB">
        <w:rPr>
          <w:rFonts w:eastAsia="Arial" w:cs="Arial"/>
          <w:lang w:val="es-MX"/>
        </w:rPr>
        <w:t xml:space="preserve">Mtro. Erick de Jesús López Montes </w:t>
      </w:r>
      <w:r w:rsidRPr="6CF7F8B3">
        <w:rPr>
          <w:rFonts w:eastAsia="Arial" w:cs="Arial"/>
          <w:lang w:val="es-MX"/>
        </w:rPr>
        <w:t xml:space="preserve">informó que </w:t>
      </w:r>
      <w:r w:rsidR="00900977">
        <w:rPr>
          <w:rFonts w:eastAsia="Arial" w:cs="Arial"/>
          <w:lang w:val="es-MX"/>
        </w:rPr>
        <w:t>el</w:t>
      </w:r>
      <w:r w:rsidRPr="6CF7F8B3">
        <w:rPr>
          <w:rFonts w:eastAsia="Arial" w:cs="Arial"/>
          <w:lang w:val="es-MX"/>
        </w:rPr>
        <w:t xml:space="preserve"> </w:t>
      </w:r>
      <w:r w:rsidR="00906BDA">
        <w:rPr>
          <w:rFonts w:eastAsia="Arial" w:cs="Arial"/>
          <w:lang w:val="es-MX"/>
        </w:rPr>
        <w:t>A</w:t>
      </w:r>
      <w:r w:rsidRPr="6CF7F8B3">
        <w:rPr>
          <w:rFonts w:eastAsia="Arial" w:cs="Arial"/>
          <w:lang w:val="es-MX"/>
        </w:rPr>
        <w:t xml:space="preserve">cta de referencia fue enviada previamente vía correo electrónico para su </w:t>
      </w:r>
      <w:r w:rsidRPr="6CF7F8B3">
        <w:rPr>
          <w:rFonts w:eastAsia="Arial" w:cs="Arial"/>
          <w:lang w:val="es-MX"/>
        </w:rPr>
        <w:lastRenderedPageBreak/>
        <w:t xml:space="preserve">revisión, </w:t>
      </w:r>
      <w:r w:rsidR="001B1A00">
        <w:rPr>
          <w:rFonts w:eastAsia="Arial" w:cs="Arial"/>
          <w:lang w:val="es-MX"/>
        </w:rPr>
        <w:t xml:space="preserve">y </w:t>
      </w:r>
      <w:r w:rsidRPr="6CF7F8B3">
        <w:rPr>
          <w:rFonts w:eastAsia="Arial" w:cs="Arial"/>
          <w:lang w:val="es-MX"/>
        </w:rPr>
        <w:t xml:space="preserve">puntualizó que </w:t>
      </w:r>
      <w:r w:rsidR="003E5792">
        <w:rPr>
          <w:rFonts w:eastAsia="Arial" w:cs="Arial"/>
          <w:lang w:val="es-MX"/>
        </w:rPr>
        <w:t xml:space="preserve">en esta ocasión no </w:t>
      </w:r>
      <w:r w:rsidR="001C381F">
        <w:rPr>
          <w:rFonts w:eastAsia="Arial" w:cs="Arial"/>
          <w:lang w:val="es-MX"/>
        </w:rPr>
        <w:t>se recibieron</w:t>
      </w:r>
      <w:r w:rsidR="003E5792">
        <w:rPr>
          <w:rFonts w:eastAsia="Arial" w:cs="Arial"/>
          <w:lang w:val="es-MX"/>
        </w:rPr>
        <w:t xml:space="preserve"> observaciones</w:t>
      </w:r>
      <w:r w:rsidR="004A1AAF">
        <w:rPr>
          <w:rFonts w:eastAsia="Arial" w:cs="Arial"/>
          <w:lang w:val="es-MX"/>
        </w:rPr>
        <w:t xml:space="preserve"> por </w:t>
      </w:r>
      <w:r w:rsidR="00772E13">
        <w:rPr>
          <w:rFonts w:eastAsia="Arial" w:cs="Arial"/>
          <w:lang w:val="es-MX"/>
        </w:rPr>
        <w:t>quienes integran</w:t>
      </w:r>
      <w:r w:rsidR="004A1AAF">
        <w:rPr>
          <w:rFonts w:eastAsia="Arial" w:cs="Arial"/>
          <w:lang w:val="es-MX"/>
        </w:rPr>
        <w:t xml:space="preserve"> la Comisión Ejecutiva</w:t>
      </w:r>
      <w:r w:rsidR="00A76CD4">
        <w:rPr>
          <w:rFonts w:eastAsia="Arial" w:cs="Arial"/>
          <w:lang w:val="es-MX"/>
        </w:rPr>
        <w:t>, por lo que</w:t>
      </w:r>
      <w:r w:rsidRPr="6CF7F8B3">
        <w:rPr>
          <w:rFonts w:eastAsia="Arial" w:cs="Arial"/>
          <w:lang w:val="es-MX"/>
        </w:rPr>
        <w:t xml:space="preserve"> solicitó omitir </w:t>
      </w:r>
      <w:r w:rsidR="00450ABC">
        <w:rPr>
          <w:rFonts w:eastAsia="Arial" w:cs="Arial"/>
          <w:lang w:val="es-MX"/>
        </w:rPr>
        <w:t>su</w:t>
      </w:r>
      <w:r w:rsidRPr="6CF7F8B3">
        <w:rPr>
          <w:rFonts w:eastAsia="Arial" w:cs="Arial"/>
          <w:lang w:val="es-MX"/>
        </w:rPr>
        <w:t xml:space="preserve"> lectura </w:t>
      </w:r>
      <w:r w:rsidR="009D3121">
        <w:rPr>
          <w:rFonts w:eastAsia="Arial" w:cs="Arial"/>
          <w:lang w:val="es-MX"/>
        </w:rPr>
        <w:t>para</w:t>
      </w:r>
      <w:r w:rsidR="00DC6B1F">
        <w:rPr>
          <w:rFonts w:eastAsia="Arial" w:cs="Arial"/>
          <w:lang w:val="es-MX"/>
        </w:rPr>
        <w:t xml:space="preserve"> someter el siguiente acuerdo</w:t>
      </w:r>
      <w:r w:rsidR="00436F54">
        <w:rPr>
          <w:rFonts w:eastAsia="Arial" w:cs="Arial"/>
          <w:lang w:val="es-MX"/>
        </w:rPr>
        <w:t xml:space="preserve"> a</w:t>
      </w:r>
      <w:r w:rsidRPr="6CF7F8B3">
        <w:rPr>
          <w:rFonts w:eastAsia="Arial" w:cs="Arial"/>
          <w:lang w:val="es-MX"/>
        </w:rPr>
        <w:t xml:space="preserve"> aprobación</w:t>
      </w:r>
      <w:r w:rsidR="00150169">
        <w:rPr>
          <w:rFonts w:eastAsia="Arial" w:cs="Arial"/>
          <w:lang w:val="es-MX"/>
        </w:rPr>
        <w:t>:</w:t>
      </w:r>
      <w:r w:rsidRPr="6CF7F8B3">
        <w:rPr>
          <w:rFonts w:eastAsia="Arial" w:cs="Arial"/>
          <w:lang w:val="es-MX"/>
        </w:rPr>
        <w:t xml:space="preserve"> </w:t>
      </w:r>
    </w:p>
    <w:p w14:paraId="52F367F2" w14:textId="77777777" w:rsidR="00493B24" w:rsidRPr="005E3B82" w:rsidRDefault="00493B24" w:rsidP="00314757">
      <w:pPr>
        <w:rPr>
          <w:rFonts w:eastAsia="Arial" w:cs="Arial"/>
          <w:szCs w:val="22"/>
          <w:lang w:val="es-MX"/>
        </w:rPr>
      </w:pPr>
    </w:p>
    <w:p w14:paraId="20D71FB9" w14:textId="2CDAB836" w:rsidR="00E577DB" w:rsidRPr="00E577DB" w:rsidRDefault="00E577DB" w:rsidP="00E577DB">
      <w:pPr>
        <w:ind w:left="708"/>
        <w:jc w:val="left"/>
        <w:rPr>
          <w:rFonts w:eastAsia="Calibri" w:cs="Arial"/>
          <w:b/>
          <w:bCs/>
          <w:szCs w:val="22"/>
          <w:lang w:val="es-MX" w:eastAsia="en-US"/>
        </w:rPr>
      </w:pPr>
      <w:r w:rsidRPr="00E577DB">
        <w:rPr>
          <w:rFonts w:eastAsia="Calibri" w:cs="Arial"/>
          <w:b/>
          <w:bCs/>
          <w:szCs w:val="22"/>
          <w:lang w:val="es-MX" w:eastAsia="en-US"/>
        </w:rPr>
        <w:t>A.CE.2024.</w:t>
      </w:r>
      <w:r w:rsidR="00932894">
        <w:rPr>
          <w:rFonts w:eastAsia="Calibri" w:cs="Arial"/>
          <w:b/>
          <w:bCs/>
          <w:szCs w:val="22"/>
          <w:lang w:val="es-MX" w:eastAsia="en-US"/>
        </w:rPr>
        <w:t>8</w:t>
      </w:r>
      <w:r w:rsidRPr="00E577DB">
        <w:rPr>
          <w:rFonts w:eastAsia="Calibri" w:cs="Arial"/>
          <w:b/>
          <w:bCs/>
          <w:szCs w:val="22"/>
          <w:lang w:val="es-MX" w:eastAsia="en-US"/>
        </w:rPr>
        <w:t> </w:t>
      </w:r>
    </w:p>
    <w:p w14:paraId="77E8B1ED" w14:textId="49DC9809" w:rsidR="00E577DB" w:rsidRPr="00E577DB" w:rsidRDefault="00E577DB" w:rsidP="00E577DB">
      <w:pPr>
        <w:ind w:left="708"/>
        <w:jc w:val="left"/>
        <w:rPr>
          <w:rFonts w:eastAsia="Calibri" w:cs="Arial"/>
          <w:szCs w:val="22"/>
          <w:lang w:val="es-MX" w:eastAsia="en-US"/>
        </w:rPr>
      </w:pPr>
      <w:r w:rsidRPr="00E577DB">
        <w:rPr>
          <w:rFonts w:eastAsia="Calibri" w:cs="Arial"/>
          <w:szCs w:val="22"/>
          <w:lang w:val="es-MX" w:eastAsia="en-US"/>
        </w:rPr>
        <w:t xml:space="preserve">Se aprueba el Acta de la Sesión Ordinaria celebrada el </w:t>
      </w:r>
      <w:r w:rsidR="00932894">
        <w:rPr>
          <w:rFonts w:eastAsia="Calibri" w:cs="Arial"/>
          <w:szCs w:val="22"/>
          <w:lang w:val="es-MX" w:eastAsia="en-US"/>
        </w:rPr>
        <w:t>25</w:t>
      </w:r>
      <w:r w:rsidR="00A63F59">
        <w:rPr>
          <w:rFonts w:eastAsia="Calibri" w:cs="Arial"/>
          <w:szCs w:val="22"/>
          <w:lang w:val="es-MX" w:eastAsia="en-US"/>
        </w:rPr>
        <w:t xml:space="preserve"> </w:t>
      </w:r>
      <w:r w:rsidRPr="00E577DB">
        <w:rPr>
          <w:rFonts w:eastAsia="Calibri" w:cs="Arial"/>
          <w:szCs w:val="22"/>
          <w:lang w:val="es-MX" w:eastAsia="en-US"/>
        </w:rPr>
        <w:t xml:space="preserve">de </w:t>
      </w:r>
      <w:r w:rsidR="00932894">
        <w:rPr>
          <w:rFonts w:eastAsia="Calibri" w:cs="Arial"/>
          <w:szCs w:val="22"/>
          <w:lang w:val="es-MX" w:eastAsia="en-US"/>
        </w:rPr>
        <w:t xml:space="preserve">abril </w:t>
      </w:r>
      <w:r w:rsidR="003E1C52">
        <w:rPr>
          <w:rFonts w:eastAsia="Calibri" w:cs="Arial"/>
          <w:szCs w:val="22"/>
          <w:lang w:val="es-MX" w:eastAsia="en-US"/>
        </w:rPr>
        <w:t>de</w:t>
      </w:r>
      <w:r w:rsidRPr="00E577DB">
        <w:rPr>
          <w:rFonts w:eastAsia="Calibri" w:cs="Arial"/>
          <w:szCs w:val="22"/>
          <w:lang w:val="es-MX" w:eastAsia="en-US"/>
        </w:rPr>
        <w:t xml:space="preserve"> 202</w:t>
      </w:r>
      <w:r w:rsidR="00A63F59">
        <w:rPr>
          <w:rFonts w:eastAsia="Calibri" w:cs="Arial"/>
          <w:szCs w:val="22"/>
          <w:lang w:val="es-MX" w:eastAsia="en-US"/>
        </w:rPr>
        <w:t>4</w:t>
      </w:r>
      <w:r w:rsidRPr="00E577DB">
        <w:rPr>
          <w:rFonts w:eastAsia="Calibri" w:cs="Arial"/>
          <w:szCs w:val="22"/>
          <w:lang w:val="es-MX" w:eastAsia="en-US"/>
        </w:rPr>
        <w:t>.</w:t>
      </w:r>
    </w:p>
    <w:p w14:paraId="0C425876" w14:textId="77777777" w:rsidR="00436F54" w:rsidRDefault="00436F54" w:rsidP="00436F54">
      <w:pPr>
        <w:rPr>
          <w:rFonts w:eastAsia="Arial" w:cs="Arial"/>
          <w:lang w:val="es-MX"/>
        </w:rPr>
      </w:pPr>
    </w:p>
    <w:p w14:paraId="7B443C01" w14:textId="5B1DC57F" w:rsidR="00436F54" w:rsidRDefault="00436F54" w:rsidP="00436F54">
      <w:pPr>
        <w:rPr>
          <w:rFonts w:eastAsia="Arial" w:cs="Arial"/>
          <w:lang w:val="es-MX"/>
        </w:rPr>
      </w:pPr>
      <w:bookmarkStart w:id="2" w:name="_Hlk169620626"/>
      <w:r>
        <w:rPr>
          <w:rFonts w:eastAsia="Arial" w:cs="Arial"/>
          <w:lang w:val="es-MX"/>
        </w:rPr>
        <w:t xml:space="preserve">Acto seguido, el </w:t>
      </w:r>
      <w:r w:rsidR="00C80A3E" w:rsidRPr="00C80A3E">
        <w:rPr>
          <w:rFonts w:eastAsia="Arial" w:cs="Arial"/>
          <w:lang w:val="es-MX"/>
        </w:rPr>
        <w:t xml:space="preserve">Mtro. Erick de Jesús López Montes </w:t>
      </w:r>
      <w:r>
        <w:rPr>
          <w:rFonts w:eastAsia="Arial" w:cs="Arial"/>
          <w:lang w:val="es-MX"/>
        </w:rPr>
        <w:t xml:space="preserve">registró el sentido del </w:t>
      </w:r>
      <w:r w:rsidR="00837EC5">
        <w:rPr>
          <w:rFonts w:eastAsia="Arial" w:cs="Arial"/>
          <w:lang w:val="es-MX"/>
        </w:rPr>
        <w:t>voto de</w:t>
      </w:r>
      <w:r>
        <w:rPr>
          <w:rFonts w:eastAsia="Arial" w:cs="Arial"/>
          <w:lang w:val="es-MX"/>
        </w:rPr>
        <w:t xml:space="preserve"> manera nominal: </w:t>
      </w:r>
    </w:p>
    <w:p w14:paraId="03BEFD49" w14:textId="77777777" w:rsidR="00436F54" w:rsidRDefault="00436F54" w:rsidP="00436F54">
      <w:pPr>
        <w:rPr>
          <w:rFonts w:eastAsia="Arial" w:cs="Arial"/>
          <w:lang w:val="es-MX"/>
        </w:rPr>
      </w:pPr>
    </w:p>
    <w:p w14:paraId="51078401" w14:textId="77777777" w:rsidR="00436F54" w:rsidRPr="007F5BBA" w:rsidRDefault="00436F54" w:rsidP="00436F54">
      <w:pPr>
        <w:pStyle w:val="Prrafodelista"/>
        <w:numPr>
          <w:ilvl w:val="0"/>
          <w:numId w:val="10"/>
        </w:numPr>
        <w:rPr>
          <w:rFonts w:eastAsia="Arial" w:cs="Arial"/>
          <w:lang w:val="es-MX"/>
        </w:rPr>
      </w:pPr>
      <w:r w:rsidRPr="007F5BBA">
        <w:rPr>
          <w:rFonts w:eastAsia="Arial" w:cs="Arial"/>
          <w:lang w:val="es-MX"/>
        </w:rPr>
        <w:t>Mtro. Pedro Vicente Viveros Reyes, a favor.</w:t>
      </w:r>
    </w:p>
    <w:p w14:paraId="285FF3D4" w14:textId="77777777" w:rsidR="00436F54" w:rsidRPr="007F5BBA" w:rsidRDefault="00436F54" w:rsidP="00436F54">
      <w:pPr>
        <w:pStyle w:val="Prrafodelista"/>
        <w:numPr>
          <w:ilvl w:val="0"/>
          <w:numId w:val="10"/>
        </w:numPr>
        <w:rPr>
          <w:rFonts w:eastAsia="Arial" w:cs="Arial"/>
          <w:lang w:val="es-MX"/>
        </w:rPr>
      </w:pPr>
      <w:r w:rsidRPr="007F5BBA">
        <w:rPr>
          <w:rFonts w:eastAsia="Arial" w:cs="Arial"/>
          <w:lang w:val="es-MX"/>
        </w:rPr>
        <w:t>Mtra. Neyra Josefa Godoy Rodríguez, a favor.</w:t>
      </w:r>
    </w:p>
    <w:p w14:paraId="0419E137" w14:textId="77777777" w:rsidR="00436F54" w:rsidRPr="007F5BBA" w:rsidRDefault="00436F54" w:rsidP="00436F54">
      <w:pPr>
        <w:pStyle w:val="Prrafodelista"/>
        <w:numPr>
          <w:ilvl w:val="0"/>
          <w:numId w:val="10"/>
        </w:numPr>
        <w:rPr>
          <w:rFonts w:eastAsia="Arial" w:cs="Arial"/>
          <w:lang w:val="es-MX"/>
        </w:rPr>
      </w:pPr>
      <w:r w:rsidRPr="007F5BBA">
        <w:rPr>
          <w:rFonts w:eastAsia="Arial" w:cs="Arial"/>
          <w:lang w:val="es-MX"/>
        </w:rPr>
        <w:t>Mtro. Miguel Ángel Hernández Velázquez, a favor.</w:t>
      </w:r>
    </w:p>
    <w:p w14:paraId="6FE19C3F" w14:textId="4DB67C59" w:rsidR="00436F54" w:rsidRPr="007F5BBA" w:rsidRDefault="00914A8F" w:rsidP="00436F54">
      <w:pPr>
        <w:pStyle w:val="Prrafodelista"/>
        <w:numPr>
          <w:ilvl w:val="0"/>
          <w:numId w:val="10"/>
        </w:numPr>
        <w:rPr>
          <w:rFonts w:eastAsia="Arial" w:cs="Arial"/>
          <w:lang w:val="es-MX"/>
        </w:rPr>
      </w:pPr>
      <w:r>
        <w:rPr>
          <w:rFonts w:eastAsia="Arial" w:cs="Arial"/>
          <w:lang w:val="es-MX"/>
        </w:rPr>
        <w:t>Lic</w:t>
      </w:r>
      <w:r w:rsidR="00436F54" w:rsidRPr="007F5BBA">
        <w:rPr>
          <w:rFonts w:eastAsia="Arial" w:cs="Arial"/>
          <w:lang w:val="es-MX"/>
        </w:rPr>
        <w:t xml:space="preserve">. </w:t>
      </w:r>
      <w:r w:rsidR="00837EC5" w:rsidRPr="007F5BBA">
        <w:rPr>
          <w:rFonts w:eastAsia="Arial" w:cs="Arial"/>
          <w:lang w:val="es-MX"/>
        </w:rPr>
        <w:t>M</w:t>
      </w:r>
      <w:r w:rsidR="00837EC5">
        <w:rPr>
          <w:rFonts w:eastAsia="Arial" w:cs="Arial"/>
          <w:lang w:val="es-MX"/>
        </w:rPr>
        <w:t>ó</w:t>
      </w:r>
      <w:r w:rsidR="00837EC5" w:rsidRPr="007F5BBA">
        <w:rPr>
          <w:rFonts w:eastAsia="Arial" w:cs="Arial"/>
          <w:lang w:val="es-MX"/>
        </w:rPr>
        <w:t>nica</w:t>
      </w:r>
      <w:r w:rsidR="00436F54" w:rsidRPr="007F5BBA">
        <w:rPr>
          <w:rFonts w:eastAsia="Arial" w:cs="Arial"/>
          <w:lang w:val="es-MX"/>
        </w:rPr>
        <w:t xml:space="preserve"> Lizeth Ruíz Preciado, a favor.</w:t>
      </w:r>
    </w:p>
    <w:p w14:paraId="36E268E0" w14:textId="77777777" w:rsidR="001518E8" w:rsidRPr="001518E8" w:rsidRDefault="001518E8" w:rsidP="001518E8">
      <w:pPr>
        <w:numPr>
          <w:ilvl w:val="0"/>
          <w:numId w:val="10"/>
        </w:numPr>
        <w:rPr>
          <w:rFonts w:eastAsia="Arial" w:cs="Arial"/>
          <w:lang w:val="es-MX"/>
        </w:rPr>
      </w:pPr>
      <w:r w:rsidRPr="001518E8">
        <w:rPr>
          <w:rFonts w:eastAsia="Arial" w:cs="Arial"/>
          <w:lang w:val="es-MX"/>
        </w:rPr>
        <w:t>Mtro. Erick de Jesús López Montes, en suplencia por ausencia del Secretario Técnico, a favor.</w:t>
      </w:r>
    </w:p>
    <w:p w14:paraId="11476462" w14:textId="77777777" w:rsidR="00436F54" w:rsidRDefault="00436F54" w:rsidP="00436F54">
      <w:pPr>
        <w:rPr>
          <w:rFonts w:eastAsia="Arial" w:cs="Arial"/>
          <w:lang w:val="es-MX"/>
        </w:rPr>
      </w:pPr>
    </w:p>
    <w:p w14:paraId="5AD66718" w14:textId="4F000D04" w:rsidR="00314757" w:rsidRDefault="00436F54" w:rsidP="00436F54">
      <w:pPr>
        <w:jc w:val="left"/>
        <w:rPr>
          <w:rFonts w:eastAsia="Arial" w:cs="Arial"/>
          <w:b/>
          <w:bCs/>
          <w:color w:val="006078"/>
          <w:szCs w:val="22"/>
          <w:lang w:val="es-MX"/>
        </w:rPr>
      </w:pPr>
      <w:r>
        <w:rPr>
          <w:rFonts w:eastAsia="Arial" w:cs="Arial"/>
          <w:lang w:val="es-MX"/>
        </w:rPr>
        <w:t>En consecuencia,</w:t>
      </w:r>
      <w:r w:rsidRPr="00EA36E1">
        <w:rPr>
          <w:rFonts w:eastAsia="Arial" w:cs="Arial"/>
          <w:lang w:val="es-MX"/>
        </w:rPr>
        <w:t xml:space="preserve"> </w:t>
      </w:r>
      <w:r>
        <w:rPr>
          <w:rFonts w:eastAsia="Arial" w:cs="Arial"/>
          <w:lang w:val="es-MX"/>
        </w:rPr>
        <w:t xml:space="preserve">quienes integran </w:t>
      </w:r>
      <w:r w:rsidRPr="00EA36E1">
        <w:rPr>
          <w:rFonts w:eastAsia="Arial" w:cs="Arial"/>
          <w:lang w:val="es-MX"/>
        </w:rPr>
        <w:t>l</w:t>
      </w:r>
      <w:r>
        <w:rPr>
          <w:rFonts w:eastAsia="Arial" w:cs="Arial"/>
          <w:lang w:val="es-MX"/>
        </w:rPr>
        <w:t>a</w:t>
      </w:r>
      <w:r w:rsidRPr="00EA36E1">
        <w:rPr>
          <w:rFonts w:eastAsia="Arial" w:cs="Arial"/>
          <w:lang w:val="es-MX"/>
        </w:rPr>
        <w:t xml:space="preserve"> Co</w:t>
      </w:r>
      <w:r>
        <w:rPr>
          <w:rFonts w:eastAsia="Arial" w:cs="Arial"/>
          <w:lang w:val="es-MX"/>
        </w:rPr>
        <w:t>misión Ejecutiva aprobaron</w:t>
      </w:r>
      <w:r w:rsidRPr="00EA36E1">
        <w:rPr>
          <w:rFonts w:eastAsia="Arial" w:cs="Arial"/>
          <w:lang w:val="es-MX"/>
        </w:rPr>
        <w:t xml:space="preserve"> por unanimidad,</w:t>
      </w:r>
      <w:r>
        <w:rPr>
          <w:rFonts w:eastAsia="Arial" w:cs="Arial"/>
          <w:lang w:val="es-MX"/>
        </w:rPr>
        <w:t xml:space="preserve"> en votación nominal,</w:t>
      </w:r>
      <w:r w:rsidRPr="00EA36E1">
        <w:rPr>
          <w:rFonts w:eastAsia="Arial" w:cs="Arial"/>
          <w:lang w:val="es-MX"/>
        </w:rPr>
        <w:t xml:space="preserve"> el acuerdo</w:t>
      </w:r>
      <w:r w:rsidR="00B84C66">
        <w:rPr>
          <w:rFonts w:eastAsia="Arial" w:cs="Arial"/>
          <w:lang w:val="es-MX"/>
        </w:rPr>
        <w:t xml:space="preserve"> referido.</w:t>
      </w:r>
    </w:p>
    <w:bookmarkEnd w:id="2"/>
    <w:p w14:paraId="5846B327" w14:textId="77777777" w:rsidR="00314757" w:rsidRDefault="00314757" w:rsidP="00314757">
      <w:pPr>
        <w:jc w:val="left"/>
        <w:rPr>
          <w:rFonts w:eastAsia="Arial" w:cs="Arial"/>
          <w:b/>
          <w:bCs/>
          <w:color w:val="006078"/>
          <w:szCs w:val="22"/>
          <w:lang w:val="es-MX"/>
        </w:rPr>
      </w:pPr>
    </w:p>
    <w:p w14:paraId="4F88A3C3" w14:textId="77777777" w:rsidR="001518E8" w:rsidRPr="00314757" w:rsidRDefault="001518E8" w:rsidP="00314757">
      <w:pPr>
        <w:jc w:val="left"/>
        <w:rPr>
          <w:rFonts w:eastAsia="Arial" w:cs="Arial"/>
          <w:b/>
          <w:bCs/>
          <w:color w:val="006078"/>
          <w:szCs w:val="22"/>
          <w:lang w:val="es-MX"/>
        </w:rPr>
      </w:pPr>
    </w:p>
    <w:p w14:paraId="5255E421" w14:textId="2F228CA6" w:rsidR="00AF2FD7" w:rsidRDefault="00AF2FD7" w:rsidP="00AF2FD7">
      <w:pPr>
        <w:pStyle w:val="Prrafodelista"/>
        <w:numPr>
          <w:ilvl w:val="0"/>
          <w:numId w:val="1"/>
        </w:numPr>
        <w:jc w:val="left"/>
        <w:rPr>
          <w:rFonts w:eastAsia="Arial" w:cs="Arial"/>
          <w:b/>
          <w:bCs/>
          <w:color w:val="006078"/>
          <w:szCs w:val="22"/>
          <w:lang w:val="es-MX"/>
        </w:rPr>
      </w:pPr>
      <w:r w:rsidRPr="00AF2FD7">
        <w:rPr>
          <w:rFonts w:eastAsia="Arial" w:cs="Arial"/>
          <w:b/>
          <w:bCs/>
          <w:color w:val="006078"/>
          <w:szCs w:val="22"/>
          <w:lang w:val="es-MX"/>
        </w:rPr>
        <w:t>Presentación</w:t>
      </w:r>
      <w:r w:rsidR="005E34C8">
        <w:rPr>
          <w:rFonts w:eastAsia="Arial" w:cs="Arial"/>
          <w:b/>
          <w:bCs/>
          <w:color w:val="006078"/>
          <w:szCs w:val="22"/>
          <w:lang w:val="es-MX"/>
        </w:rPr>
        <w:t>,</w:t>
      </w:r>
      <w:r w:rsidR="00291A5D">
        <w:rPr>
          <w:rFonts w:eastAsia="Arial" w:cs="Arial"/>
          <w:b/>
          <w:bCs/>
          <w:color w:val="006078"/>
          <w:szCs w:val="22"/>
          <w:lang w:val="es-MX"/>
        </w:rPr>
        <w:t xml:space="preserve"> para conocimiento</w:t>
      </w:r>
      <w:r w:rsidR="005E34C8">
        <w:rPr>
          <w:rFonts w:eastAsia="Arial" w:cs="Arial"/>
          <w:b/>
          <w:bCs/>
          <w:color w:val="006078"/>
          <w:szCs w:val="22"/>
          <w:lang w:val="es-MX"/>
        </w:rPr>
        <w:t>,</w:t>
      </w:r>
      <w:r w:rsidRPr="00AF2FD7">
        <w:rPr>
          <w:rFonts w:eastAsia="Arial" w:cs="Arial"/>
          <w:b/>
          <w:bCs/>
          <w:color w:val="006078"/>
          <w:szCs w:val="22"/>
          <w:lang w:val="es-MX"/>
        </w:rPr>
        <w:t xml:space="preserve"> del seguimiento de Acuerdos.</w:t>
      </w:r>
    </w:p>
    <w:p w14:paraId="764B653C" w14:textId="77777777" w:rsidR="00B9512D" w:rsidRDefault="00B9512D" w:rsidP="00B9512D">
      <w:pPr>
        <w:jc w:val="left"/>
        <w:rPr>
          <w:rFonts w:eastAsia="Arial" w:cs="Arial"/>
          <w:b/>
          <w:bCs/>
          <w:color w:val="006078"/>
          <w:szCs w:val="22"/>
          <w:lang w:val="es-MX"/>
        </w:rPr>
      </w:pPr>
    </w:p>
    <w:p w14:paraId="3C02BABB" w14:textId="32D90D5D" w:rsidR="00B9512D" w:rsidRDefault="00B9512D" w:rsidP="00B9512D">
      <w:pPr>
        <w:contextualSpacing/>
        <w:rPr>
          <w:rFonts w:cs="Arial"/>
          <w:lang w:val="es-MX"/>
        </w:rPr>
      </w:pPr>
      <w:r>
        <w:rPr>
          <w:rFonts w:cs="Arial"/>
          <w:lang w:val="es-MX"/>
        </w:rPr>
        <w:t xml:space="preserve">Con relación </w:t>
      </w:r>
      <w:r w:rsidRPr="00D05CDF">
        <w:rPr>
          <w:rFonts w:cs="Arial"/>
          <w:lang w:val="es-MX"/>
        </w:rPr>
        <w:t>al cuarto punto del orden del día</w:t>
      </w:r>
      <w:r w:rsidR="00C366D9">
        <w:rPr>
          <w:rFonts w:cs="Arial"/>
          <w:lang w:val="es-MX"/>
        </w:rPr>
        <w:t>,</w:t>
      </w:r>
      <w:r w:rsidRPr="00D05CDF">
        <w:rPr>
          <w:rFonts w:cs="Arial"/>
          <w:lang w:val="es-MX"/>
        </w:rPr>
        <w:t xml:space="preserve"> el </w:t>
      </w:r>
      <w:r w:rsidR="001518E8" w:rsidRPr="001518E8">
        <w:rPr>
          <w:rFonts w:cs="Arial"/>
          <w:lang w:val="es-MX"/>
        </w:rPr>
        <w:t>Mtro. Erick de Jesús López Montes,</w:t>
      </w:r>
      <w:r w:rsidR="001518E8" w:rsidRPr="00D05CDF">
        <w:rPr>
          <w:rFonts w:cs="Arial"/>
          <w:lang w:val="es-MX"/>
        </w:rPr>
        <w:t xml:space="preserve"> </w:t>
      </w:r>
      <w:r w:rsidRPr="00D05CDF">
        <w:rPr>
          <w:rFonts w:cs="Arial"/>
          <w:lang w:val="es-MX"/>
        </w:rPr>
        <w:t>proyectó el estado que guardan los acuerdos de la Comisión Ejecutiva:</w:t>
      </w:r>
    </w:p>
    <w:p w14:paraId="4FC2676F" w14:textId="77777777" w:rsidR="00B9512D" w:rsidRPr="00ED3474" w:rsidRDefault="00B9512D" w:rsidP="00B9512D">
      <w:pPr>
        <w:contextualSpacing/>
        <w:rPr>
          <w:lang w:val="es-MX"/>
        </w:rPr>
      </w:pPr>
    </w:p>
    <w:tbl>
      <w:tblPr>
        <w:tblStyle w:val="Tablaconcuadrcula"/>
        <w:tblW w:w="4975" w:type="pct"/>
        <w:tblLayout w:type="fixed"/>
        <w:tblLook w:val="04A0" w:firstRow="1" w:lastRow="0" w:firstColumn="1" w:lastColumn="0" w:noHBand="0" w:noVBand="1"/>
      </w:tblPr>
      <w:tblGrid>
        <w:gridCol w:w="987"/>
        <w:gridCol w:w="1560"/>
        <w:gridCol w:w="3261"/>
        <w:gridCol w:w="2976"/>
      </w:tblGrid>
      <w:tr w:rsidR="00B9512D" w:rsidRPr="00ED3474" w14:paraId="01A70A1E" w14:textId="77777777" w:rsidTr="004A5345">
        <w:tc>
          <w:tcPr>
            <w:tcW w:w="562" w:type="pct"/>
            <w:shd w:val="clear" w:color="auto" w:fill="002060"/>
          </w:tcPr>
          <w:p w14:paraId="7006DC72" w14:textId="77777777" w:rsidR="00B9512D" w:rsidRPr="00ED3474" w:rsidRDefault="00B9512D" w:rsidP="00425C25">
            <w:pPr>
              <w:contextualSpacing/>
              <w:jc w:val="center"/>
              <w:rPr>
                <w:rFonts w:cs="Arial"/>
                <w:b/>
                <w:sz w:val="20"/>
                <w:szCs w:val="19"/>
                <w:lang w:val="es-MX"/>
              </w:rPr>
            </w:pPr>
            <w:r w:rsidRPr="00ED3474">
              <w:rPr>
                <w:rFonts w:cs="Arial"/>
                <w:b/>
                <w:sz w:val="20"/>
                <w:szCs w:val="19"/>
                <w:lang w:val="es-MX"/>
              </w:rPr>
              <w:t xml:space="preserve">Año </w:t>
            </w:r>
          </w:p>
        </w:tc>
        <w:tc>
          <w:tcPr>
            <w:tcW w:w="888" w:type="pct"/>
            <w:shd w:val="clear" w:color="auto" w:fill="002060"/>
          </w:tcPr>
          <w:p w14:paraId="5243FA6C" w14:textId="77777777" w:rsidR="00B9512D" w:rsidRPr="00ED3474" w:rsidRDefault="00B9512D" w:rsidP="00425C25">
            <w:pPr>
              <w:contextualSpacing/>
              <w:jc w:val="center"/>
              <w:rPr>
                <w:rFonts w:cs="Arial"/>
                <w:b/>
                <w:sz w:val="20"/>
                <w:szCs w:val="19"/>
                <w:lang w:val="es-MX"/>
              </w:rPr>
            </w:pPr>
            <w:r w:rsidRPr="00ED3474">
              <w:rPr>
                <w:rFonts w:cs="Arial"/>
                <w:b/>
                <w:sz w:val="20"/>
                <w:szCs w:val="19"/>
                <w:lang w:val="es-MX"/>
              </w:rPr>
              <w:t>Acuerdo</w:t>
            </w:r>
          </w:p>
        </w:tc>
        <w:tc>
          <w:tcPr>
            <w:tcW w:w="1856" w:type="pct"/>
            <w:shd w:val="clear" w:color="auto" w:fill="002060"/>
          </w:tcPr>
          <w:p w14:paraId="14EAE890" w14:textId="77777777" w:rsidR="00B9512D" w:rsidRPr="00ED3474" w:rsidRDefault="00B9512D" w:rsidP="00425C25">
            <w:pPr>
              <w:contextualSpacing/>
              <w:jc w:val="center"/>
              <w:rPr>
                <w:rFonts w:cs="Arial"/>
                <w:b/>
                <w:sz w:val="20"/>
                <w:szCs w:val="19"/>
                <w:lang w:val="es-MX"/>
              </w:rPr>
            </w:pPr>
            <w:r w:rsidRPr="00ED3474">
              <w:rPr>
                <w:rFonts w:cs="Arial"/>
                <w:b/>
                <w:sz w:val="20"/>
                <w:szCs w:val="19"/>
                <w:lang w:val="es-MX"/>
              </w:rPr>
              <w:t>Asunto</w:t>
            </w:r>
          </w:p>
        </w:tc>
        <w:tc>
          <w:tcPr>
            <w:tcW w:w="1695" w:type="pct"/>
            <w:shd w:val="clear" w:color="auto" w:fill="002060"/>
          </w:tcPr>
          <w:p w14:paraId="12E8A24C" w14:textId="77777777" w:rsidR="00B9512D" w:rsidRPr="00ED3474" w:rsidRDefault="00B9512D" w:rsidP="00425C25">
            <w:pPr>
              <w:ind w:left="317" w:hanging="284"/>
              <w:contextualSpacing/>
              <w:jc w:val="center"/>
              <w:rPr>
                <w:rFonts w:cs="Arial"/>
                <w:b/>
                <w:sz w:val="20"/>
                <w:szCs w:val="19"/>
                <w:lang w:val="es-MX"/>
              </w:rPr>
            </w:pPr>
            <w:r w:rsidRPr="00ED3474">
              <w:rPr>
                <w:rFonts w:cs="Arial"/>
                <w:b/>
                <w:sz w:val="20"/>
                <w:szCs w:val="19"/>
                <w:lang w:val="es-MX"/>
              </w:rPr>
              <w:t>Estado</w:t>
            </w:r>
          </w:p>
        </w:tc>
      </w:tr>
      <w:tr w:rsidR="0004036F" w:rsidRPr="00ED3474" w14:paraId="6E15D191" w14:textId="77777777" w:rsidTr="004A5345">
        <w:trPr>
          <w:trHeight w:val="473"/>
        </w:trPr>
        <w:tc>
          <w:tcPr>
            <w:tcW w:w="562" w:type="pct"/>
            <w:vAlign w:val="center"/>
          </w:tcPr>
          <w:p w14:paraId="003BBF79" w14:textId="77777777" w:rsidR="0004036F" w:rsidRPr="008A2EC5" w:rsidRDefault="0004036F" w:rsidP="00160C6C">
            <w:pPr>
              <w:contextualSpacing/>
              <w:jc w:val="center"/>
              <w:rPr>
                <w:rFonts w:cs="Arial"/>
                <w:b/>
                <w:bCs/>
                <w:sz w:val="20"/>
                <w:lang w:val="es-MX"/>
              </w:rPr>
            </w:pPr>
          </w:p>
          <w:p w14:paraId="67EB2E76" w14:textId="77777777" w:rsidR="0004036F" w:rsidRPr="008A2EC5" w:rsidRDefault="0004036F" w:rsidP="00160C6C">
            <w:pPr>
              <w:contextualSpacing/>
              <w:jc w:val="center"/>
              <w:rPr>
                <w:rFonts w:cs="Arial"/>
                <w:b/>
                <w:bCs/>
                <w:sz w:val="20"/>
                <w:lang w:val="es-MX"/>
              </w:rPr>
            </w:pPr>
            <w:r w:rsidRPr="008A2EC5">
              <w:rPr>
                <w:rFonts w:cs="Arial"/>
                <w:b/>
                <w:bCs/>
                <w:sz w:val="20"/>
                <w:lang w:val="es-MX"/>
              </w:rPr>
              <w:t>2023</w:t>
            </w:r>
          </w:p>
        </w:tc>
        <w:tc>
          <w:tcPr>
            <w:tcW w:w="888" w:type="pct"/>
            <w:shd w:val="clear" w:color="auto" w:fill="auto"/>
            <w:vAlign w:val="center"/>
          </w:tcPr>
          <w:p w14:paraId="44625F3A" w14:textId="5635DDB8" w:rsidR="0004036F" w:rsidRPr="008A2EC5" w:rsidRDefault="0004036F" w:rsidP="009E453C">
            <w:pPr>
              <w:rPr>
                <w:rFonts w:cs="Arial"/>
                <w:sz w:val="20"/>
                <w:lang w:val="es-MX"/>
              </w:rPr>
            </w:pPr>
            <w:r w:rsidRPr="008A2EC5">
              <w:rPr>
                <w:rFonts w:eastAsia="Arial" w:cs="Arial"/>
                <w:sz w:val="20"/>
                <w:lang w:val="es-MX"/>
              </w:rPr>
              <w:t>A.CE.2023.14, de 27.07.2023</w:t>
            </w:r>
          </w:p>
        </w:tc>
        <w:tc>
          <w:tcPr>
            <w:tcW w:w="1856" w:type="pct"/>
            <w:shd w:val="clear" w:color="auto" w:fill="auto"/>
            <w:vAlign w:val="center"/>
          </w:tcPr>
          <w:p w14:paraId="0CEC164E" w14:textId="6063E985" w:rsidR="0004036F" w:rsidRPr="008A2EC5" w:rsidRDefault="0004036F" w:rsidP="009E453C">
            <w:pPr>
              <w:rPr>
                <w:rFonts w:eastAsia="Times New Roman" w:cs="Arial"/>
                <w:sz w:val="20"/>
                <w:lang w:val="es-MX"/>
              </w:rPr>
            </w:pPr>
            <w:r w:rsidRPr="008A2EC5">
              <w:rPr>
                <w:rFonts w:eastAsia="Arial" w:cs="Arial"/>
                <w:sz w:val="20"/>
                <w:lang w:val="es-MX"/>
              </w:rPr>
              <w:t>Se aprueba la propuesta ejecutiva del Grupo Especializado de Municipios en Materia Anticorrupción (GEMMA), que presenta el Secretario Técnico para que inicien las actividades correspondientes a generar análisis y propuesta de políticas públicas en el ámbito municipal de conformidad a lo establecido en el artículo 31, fracción XIII de la Ley del Sistema Anticorrupción del Estado de Jalisco, así como los principios transversales de Gobierno Abierto y participación social de la PEAJAL</w:t>
            </w:r>
          </w:p>
        </w:tc>
        <w:tc>
          <w:tcPr>
            <w:tcW w:w="1695" w:type="pct"/>
            <w:shd w:val="clear" w:color="auto" w:fill="auto"/>
          </w:tcPr>
          <w:p w14:paraId="432FB066" w14:textId="77777777" w:rsidR="009219EB" w:rsidRPr="009219EB" w:rsidRDefault="009219EB" w:rsidP="009219EB">
            <w:pPr>
              <w:contextualSpacing/>
              <w:rPr>
                <w:rFonts w:cs="Arial"/>
                <w:sz w:val="20"/>
                <w:lang w:val="es-MX"/>
              </w:rPr>
            </w:pPr>
            <w:r w:rsidRPr="009219EB">
              <w:rPr>
                <w:rFonts w:cs="Arial"/>
                <w:sz w:val="20"/>
                <w:lang w:val="es-MX"/>
              </w:rPr>
              <w:t>En proceso</w:t>
            </w:r>
          </w:p>
          <w:p w14:paraId="178F1E36" w14:textId="77777777" w:rsidR="009219EB" w:rsidRDefault="009219EB" w:rsidP="009219EB">
            <w:pPr>
              <w:contextualSpacing/>
              <w:rPr>
                <w:rFonts w:cs="Arial"/>
                <w:sz w:val="20"/>
                <w:lang w:val="es-MX"/>
              </w:rPr>
            </w:pPr>
            <w:r w:rsidRPr="009219EB">
              <w:rPr>
                <w:rFonts w:cs="Arial"/>
                <w:sz w:val="20"/>
                <w:lang w:val="es-MX"/>
              </w:rPr>
              <w:t>1.- El día 14 de mayo se realizó la segunda reunión de trabajo con el COLJAL para presentar los instrumentos de recolección y sistematización de evidencia y obtener retroalimentación, previo a su implementación.</w:t>
            </w:r>
          </w:p>
          <w:p w14:paraId="1FB3574C" w14:textId="77777777" w:rsidR="004A5345" w:rsidRPr="009219EB" w:rsidRDefault="004A5345" w:rsidP="009219EB">
            <w:pPr>
              <w:contextualSpacing/>
              <w:rPr>
                <w:rFonts w:cs="Arial"/>
                <w:sz w:val="20"/>
                <w:lang w:val="es-MX"/>
              </w:rPr>
            </w:pPr>
          </w:p>
          <w:p w14:paraId="582066D5" w14:textId="6886B955" w:rsidR="0004036F" w:rsidRPr="008A2EC5" w:rsidRDefault="009219EB" w:rsidP="009219EB">
            <w:pPr>
              <w:contextualSpacing/>
              <w:rPr>
                <w:rFonts w:cs="Arial"/>
                <w:sz w:val="20"/>
                <w:lang w:val="es-MX"/>
              </w:rPr>
            </w:pPr>
            <w:r w:rsidRPr="009219EB">
              <w:rPr>
                <w:rFonts w:cs="Arial"/>
                <w:sz w:val="20"/>
                <w:lang w:val="es-MX"/>
              </w:rPr>
              <w:t>2.- El día 23 de mayo se realizó una reunión de trabajo con la Mtra. Neyra Godoy Rodríguez para coordinar esfuerzos en la implementación de los instrumentos de recolección con los 16 CPC de los estados elegidos para el estudio especializado a realizar.</w:t>
            </w:r>
          </w:p>
        </w:tc>
      </w:tr>
      <w:tr w:rsidR="0004036F" w:rsidRPr="00ED3474" w14:paraId="0EAC2CE9" w14:textId="77777777" w:rsidTr="004A5345">
        <w:trPr>
          <w:trHeight w:val="473"/>
        </w:trPr>
        <w:tc>
          <w:tcPr>
            <w:tcW w:w="562" w:type="pct"/>
            <w:vMerge w:val="restart"/>
            <w:vAlign w:val="center"/>
          </w:tcPr>
          <w:p w14:paraId="65FA0D89" w14:textId="2DBC9092" w:rsidR="0004036F" w:rsidRPr="008A2EC5" w:rsidRDefault="008974D6" w:rsidP="00160C6C">
            <w:pPr>
              <w:contextualSpacing/>
              <w:jc w:val="center"/>
              <w:rPr>
                <w:rFonts w:cs="Arial"/>
                <w:b/>
                <w:bCs/>
                <w:sz w:val="20"/>
                <w:lang w:val="es-MX"/>
              </w:rPr>
            </w:pPr>
            <w:r>
              <w:rPr>
                <w:rFonts w:cs="Arial"/>
                <w:b/>
                <w:bCs/>
                <w:sz w:val="20"/>
                <w:lang w:val="es-MX"/>
              </w:rPr>
              <w:t>2024</w:t>
            </w:r>
          </w:p>
        </w:tc>
        <w:tc>
          <w:tcPr>
            <w:tcW w:w="888" w:type="pct"/>
            <w:shd w:val="clear" w:color="auto" w:fill="auto"/>
            <w:vAlign w:val="center"/>
          </w:tcPr>
          <w:p w14:paraId="44E63CB3" w14:textId="60227FA5" w:rsidR="0004036F" w:rsidRPr="00B63171" w:rsidRDefault="008F3BD3" w:rsidP="009E453C">
            <w:pPr>
              <w:rPr>
                <w:rFonts w:eastAsia="Arial" w:cs="Arial"/>
                <w:sz w:val="20"/>
                <w:lang w:val="es-MX"/>
              </w:rPr>
            </w:pPr>
            <w:r w:rsidRPr="008F3BD3">
              <w:rPr>
                <w:rFonts w:eastAsia="Arial" w:cs="Arial"/>
                <w:sz w:val="20"/>
                <w:lang w:val="es-MX"/>
              </w:rPr>
              <w:t>A.CE.2024.4, de 25.04.2024</w:t>
            </w:r>
          </w:p>
        </w:tc>
        <w:tc>
          <w:tcPr>
            <w:tcW w:w="1856" w:type="pct"/>
            <w:shd w:val="clear" w:color="auto" w:fill="FFFFFF" w:themeFill="background1"/>
            <w:vAlign w:val="center"/>
          </w:tcPr>
          <w:p w14:paraId="4FB38980" w14:textId="444AEF6D" w:rsidR="0004036F" w:rsidRPr="00E049F5" w:rsidRDefault="00E43F1A" w:rsidP="009E453C">
            <w:pPr>
              <w:rPr>
                <w:rFonts w:eastAsia="Arial" w:cs="Arial"/>
                <w:sz w:val="20"/>
                <w:lang w:val="es-MX"/>
              </w:rPr>
            </w:pPr>
            <w:r w:rsidRPr="00E43F1A">
              <w:rPr>
                <w:rFonts w:eastAsia="Arial" w:cs="Arial"/>
                <w:sz w:val="20"/>
                <w:lang w:val="es-MX"/>
              </w:rPr>
              <w:t>Se aprueba el Orden del día de la Sesión Ordinaria de fecha 25 de abril del año 2024.</w:t>
            </w:r>
          </w:p>
        </w:tc>
        <w:tc>
          <w:tcPr>
            <w:tcW w:w="1695" w:type="pct"/>
            <w:shd w:val="clear" w:color="auto" w:fill="FFFFFF" w:themeFill="background1"/>
            <w:vAlign w:val="center"/>
          </w:tcPr>
          <w:p w14:paraId="35AED19C" w14:textId="1FB9947D" w:rsidR="0004036F" w:rsidRPr="0080613F" w:rsidRDefault="0004036F" w:rsidP="001955DB">
            <w:pPr>
              <w:ind w:right="266"/>
              <w:jc w:val="left"/>
              <w:rPr>
                <w:rFonts w:cs="Arial"/>
                <w:sz w:val="20"/>
                <w:lang w:val="es-MX"/>
              </w:rPr>
            </w:pPr>
            <w:r w:rsidRPr="00654D4C">
              <w:rPr>
                <w:rFonts w:cs="Arial"/>
                <w:sz w:val="20"/>
                <w:lang w:val="es-MX"/>
              </w:rPr>
              <w:t>Concluido</w:t>
            </w:r>
          </w:p>
        </w:tc>
      </w:tr>
      <w:tr w:rsidR="0004036F" w:rsidRPr="00ED3474" w14:paraId="48D40F70" w14:textId="77777777" w:rsidTr="004A5345">
        <w:trPr>
          <w:trHeight w:val="473"/>
        </w:trPr>
        <w:tc>
          <w:tcPr>
            <w:tcW w:w="562" w:type="pct"/>
            <w:vMerge/>
            <w:vAlign w:val="center"/>
          </w:tcPr>
          <w:p w14:paraId="7E4394F2" w14:textId="77777777" w:rsidR="0004036F" w:rsidRPr="008A2EC5" w:rsidRDefault="0004036F" w:rsidP="009E453C">
            <w:pPr>
              <w:contextualSpacing/>
              <w:rPr>
                <w:rFonts w:cs="Arial"/>
                <w:b/>
                <w:bCs/>
                <w:sz w:val="20"/>
                <w:lang w:val="es-MX"/>
              </w:rPr>
            </w:pPr>
          </w:p>
        </w:tc>
        <w:tc>
          <w:tcPr>
            <w:tcW w:w="888" w:type="pct"/>
            <w:shd w:val="clear" w:color="auto" w:fill="auto"/>
            <w:vAlign w:val="center"/>
          </w:tcPr>
          <w:p w14:paraId="01B611DC" w14:textId="26C44571" w:rsidR="0004036F" w:rsidRPr="00B63171" w:rsidRDefault="00126328" w:rsidP="009E453C">
            <w:pPr>
              <w:rPr>
                <w:rFonts w:eastAsia="Arial" w:cs="Arial"/>
                <w:sz w:val="20"/>
                <w:lang w:val="es-MX"/>
              </w:rPr>
            </w:pPr>
            <w:r w:rsidRPr="00126328">
              <w:rPr>
                <w:rFonts w:eastAsia="Arial" w:cs="Arial"/>
                <w:sz w:val="20"/>
                <w:lang w:val="es-MX"/>
              </w:rPr>
              <w:t>A.CE.2024.5, de 25.04.2024</w:t>
            </w:r>
          </w:p>
        </w:tc>
        <w:tc>
          <w:tcPr>
            <w:tcW w:w="1856" w:type="pct"/>
            <w:shd w:val="clear" w:color="auto" w:fill="FFFFFF" w:themeFill="background1"/>
            <w:vAlign w:val="center"/>
          </w:tcPr>
          <w:p w14:paraId="40D7E7D5" w14:textId="1A776BEF" w:rsidR="0004036F" w:rsidRPr="00E049F5" w:rsidRDefault="006907D4" w:rsidP="009E453C">
            <w:pPr>
              <w:rPr>
                <w:rFonts w:eastAsia="Arial" w:cs="Arial"/>
                <w:sz w:val="20"/>
                <w:lang w:val="es-MX"/>
              </w:rPr>
            </w:pPr>
            <w:r w:rsidRPr="006907D4">
              <w:rPr>
                <w:rFonts w:eastAsia="Arial" w:cs="Arial"/>
                <w:sz w:val="20"/>
                <w:lang w:val="es-MX"/>
              </w:rPr>
              <w:t>Se aprueba el Acta de la Sesión Ordinaria celebrada el 15 de febrero de 2024.</w:t>
            </w:r>
          </w:p>
        </w:tc>
        <w:tc>
          <w:tcPr>
            <w:tcW w:w="1695" w:type="pct"/>
            <w:shd w:val="clear" w:color="auto" w:fill="FFFFFF" w:themeFill="background1"/>
          </w:tcPr>
          <w:p w14:paraId="69830902" w14:textId="77777777" w:rsidR="00A2402D" w:rsidRPr="00A2402D" w:rsidRDefault="00A2402D" w:rsidP="00A2402D">
            <w:pPr>
              <w:ind w:right="266"/>
              <w:rPr>
                <w:rFonts w:cs="Arial"/>
                <w:sz w:val="20"/>
                <w:lang w:val="es-MX"/>
              </w:rPr>
            </w:pPr>
            <w:r w:rsidRPr="00A2402D">
              <w:rPr>
                <w:rFonts w:cs="Arial"/>
                <w:sz w:val="20"/>
                <w:lang w:val="es-MX"/>
              </w:rPr>
              <w:t>Concluido</w:t>
            </w:r>
          </w:p>
          <w:p w14:paraId="62FD8497" w14:textId="77777777" w:rsidR="00A2402D" w:rsidRPr="00A2402D" w:rsidRDefault="00A2402D" w:rsidP="00A2402D">
            <w:pPr>
              <w:ind w:right="266"/>
              <w:rPr>
                <w:rFonts w:cs="Arial"/>
                <w:sz w:val="20"/>
                <w:lang w:val="es-MX"/>
              </w:rPr>
            </w:pPr>
            <w:r w:rsidRPr="00A2402D">
              <w:rPr>
                <w:rFonts w:cs="Arial"/>
                <w:sz w:val="20"/>
                <w:lang w:val="es-MX"/>
              </w:rPr>
              <w:t xml:space="preserve">Acta publicada y disponible en: </w:t>
            </w:r>
          </w:p>
          <w:p w14:paraId="35E5B817" w14:textId="32D48027" w:rsidR="00962B27" w:rsidRPr="0080613F" w:rsidRDefault="00A2402D" w:rsidP="00A2402D">
            <w:pPr>
              <w:ind w:right="266"/>
              <w:rPr>
                <w:rFonts w:cs="Arial"/>
                <w:sz w:val="20"/>
                <w:lang w:val="es-MX"/>
              </w:rPr>
            </w:pPr>
            <w:r w:rsidRPr="00A2402D">
              <w:rPr>
                <w:rFonts w:cs="Arial"/>
                <w:sz w:val="20"/>
                <w:lang w:val="es-MX"/>
              </w:rPr>
              <w:t>https://www.seajal.org/comision-ejecutiva/sesiones/</w:t>
            </w:r>
          </w:p>
        </w:tc>
      </w:tr>
      <w:tr w:rsidR="0004036F" w:rsidRPr="00ED3474" w14:paraId="09ABCA37" w14:textId="77777777" w:rsidTr="004A5345">
        <w:trPr>
          <w:trHeight w:val="473"/>
        </w:trPr>
        <w:tc>
          <w:tcPr>
            <w:tcW w:w="562" w:type="pct"/>
            <w:vMerge/>
            <w:vAlign w:val="center"/>
          </w:tcPr>
          <w:p w14:paraId="0A6127AA" w14:textId="77777777" w:rsidR="0004036F" w:rsidRPr="008A2EC5" w:rsidRDefault="0004036F" w:rsidP="009E453C">
            <w:pPr>
              <w:contextualSpacing/>
              <w:rPr>
                <w:rFonts w:cs="Arial"/>
                <w:b/>
                <w:bCs/>
                <w:sz w:val="20"/>
                <w:lang w:val="es-MX"/>
              </w:rPr>
            </w:pPr>
          </w:p>
        </w:tc>
        <w:tc>
          <w:tcPr>
            <w:tcW w:w="888" w:type="pct"/>
            <w:shd w:val="clear" w:color="auto" w:fill="auto"/>
            <w:vAlign w:val="center"/>
          </w:tcPr>
          <w:p w14:paraId="4C3B4E6B" w14:textId="75AA36E4" w:rsidR="0004036F" w:rsidRPr="00B63171" w:rsidRDefault="00DA4666" w:rsidP="009E453C">
            <w:pPr>
              <w:rPr>
                <w:rFonts w:eastAsia="Arial" w:cs="Arial"/>
                <w:sz w:val="20"/>
                <w:lang w:val="es-MX"/>
              </w:rPr>
            </w:pPr>
            <w:r w:rsidRPr="00DA4666">
              <w:rPr>
                <w:rFonts w:eastAsia="Arial" w:cs="Arial"/>
                <w:sz w:val="20"/>
                <w:lang w:val="es-MX"/>
              </w:rPr>
              <w:t>A.CE.2024.6, de 25.04.2024</w:t>
            </w:r>
          </w:p>
        </w:tc>
        <w:tc>
          <w:tcPr>
            <w:tcW w:w="1856" w:type="pct"/>
            <w:shd w:val="clear" w:color="auto" w:fill="FFFFFF" w:themeFill="background1"/>
            <w:vAlign w:val="center"/>
          </w:tcPr>
          <w:p w14:paraId="1A3C386A" w14:textId="39FCB611" w:rsidR="0004036F" w:rsidRPr="00E049F5" w:rsidRDefault="00AB0CDC" w:rsidP="009E453C">
            <w:pPr>
              <w:rPr>
                <w:rFonts w:eastAsia="Arial" w:cs="Arial"/>
                <w:sz w:val="20"/>
                <w:lang w:val="es-MX"/>
              </w:rPr>
            </w:pPr>
            <w:r w:rsidRPr="00AB0CDC">
              <w:rPr>
                <w:rFonts w:eastAsia="Arial" w:cs="Arial"/>
                <w:sz w:val="20"/>
                <w:lang w:val="es-MX"/>
              </w:rPr>
              <w:t>Se aprueba la modificación del Calendario de Sesiones 2024 de la Comisión Ejecutiva, únicamente en lo que ve a la tercera sesión ordinaria, programada para el jueves 27 de junio, misma que se llevará a cabo el jueves 06 de junio.</w:t>
            </w:r>
          </w:p>
        </w:tc>
        <w:tc>
          <w:tcPr>
            <w:tcW w:w="1695" w:type="pct"/>
            <w:shd w:val="clear" w:color="auto" w:fill="FFFFFF" w:themeFill="background1"/>
            <w:vAlign w:val="center"/>
          </w:tcPr>
          <w:p w14:paraId="134CF04F" w14:textId="3C0013A1" w:rsidR="0004036F" w:rsidRPr="0080613F" w:rsidRDefault="0004036F" w:rsidP="001955DB">
            <w:pPr>
              <w:ind w:right="266"/>
              <w:jc w:val="left"/>
              <w:rPr>
                <w:rFonts w:cs="Arial"/>
                <w:sz w:val="20"/>
                <w:lang w:val="es-MX"/>
              </w:rPr>
            </w:pPr>
            <w:r w:rsidRPr="001D1489">
              <w:rPr>
                <w:rFonts w:cs="Arial"/>
                <w:sz w:val="20"/>
                <w:lang w:val="es-MX"/>
              </w:rPr>
              <w:t>Concluido</w:t>
            </w:r>
          </w:p>
        </w:tc>
      </w:tr>
    </w:tbl>
    <w:p w14:paraId="7D855C5C" w14:textId="77777777" w:rsidR="00B9512D" w:rsidRDefault="00B9512D" w:rsidP="00B9512D">
      <w:pPr>
        <w:rPr>
          <w:rFonts w:eastAsia="Arial" w:cs="Arial"/>
          <w:b/>
          <w:bCs/>
          <w:color w:val="006078"/>
          <w:szCs w:val="22"/>
          <w:lang w:val="es-MX"/>
        </w:rPr>
      </w:pPr>
    </w:p>
    <w:p w14:paraId="09FEFC86" w14:textId="77777777" w:rsidR="00F2321F" w:rsidRDefault="00F2321F" w:rsidP="00B9512D">
      <w:pPr>
        <w:rPr>
          <w:rFonts w:eastAsia="Arial" w:cs="Arial"/>
          <w:bCs/>
          <w:lang w:val="es-MX" w:eastAsia="es-MX"/>
        </w:rPr>
      </w:pPr>
    </w:p>
    <w:p w14:paraId="0A688B33" w14:textId="6A487B4C" w:rsidR="001B58A6" w:rsidRDefault="00B9512D" w:rsidP="00B9512D">
      <w:pPr>
        <w:rPr>
          <w:rFonts w:eastAsia="Arial" w:cs="Arial"/>
          <w:bCs/>
          <w:lang w:val="es-MX" w:eastAsia="es-MX"/>
        </w:rPr>
      </w:pPr>
      <w:bookmarkStart w:id="3" w:name="_Hlk171592050"/>
      <w:r w:rsidRPr="00C94BCB">
        <w:rPr>
          <w:rFonts w:eastAsia="Arial" w:cs="Arial"/>
          <w:bCs/>
          <w:lang w:val="es-MX" w:eastAsia="es-MX"/>
        </w:rPr>
        <w:t>E</w:t>
      </w:r>
      <w:r>
        <w:rPr>
          <w:rFonts w:eastAsia="Arial" w:cs="Arial"/>
          <w:bCs/>
          <w:lang w:val="es-MX" w:eastAsia="es-MX"/>
        </w:rPr>
        <w:t>n el uso de la voz</w:t>
      </w:r>
      <w:r w:rsidR="00650278">
        <w:rPr>
          <w:rFonts w:eastAsia="Arial" w:cs="Arial"/>
          <w:bCs/>
          <w:lang w:val="es-MX" w:eastAsia="es-MX"/>
        </w:rPr>
        <w:t>,</w:t>
      </w:r>
      <w:r>
        <w:rPr>
          <w:rFonts w:eastAsia="Arial" w:cs="Arial"/>
          <w:bCs/>
          <w:lang w:val="es-MX" w:eastAsia="es-MX"/>
        </w:rPr>
        <w:t xml:space="preserve"> el</w:t>
      </w:r>
      <w:r w:rsidRPr="00C94BCB">
        <w:rPr>
          <w:rFonts w:eastAsia="Arial" w:cs="Arial"/>
          <w:bCs/>
          <w:lang w:val="es-MX" w:eastAsia="es-MX"/>
        </w:rPr>
        <w:t xml:space="preserve"> </w:t>
      </w:r>
      <w:r w:rsidR="00565012" w:rsidRPr="00565012">
        <w:rPr>
          <w:rFonts w:eastAsia="Arial" w:cs="Arial"/>
          <w:bCs/>
          <w:lang w:val="es-MX" w:eastAsia="es-MX"/>
        </w:rPr>
        <w:t xml:space="preserve">Mtro. Erick de Jesús López Montes </w:t>
      </w:r>
      <w:r w:rsidR="00962AB2">
        <w:rPr>
          <w:rFonts w:eastAsia="Arial" w:cs="Arial"/>
          <w:bCs/>
          <w:lang w:val="es-MX" w:eastAsia="es-MX"/>
        </w:rPr>
        <w:t>informó</w:t>
      </w:r>
      <w:r w:rsidR="00292044">
        <w:rPr>
          <w:rFonts w:eastAsia="Arial" w:cs="Arial"/>
          <w:bCs/>
          <w:lang w:val="es-MX" w:eastAsia="es-MX"/>
        </w:rPr>
        <w:t xml:space="preserve"> </w:t>
      </w:r>
      <w:r w:rsidR="00D3726C">
        <w:rPr>
          <w:rFonts w:eastAsia="Arial" w:cs="Arial"/>
          <w:bCs/>
          <w:lang w:val="es-MX" w:eastAsia="es-MX"/>
        </w:rPr>
        <w:t>que</w:t>
      </w:r>
      <w:r w:rsidR="005B42A3">
        <w:rPr>
          <w:rFonts w:eastAsia="Arial" w:cs="Arial"/>
          <w:bCs/>
          <w:lang w:val="es-MX" w:eastAsia="es-MX"/>
        </w:rPr>
        <w:t xml:space="preserve">, </w:t>
      </w:r>
      <w:r w:rsidR="00292044">
        <w:rPr>
          <w:rFonts w:eastAsia="Arial" w:cs="Arial"/>
          <w:bCs/>
          <w:lang w:val="es-MX" w:eastAsia="es-MX"/>
        </w:rPr>
        <w:t>con relación al cuadro de seguimiento</w:t>
      </w:r>
      <w:r w:rsidR="005B42A3">
        <w:rPr>
          <w:rFonts w:eastAsia="Arial" w:cs="Arial"/>
          <w:bCs/>
          <w:lang w:val="es-MX" w:eastAsia="es-MX"/>
        </w:rPr>
        <w:t>,</w:t>
      </w:r>
      <w:r w:rsidR="00292044">
        <w:rPr>
          <w:rFonts w:eastAsia="Arial" w:cs="Arial"/>
          <w:bCs/>
          <w:lang w:val="es-MX" w:eastAsia="es-MX"/>
        </w:rPr>
        <w:t xml:space="preserve"> </w:t>
      </w:r>
      <w:r w:rsidR="00292AE6">
        <w:rPr>
          <w:rFonts w:eastAsia="Arial" w:cs="Arial"/>
          <w:bCs/>
          <w:lang w:val="es-MX" w:eastAsia="es-MX"/>
        </w:rPr>
        <w:t xml:space="preserve">se puede apreciar que </w:t>
      </w:r>
      <w:r w:rsidR="00622C52">
        <w:rPr>
          <w:rFonts w:eastAsia="Arial" w:cs="Arial"/>
          <w:bCs/>
          <w:lang w:val="es-MX" w:eastAsia="es-MX"/>
        </w:rPr>
        <w:t xml:space="preserve">el acuerdo </w:t>
      </w:r>
      <w:r w:rsidR="00622C52" w:rsidRPr="00622C52">
        <w:rPr>
          <w:rFonts w:eastAsia="Arial" w:cs="Arial"/>
          <w:bCs/>
          <w:lang w:val="es-MX" w:eastAsia="es-MX"/>
        </w:rPr>
        <w:t>A.CE.2023.14, de</w:t>
      </w:r>
      <w:r w:rsidR="00622C52">
        <w:rPr>
          <w:rFonts w:eastAsia="Arial" w:cs="Arial"/>
          <w:bCs/>
          <w:lang w:val="es-MX" w:eastAsia="es-MX"/>
        </w:rPr>
        <w:t xml:space="preserve"> fecha</w:t>
      </w:r>
      <w:r w:rsidR="00622C52" w:rsidRPr="00622C52">
        <w:rPr>
          <w:rFonts w:eastAsia="Arial" w:cs="Arial"/>
          <w:bCs/>
          <w:lang w:val="es-MX" w:eastAsia="es-MX"/>
        </w:rPr>
        <w:t xml:space="preserve"> 27</w:t>
      </w:r>
      <w:r w:rsidR="006E2CB9">
        <w:rPr>
          <w:rFonts w:eastAsia="Arial" w:cs="Arial"/>
          <w:bCs/>
          <w:lang w:val="es-MX" w:eastAsia="es-MX"/>
        </w:rPr>
        <w:t xml:space="preserve"> de julio del año </w:t>
      </w:r>
      <w:r w:rsidR="00622C52" w:rsidRPr="00622C52">
        <w:rPr>
          <w:rFonts w:eastAsia="Arial" w:cs="Arial"/>
          <w:bCs/>
          <w:lang w:val="es-MX" w:eastAsia="es-MX"/>
        </w:rPr>
        <w:t>2023</w:t>
      </w:r>
      <w:r w:rsidR="005B42A3">
        <w:rPr>
          <w:rFonts w:eastAsia="Arial" w:cs="Arial"/>
          <w:bCs/>
          <w:lang w:val="es-MX" w:eastAsia="es-MX"/>
        </w:rPr>
        <w:t>,</w:t>
      </w:r>
      <w:r w:rsidR="006E2CB9">
        <w:rPr>
          <w:rFonts w:eastAsia="Arial" w:cs="Arial"/>
          <w:bCs/>
          <w:lang w:val="es-MX" w:eastAsia="es-MX"/>
        </w:rPr>
        <w:t xml:space="preserve"> se mantiene en proceso </w:t>
      </w:r>
      <w:r w:rsidR="007E139C">
        <w:rPr>
          <w:rFonts w:eastAsia="Arial" w:cs="Arial"/>
          <w:bCs/>
          <w:lang w:val="es-MX" w:eastAsia="es-MX"/>
        </w:rPr>
        <w:t>y</w:t>
      </w:r>
      <w:r w:rsidR="00F971D4">
        <w:rPr>
          <w:rFonts w:eastAsia="Arial" w:cs="Arial"/>
          <w:bCs/>
          <w:lang w:val="es-MX" w:eastAsia="es-MX"/>
        </w:rPr>
        <w:t xml:space="preserve"> se </w:t>
      </w:r>
      <w:r w:rsidR="00205941">
        <w:rPr>
          <w:rFonts w:eastAsia="Arial" w:cs="Arial"/>
          <w:bCs/>
          <w:lang w:val="es-MX" w:eastAsia="es-MX"/>
        </w:rPr>
        <w:t>presentará y detallará con mayor pre</w:t>
      </w:r>
      <w:r w:rsidR="000E58EA">
        <w:rPr>
          <w:rFonts w:eastAsia="Arial" w:cs="Arial"/>
          <w:bCs/>
          <w:lang w:val="es-MX" w:eastAsia="es-MX"/>
        </w:rPr>
        <w:t>cisión durante el desahogo del punto número 8</w:t>
      </w:r>
      <w:r w:rsidR="0000579F">
        <w:rPr>
          <w:rFonts w:eastAsia="Arial" w:cs="Arial"/>
          <w:bCs/>
          <w:lang w:val="es-MX" w:eastAsia="es-MX"/>
        </w:rPr>
        <w:t xml:space="preserve"> de la </w:t>
      </w:r>
      <w:r w:rsidR="00262ECC">
        <w:rPr>
          <w:rFonts w:eastAsia="Arial" w:cs="Arial"/>
          <w:bCs/>
          <w:lang w:val="es-MX" w:eastAsia="es-MX"/>
        </w:rPr>
        <w:t>Sesión</w:t>
      </w:r>
      <w:r w:rsidR="001B58A6">
        <w:rPr>
          <w:rFonts w:eastAsia="Arial" w:cs="Arial"/>
          <w:bCs/>
          <w:lang w:val="es-MX" w:eastAsia="es-MX"/>
        </w:rPr>
        <w:t xml:space="preserve">. Al no </w:t>
      </w:r>
      <w:r w:rsidR="00AA4B2B">
        <w:rPr>
          <w:rFonts w:eastAsia="Arial" w:cs="Arial"/>
          <w:bCs/>
          <w:lang w:val="es-MX" w:eastAsia="es-MX"/>
        </w:rPr>
        <w:t>haber</w:t>
      </w:r>
      <w:r w:rsidR="001B58A6">
        <w:rPr>
          <w:rFonts w:eastAsia="Arial" w:cs="Arial"/>
          <w:bCs/>
          <w:lang w:val="es-MX" w:eastAsia="es-MX"/>
        </w:rPr>
        <w:t xml:space="preserve"> ningún comentario al respecto se continuó con el siguiente punto del </w:t>
      </w:r>
      <w:r w:rsidR="00AA4B2B">
        <w:rPr>
          <w:rFonts w:eastAsia="Arial" w:cs="Arial"/>
          <w:bCs/>
          <w:lang w:val="es-MX" w:eastAsia="es-MX"/>
        </w:rPr>
        <w:t>O</w:t>
      </w:r>
      <w:r w:rsidR="001B58A6">
        <w:rPr>
          <w:rFonts w:eastAsia="Arial" w:cs="Arial"/>
          <w:bCs/>
          <w:lang w:val="es-MX" w:eastAsia="es-MX"/>
        </w:rPr>
        <w:t xml:space="preserve">rden del día. </w:t>
      </w:r>
    </w:p>
    <w:p w14:paraId="055A9CDE" w14:textId="77777777" w:rsidR="001B58A6" w:rsidRDefault="001B58A6" w:rsidP="00B9512D">
      <w:pPr>
        <w:rPr>
          <w:rFonts w:eastAsia="Arial" w:cs="Arial"/>
          <w:bCs/>
          <w:lang w:val="es-MX" w:eastAsia="es-MX"/>
        </w:rPr>
      </w:pPr>
    </w:p>
    <w:p w14:paraId="734900AB" w14:textId="77777777" w:rsidR="00B9512D" w:rsidRPr="00B9512D" w:rsidRDefault="00B9512D" w:rsidP="00B9512D">
      <w:pPr>
        <w:jc w:val="left"/>
        <w:rPr>
          <w:rFonts w:eastAsia="Arial" w:cs="Arial"/>
          <w:b/>
          <w:bCs/>
          <w:color w:val="006078"/>
          <w:szCs w:val="22"/>
          <w:lang w:val="es-MX"/>
        </w:rPr>
      </w:pPr>
    </w:p>
    <w:p w14:paraId="19B04509" w14:textId="689228C3" w:rsidR="00D93FFB" w:rsidRPr="009D35D2" w:rsidRDefault="00F11D66" w:rsidP="00FD6110">
      <w:pPr>
        <w:ind w:left="708"/>
      </w:pPr>
      <w:bookmarkStart w:id="4" w:name="_Hlk169621121"/>
      <w:r w:rsidRPr="00F11D66">
        <w:rPr>
          <w:rFonts w:eastAsia="Arial" w:cs="Arial"/>
          <w:b/>
          <w:bCs/>
          <w:color w:val="006078"/>
          <w:szCs w:val="22"/>
          <w:lang w:val="es-MX"/>
        </w:rPr>
        <w:t xml:space="preserve">5. </w:t>
      </w:r>
      <w:r w:rsidR="00BE3947" w:rsidRPr="00F11D66">
        <w:rPr>
          <w:rFonts w:eastAsia="Arial" w:cs="Arial"/>
          <w:b/>
          <w:bCs/>
          <w:color w:val="006078"/>
          <w:szCs w:val="22"/>
          <w:lang w:val="es-MX"/>
        </w:rPr>
        <w:t>Presentación y, en su caso</w:t>
      </w:r>
      <w:r w:rsidR="003F7FD4" w:rsidRPr="00F11D66">
        <w:rPr>
          <w:rFonts w:eastAsia="Arial" w:cs="Arial"/>
          <w:b/>
          <w:bCs/>
          <w:color w:val="006078"/>
          <w:szCs w:val="22"/>
          <w:lang w:val="es-MX"/>
        </w:rPr>
        <w:t>,</w:t>
      </w:r>
      <w:r w:rsidR="00BE3947" w:rsidRPr="00F11D66">
        <w:rPr>
          <w:rFonts w:eastAsia="Arial" w:cs="Arial"/>
          <w:b/>
          <w:bCs/>
          <w:color w:val="006078"/>
          <w:szCs w:val="22"/>
          <w:lang w:val="es-MX"/>
        </w:rPr>
        <w:t xml:space="preserve"> aprobación de la propuesta de estrategia para requerir información pública a los entes públicos, en los términos del artículo 8, fracción VI, de la Ley del Sistema Anticorrupción del Estado de Jalisco.</w:t>
      </w:r>
    </w:p>
    <w:bookmarkEnd w:id="4"/>
    <w:p w14:paraId="1D0AEB5F" w14:textId="77777777" w:rsidR="009D35D2" w:rsidRDefault="009D35D2" w:rsidP="009D35D2">
      <w:pPr>
        <w:pStyle w:val="Prrafodelista"/>
      </w:pPr>
    </w:p>
    <w:p w14:paraId="457249E0" w14:textId="01F37E31" w:rsidR="00BC2166" w:rsidRDefault="002046CD" w:rsidP="009D35D2">
      <w:pPr>
        <w:rPr>
          <w:rFonts w:cs="Arial"/>
          <w:szCs w:val="22"/>
        </w:rPr>
      </w:pPr>
      <w:r>
        <w:rPr>
          <w:rFonts w:cs="Arial"/>
          <w:szCs w:val="22"/>
        </w:rPr>
        <w:t>Al abordar</w:t>
      </w:r>
      <w:r w:rsidR="00D57AEF" w:rsidRPr="6CF7F8B3">
        <w:rPr>
          <w:rFonts w:cs="Arial"/>
          <w:szCs w:val="22"/>
        </w:rPr>
        <w:t xml:space="preserve"> el quinto punto del </w:t>
      </w:r>
      <w:r>
        <w:rPr>
          <w:rFonts w:cs="Arial"/>
          <w:szCs w:val="22"/>
        </w:rPr>
        <w:t>O</w:t>
      </w:r>
      <w:r w:rsidR="00D57AEF" w:rsidRPr="6CF7F8B3">
        <w:rPr>
          <w:rFonts w:cs="Arial"/>
          <w:szCs w:val="22"/>
        </w:rPr>
        <w:t xml:space="preserve">rden del día, </w:t>
      </w:r>
      <w:r w:rsidR="009D35D2" w:rsidRPr="009D35D2">
        <w:rPr>
          <w:rFonts w:cs="Arial"/>
          <w:szCs w:val="22"/>
        </w:rPr>
        <w:t>el Mtro. Erick de Jesús López Montes</w:t>
      </w:r>
      <w:r w:rsidR="00D57AEF">
        <w:rPr>
          <w:rFonts w:cs="Arial"/>
          <w:szCs w:val="22"/>
        </w:rPr>
        <w:t xml:space="preserve"> </w:t>
      </w:r>
      <w:r w:rsidR="00167F0B">
        <w:rPr>
          <w:rFonts w:cs="Arial"/>
          <w:szCs w:val="22"/>
        </w:rPr>
        <w:t>cedió el uso de la voz a la</w:t>
      </w:r>
      <w:r w:rsidR="00C206BD">
        <w:rPr>
          <w:rFonts w:cs="Arial"/>
          <w:szCs w:val="22"/>
        </w:rPr>
        <w:t xml:space="preserve"> </w:t>
      </w:r>
      <w:r w:rsidR="00C206BD" w:rsidRPr="00C206BD">
        <w:rPr>
          <w:rFonts w:cs="Arial"/>
          <w:szCs w:val="22"/>
        </w:rPr>
        <w:t>Mtra. Blanca Fátima del Rosario Hernández Morales, Directora de Coordinación Interinstitucional de la SESAJ,</w:t>
      </w:r>
      <w:r w:rsidR="002C3528">
        <w:rPr>
          <w:rFonts w:cs="Arial"/>
          <w:szCs w:val="22"/>
        </w:rPr>
        <w:t xml:space="preserve"> quien</w:t>
      </w:r>
      <w:r w:rsidR="00D318B7">
        <w:rPr>
          <w:rFonts w:cs="Arial"/>
          <w:szCs w:val="22"/>
        </w:rPr>
        <w:t xml:space="preserve"> expresó que </w:t>
      </w:r>
      <w:r w:rsidR="001925C9">
        <w:rPr>
          <w:rFonts w:cs="Arial"/>
          <w:szCs w:val="22"/>
        </w:rPr>
        <w:t xml:space="preserve">de </w:t>
      </w:r>
      <w:r w:rsidR="00793203">
        <w:rPr>
          <w:rFonts w:cs="Arial"/>
          <w:szCs w:val="22"/>
        </w:rPr>
        <w:t>conformidad con e</w:t>
      </w:r>
      <w:r w:rsidR="00D318B7">
        <w:rPr>
          <w:rFonts w:cs="Arial"/>
          <w:szCs w:val="22"/>
        </w:rPr>
        <w:t xml:space="preserve">l </w:t>
      </w:r>
      <w:r w:rsidR="00B9615D">
        <w:rPr>
          <w:rFonts w:cs="Arial"/>
          <w:szCs w:val="22"/>
        </w:rPr>
        <w:t>marco</w:t>
      </w:r>
      <w:r w:rsidR="00130109">
        <w:rPr>
          <w:rFonts w:cs="Arial"/>
          <w:szCs w:val="22"/>
        </w:rPr>
        <w:t xml:space="preserve"> normativo</w:t>
      </w:r>
      <w:r w:rsidR="00B9615D">
        <w:rPr>
          <w:rFonts w:cs="Arial"/>
          <w:szCs w:val="22"/>
        </w:rPr>
        <w:t xml:space="preserve"> vigente,</w:t>
      </w:r>
      <w:r w:rsidR="00130109">
        <w:rPr>
          <w:rFonts w:cs="Arial"/>
          <w:szCs w:val="22"/>
        </w:rPr>
        <w:t xml:space="preserve"> el Comité Coordinador tiene la atribución de </w:t>
      </w:r>
      <w:r w:rsidR="00BB4B39">
        <w:rPr>
          <w:rFonts w:cs="Arial"/>
          <w:szCs w:val="22"/>
        </w:rPr>
        <w:t xml:space="preserve">requerir la información a los entes públicos respecto del cumplimiento de la </w:t>
      </w:r>
      <w:r w:rsidR="00AA6E35">
        <w:rPr>
          <w:rFonts w:cs="Arial"/>
          <w:szCs w:val="22"/>
        </w:rPr>
        <w:t>P</w:t>
      </w:r>
      <w:r w:rsidR="00BB4B39">
        <w:rPr>
          <w:rFonts w:cs="Arial"/>
          <w:szCs w:val="22"/>
        </w:rPr>
        <w:t xml:space="preserve">olítica </w:t>
      </w:r>
      <w:r w:rsidR="00AA6E35">
        <w:rPr>
          <w:rFonts w:cs="Arial"/>
          <w:szCs w:val="22"/>
        </w:rPr>
        <w:t>E</w:t>
      </w:r>
      <w:r w:rsidR="00BB4B39">
        <w:rPr>
          <w:rFonts w:cs="Arial"/>
          <w:szCs w:val="22"/>
        </w:rPr>
        <w:t>statal</w:t>
      </w:r>
      <w:r w:rsidR="00AA6E35">
        <w:rPr>
          <w:rFonts w:cs="Arial"/>
          <w:szCs w:val="22"/>
        </w:rPr>
        <w:t xml:space="preserve"> Anticorrupción</w:t>
      </w:r>
      <w:r w:rsidR="00BB4B39">
        <w:rPr>
          <w:rFonts w:cs="Arial"/>
          <w:szCs w:val="22"/>
        </w:rPr>
        <w:t xml:space="preserve"> y </w:t>
      </w:r>
      <w:r w:rsidR="00D82154">
        <w:rPr>
          <w:rFonts w:cs="Arial"/>
          <w:szCs w:val="22"/>
        </w:rPr>
        <w:t xml:space="preserve">demás políticas integrales, </w:t>
      </w:r>
      <w:r w:rsidR="005D2FFB">
        <w:rPr>
          <w:rFonts w:cs="Arial"/>
          <w:szCs w:val="22"/>
        </w:rPr>
        <w:t xml:space="preserve">y con base en ello </w:t>
      </w:r>
      <w:r w:rsidR="002B6356">
        <w:rPr>
          <w:rFonts w:cs="Arial"/>
          <w:szCs w:val="22"/>
        </w:rPr>
        <w:t xml:space="preserve">es que </w:t>
      </w:r>
      <w:r w:rsidR="003B00AA">
        <w:rPr>
          <w:rFonts w:cs="Arial"/>
          <w:szCs w:val="22"/>
        </w:rPr>
        <w:t xml:space="preserve">se presenta </w:t>
      </w:r>
      <w:r w:rsidR="002B6356">
        <w:rPr>
          <w:rFonts w:cs="Arial"/>
          <w:szCs w:val="22"/>
        </w:rPr>
        <w:t>la</w:t>
      </w:r>
      <w:r w:rsidR="003B00AA">
        <w:rPr>
          <w:rFonts w:cs="Arial"/>
          <w:szCs w:val="22"/>
        </w:rPr>
        <w:t xml:space="preserve"> estrategia en la cual </w:t>
      </w:r>
      <w:r w:rsidR="008C406D">
        <w:rPr>
          <w:rFonts w:cs="Arial"/>
          <w:szCs w:val="22"/>
        </w:rPr>
        <w:t>se explica</w:t>
      </w:r>
      <w:r w:rsidR="00BA6C26">
        <w:rPr>
          <w:rFonts w:cs="Arial"/>
          <w:szCs w:val="22"/>
        </w:rPr>
        <w:t>,</w:t>
      </w:r>
      <w:r w:rsidR="008C406D">
        <w:rPr>
          <w:rFonts w:cs="Arial"/>
          <w:szCs w:val="22"/>
        </w:rPr>
        <w:t xml:space="preserve"> de manera detallada</w:t>
      </w:r>
      <w:r w:rsidR="00BA6C26">
        <w:rPr>
          <w:rFonts w:cs="Arial"/>
          <w:szCs w:val="22"/>
        </w:rPr>
        <w:t>,</w:t>
      </w:r>
      <w:r w:rsidR="003B00AA">
        <w:rPr>
          <w:rFonts w:cs="Arial"/>
          <w:szCs w:val="22"/>
        </w:rPr>
        <w:t xml:space="preserve"> </w:t>
      </w:r>
      <w:r w:rsidR="00B852C7">
        <w:rPr>
          <w:rFonts w:cs="Arial"/>
          <w:szCs w:val="22"/>
        </w:rPr>
        <w:t xml:space="preserve">el paso a paso de cómo requerir </w:t>
      </w:r>
      <w:r w:rsidR="002B6356">
        <w:rPr>
          <w:rFonts w:cs="Arial"/>
          <w:szCs w:val="22"/>
        </w:rPr>
        <w:t>dicha</w:t>
      </w:r>
      <w:r w:rsidR="00B852C7">
        <w:rPr>
          <w:rFonts w:cs="Arial"/>
          <w:szCs w:val="22"/>
        </w:rPr>
        <w:t xml:space="preserve"> información</w:t>
      </w:r>
      <w:r w:rsidR="00C26C98">
        <w:rPr>
          <w:rFonts w:cs="Arial"/>
          <w:szCs w:val="22"/>
        </w:rPr>
        <w:t>. E</w:t>
      </w:r>
      <w:r w:rsidR="00B852C7">
        <w:rPr>
          <w:rFonts w:cs="Arial"/>
          <w:szCs w:val="22"/>
        </w:rPr>
        <w:t>n ese sentido puso a la vista de</w:t>
      </w:r>
      <w:r w:rsidR="008E3737">
        <w:rPr>
          <w:rFonts w:cs="Arial"/>
          <w:szCs w:val="22"/>
        </w:rPr>
        <w:t xml:space="preserve"> las y</w:t>
      </w:r>
      <w:r w:rsidR="00B852C7">
        <w:rPr>
          <w:rFonts w:cs="Arial"/>
          <w:szCs w:val="22"/>
        </w:rPr>
        <w:t xml:space="preserve"> los presentes</w:t>
      </w:r>
      <w:r w:rsidR="00C26C98">
        <w:rPr>
          <w:rFonts w:cs="Arial"/>
          <w:szCs w:val="22"/>
        </w:rPr>
        <w:t>,</w:t>
      </w:r>
      <w:r w:rsidR="008E3737">
        <w:rPr>
          <w:rFonts w:cs="Arial"/>
          <w:szCs w:val="22"/>
        </w:rPr>
        <w:t xml:space="preserve"> </w:t>
      </w:r>
      <w:r w:rsidR="00B852C7">
        <w:rPr>
          <w:rFonts w:cs="Arial"/>
          <w:szCs w:val="22"/>
        </w:rPr>
        <w:t>a manera de resumen</w:t>
      </w:r>
      <w:r w:rsidR="00C26C98">
        <w:rPr>
          <w:rFonts w:cs="Arial"/>
          <w:szCs w:val="22"/>
        </w:rPr>
        <w:t>,</w:t>
      </w:r>
      <w:r w:rsidR="00ED660B">
        <w:rPr>
          <w:rFonts w:cs="Arial"/>
          <w:szCs w:val="22"/>
        </w:rPr>
        <w:t xml:space="preserve"> la estrategia </w:t>
      </w:r>
      <w:r w:rsidR="00B852C7">
        <w:rPr>
          <w:rFonts w:cs="Arial"/>
          <w:szCs w:val="22"/>
        </w:rPr>
        <w:t>como se muestra en la siguiente lámina:</w:t>
      </w:r>
    </w:p>
    <w:p w14:paraId="30A51E30" w14:textId="77777777" w:rsidR="00B852C7" w:rsidRDefault="00B852C7" w:rsidP="009D35D2">
      <w:pPr>
        <w:rPr>
          <w:rFonts w:cs="Arial"/>
          <w:szCs w:val="22"/>
        </w:rPr>
      </w:pPr>
    </w:p>
    <w:bookmarkEnd w:id="3"/>
    <w:p w14:paraId="641FB5BC" w14:textId="7F75BB07" w:rsidR="00B852C7" w:rsidRDefault="0091272C" w:rsidP="0091272C">
      <w:pPr>
        <w:jc w:val="center"/>
        <w:rPr>
          <w:rFonts w:cs="Arial"/>
          <w:szCs w:val="22"/>
        </w:rPr>
      </w:pPr>
      <w:r w:rsidRPr="0091272C">
        <w:rPr>
          <w:rFonts w:cs="Arial"/>
          <w:noProof/>
          <w:szCs w:val="22"/>
        </w:rPr>
        <w:drawing>
          <wp:inline distT="0" distB="0" distL="0" distR="0" wp14:anchorId="6294FC6B" wp14:editId="69E0643F">
            <wp:extent cx="4615891" cy="2678763"/>
            <wp:effectExtent l="0" t="0" r="0" b="7620"/>
            <wp:docPr id="1680335768"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335768" name="Imagen 1" descr="Escala de tiempo&#10;&#10;Descripción generada automáticamente"/>
                    <pic:cNvPicPr/>
                  </pic:nvPicPr>
                  <pic:blipFill>
                    <a:blip r:embed="rId8"/>
                    <a:stretch>
                      <a:fillRect/>
                    </a:stretch>
                  </pic:blipFill>
                  <pic:spPr>
                    <a:xfrm>
                      <a:off x="0" y="0"/>
                      <a:ext cx="4620803" cy="2681613"/>
                    </a:xfrm>
                    <a:prstGeom prst="rect">
                      <a:avLst/>
                    </a:prstGeom>
                  </pic:spPr>
                </pic:pic>
              </a:graphicData>
            </a:graphic>
          </wp:inline>
        </w:drawing>
      </w:r>
    </w:p>
    <w:p w14:paraId="1370DBB6" w14:textId="77777777" w:rsidR="008D7EF4" w:rsidRDefault="008D7EF4" w:rsidP="009D35D2">
      <w:pPr>
        <w:rPr>
          <w:rFonts w:cs="Arial"/>
          <w:szCs w:val="22"/>
        </w:rPr>
      </w:pPr>
    </w:p>
    <w:p w14:paraId="5E05BC2E" w14:textId="0716E777" w:rsidR="004E3FE5" w:rsidRDefault="00575227" w:rsidP="0061715F">
      <w:pPr>
        <w:rPr>
          <w:rFonts w:cs="Arial"/>
          <w:szCs w:val="22"/>
        </w:rPr>
      </w:pPr>
      <w:r>
        <w:rPr>
          <w:rFonts w:cs="Arial"/>
          <w:szCs w:val="22"/>
        </w:rPr>
        <w:t>Con relación a lo anterior</w:t>
      </w:r>
      <w:r w:rsidR="005F146F">
        <w:rPr>
          <w:rFonts w:cs="Arial"/>
          <w:szCs w:val="22"/>
        </w:rPr>
        <w:t>,</w:t>
      </w:r>
      <w:r>
        <w:rPr>
          <w:rFonts w:cs="Arial"/>
          <w:szCs w:val="22"/>
        </w:rPr>
        <w:t xml:space="preserve"> la </w:t>
      </w:r>
      <w:r w:rsidRPr="00575227">
        <w:rPr>
          <w:rFonts w:cs="Arial"/>
          <w:szCs w:val="22"/>
        </w:rPr>
        <w:t>Mtra. Blanca Fátima del Rosario Hernández Morales</w:t>
      </w:r>
      <w:r>
        <w:rPr>
          <w:rFonts w:cs="Arial"/>
          <w:szCs w:val="22"/>
        </w:rPr>
        <w:t xml:space="preserve"> </w:t>
      </w:r>
      <w:r w:rsidR="008145DA">
        <w:rPr>
          <w:rFonts w:cs="Arial"/>
          <w:szCs w:val="22"/>
        </w:rPr>
        <w:t>men</w:t>
      </w:r>
      <w:r w:rsidR="004F74DD">
        <w:rPr>
          <w:rFonts w:cs="Arial"/>
          <w:szCs w:val="22"/>
        </w:rPr>
        <w:t>cionó que el documento</w:t>
      </w:r>
      <w:r w:rsidR="00A00D03">
        <w:rPr>
          <w:rFonts w:cs="Arial"/>
          <w:szCs w:val="22"/>
        </w:rPr>
        <w:t xml:space="preserve"> que previamente se compartió</w:t>
      </w:r>
      <w:r w:rsidR="004F74DD">
        <w:rPr>
          <w:rFonts w:cs="Arial"/>
          <w:szCs w:val="22"/>
        </w:rPr>
        <w:t xml:space="preserve"> presenta </w:t>
      </w:r>
      <w:r w:rsidR="00826FA5">
        <w:rPr>
          <w:rFonts w:cs="Arial"/>
          <w:szCs w:val="22"/>
        </w:rPr>
        <w:t xml:space="preserve">los plazos y los medios a través de los cuales </w:t>
      </w:r>
      <w:r w:rsidR="00F614FA">
        <w:rPr>
          <w:rFonts w:cs="Arial"/>
          <w:szCs w:val="22"/>
        </w:rPr>
        <w:t>se requerirá</w:t>
      </w:r>
      <w:r w:rsidR="003D60A4">
        <w:rPr>
          <w:rFonts w:cs="Arial"/>
          <w:szCs w:val="22"/>
        </w:rPr>
        <w:t xml:space="preserve"> la</w:t>
      </w:r>
      <w:r w:rsidR="00F614FA">
        <w:rPr>
          <w:rFonts w:cs="Arial"/>
          <w:szCs w:val="22"/>
        </w:rPr>
        <w:t xml:space="preserve"> informació</w:t>
      </w:r>
      <w:r w:rsidR="0074128E">
        <w:rPr>
          <w:rFonts w:cs="Arial"/>
          <w:szCs w:val="22"/>
        </w:rPr>
        <w:t>n;</w:t>
      </w:r>
      <w:r w:rsidR="00F614FA">
        <w:rPr>
          <w:rFonts w:cs="Arial"/>
          <w:szCs w:val="22"/>
        </w:rPr>
        <w:t xml:space="preserve"> detall</w:t>
      </w:r>
      <w:r w:rsidR="003D60A4">
        <w:rPr>
          <w:rFonts w:cs="Arial"/>
          <w:szCs w:val="22"/>
        </w:rPr>
        <w:t>ó</w:t>
      </w:r>
      <w:r w:rsidR="00F614FA">
        <w:rPr>
          <w:rFonts w:cs="Arial"/>
          <w:szCs w:val="22"/>
        </w:rPr>
        <w:t xml:space="preserve"> que una parte importante es la herramienta </w:t>
      </w:r>
      <w:r w:rsidR="00F614FA">
        <w:rPr>
          <w:rFonts w:cs="Arial"/>
          <w:szCs w:val="22"/>
        </w:rPr>
        <w:lastRenderedPageBreak/>
        <w:t xml:space="preserve">que se utilizará como receptáculo </w:t>
      </w:r>
      <w:r w:rsidR="002D74C2">
        <w:rPr>
          <w:rFonts w:cs="Arial"/>
          <w:szCs w:val="22"/>
        </w:rPr>
        <w:t xml:space="preserve">de esa información y para la sistematización de </w:t>
      </w:r>
      <w:r w:rsidR="000D5C97">
        <w:rPr>
          <w:rFonts w:cs="Arial"/>
          <w:szCs w:val="22"/>
        </w:rPr>
        <w:t>l</w:t>
      </w:r>
      <w:r w:rsidR="002D74C2">
        <w:rPr>
          <w:rFonts w:cs="Arial"/>
          <w:szCs w:val="22"/>
        </w:rPr>
        <w:t>os datos</w:t>
      </w:r>
      <w:r w:rsidR="000D5C97">
        <w:rPr>
          <w:rFonts w:cs="Arial"/>
          <w:szCs w:val="22"/>
        </w:rPr>
        <w:t>,</w:t>
      </w:r>
      <w:r w:rsidR="002D74C2">
        <w:rPr>
          <w:rFonts w:cs="Arial"/>
          <w:szCs w:val="22"/>
        </w:rPr>
        <w:t xml:space="preserve"> </w:t>
      </w:r>
      <w:r w:rsidR="00232CCC">
        <w:rPr>
          <w:rFonts w:cs="Arial"/>
          <w:szCs w:val="22"/>
        </w:rPr>
        <w:t xml:space="preserve">que posteriormente van a ser utilizados para las fases de evaluación y para el propio modelo de seguimiento </w:t>
      </w:r>
      <w:r w:rsidR="00EE631F">
        <w:rPr>
          <w:rFonts w:cs="Arial"/>
          <w:szCs w:val="22"/>
        </w:rPr>
        <w:t xml:space="preserve">de la implementación. </w:t>
      </w:r>
      <w:r w:rsidR="00EA5094">
        <w:rPr>
          <w:rFonts w:cs="Arial"/>
          <w:szCs w:val="22"/>
        </w:rPr>
        <w:t xml:space="preserve">Dicha </w:t>
      </w:r>
      <w:r w:rsidR="00A253C4">
        <w:rPr>
          <w:rFonts w:cs="Arial"/>
          <w:szCs w:val="22"/>
        </w:rPr>
        <w:t>herramienta</w:t>
      </w:r>
      <w:r w:rsidR="00EA5094">
        <w:rPr>
          <w:rFonts w:cs="Arial"/>
          <w:szCs w:val="22"/>
        </w:rPr>
        <w:t xml:space="preserve"> es con</w:t>
      </w:r>
      <w:r w:rsidR="0077037F">
        <w:rPr>
          <w:rFonts w:cs="Arial"/>
          <w:szCs w:val="22"/>
        </w:rPr>
        <w:t>ocida por</w:t>
      </w:r>
      <w:r w:rsidR="00D8203B">
        <w:rPr>
          <w:rFonts w:cs="Arial"/>
          <w:szCs w:val="22"/>
        </w:rPr>
        <w:t xml:space="preserve"> su acrónimo SI-PIA, </w:t>
      </w:r>
      <w:r w:rsidR="0077037F">
        <w:rPr>
          <w:rFonts w:cs="Arial"/>
          <w:szCs w:val="22"/>
        </w:rPr>
        <w:t>y</w:t>
      </w:r>
      <w:r w:rsidR="00D8203B">
        <w:rPr>
          <w:rFonts w:cs="Arial"/>
          <w:szCs w:val="22"/>
        </w:rPr>
        <w:t xml:space="preserve"> permitirá condensar toda la información </w:t>
      </w:r>
      <w:r w:rsidR="00A253C4" w:rsidRPr="00A253C4">
        <w:rPr>
          <w:rFonts w:cs="Arial"/>
          <w:szCs w:val="22"/>
        </w:rPr>
        <w:t xml:space="preserve">en donde el ente público podrá vaciar </w:t>
      </w:r>
      <w:r w:rsidR="00837EC5">
        <w:rPr>
          <w:rFonts w:cs="Arial"/>
          <w:szCs w:val="22"/>
        </w:rPr>
        <w:t xml:space="preserve">la </w:t>
      </w:r>
      <w:r w:rsidR="00A253C4" w:rsidRPr="00A253C4">
        <w:rPr>
          <w:rFonts w:cs="Arial"/>
          <w:szCs w:val="22"/>
        </w:rPr>
        <w:t>información que le requerirá el Comité Coordinador</w:t>
      </w:r>
      <w:r w:rsidR="009912C9">
        <w:rPr>
          <w:rFonts w:cs="Arial"/>
          <w:szCs w:val="22"/>
        </w:rPr>
        <w:t>, de conformidad con</w:t>
      </w:r>
      <w:r w:rsidR="00A253C4" w:rsidRPr="00A253C4">
        <w:rPr>
          <w:rFonts w:cs="Arial"/>
          <w:szCs w:val="22"/>
        </w:rPr>
        <w:t xml:space="preserve"> esa estrategia de requerimiento de información. </w:t>
      </w:r>
      <w:r w:rsidR="001718ED">
        <w:rPr>
          <w:rFonts w:cs="Arial"/>
          <w:szCs w:val="22"/>
        </w:rPr>
        <w:t>En suma</w:t>
      </w:r>
      <w:r w:rsidR="007673AE">
        <w:rPr>
          <w:rFonts w:cs="Arial"/>
          <w:szCs w:val="22"/>
        </w:rPr>
        <w:t>,</w:t>
      </w:r>
      <w:r w:rsidR="001718ED">
        <w:rPr>
          <w:rFonts w:cs="Arial"/>
          <w:szCs w:val="22"/>
        </w:rPr>
        <w:t xml:space="preserve"> precisó que </w:t>
      </w:r>
      <w:r w:rsidR="004D09EA">
        <w:rPr>
          <w:rFonts w:cs="Arial"/>
          <w:szCs w:val="22"/>
        </w:rPr>
        <w:t>la herramienta</w:t>
      </w:r>
      <w:r w:rsidR="00A253C4" w:rsidRPr="00A253C4">
        <w:rPr>
          <w:rFonts w:cs="Arial"/>
          <w:szCs w:val="22"/>
        </w:rPr>
        <w:t xml:space="preserve"> es el receptáculo desde donde se generan los Programas Institucionales Anticorrupción, hasta donde se llevará a cabo el seguimiento de la implementación de cada ente público</w:t>
      </w:r>
      <w:r w:rsidR="004E3FE5">
        <w:rPr>
          <w:rFonts w:cs="Arial"/>
          <w:szCs w:val="22"/>
        </w:rPr>
        <w:t>.</w:t>
      </w:r>
    </w:p>
    <w:p w14:paraId="34A5A991" w14:textId="77777777" w:rsidR="004D09EA" w:rsidRDefault="004D09EA" w:rsidP="0061715F">
      <w:pPr>
        <w:rPr>
          <w:rFonts w:cs="Arial"/>
          <w:szCs w:val="22"/>
        </w:rPr>
      </w:pPr>
    </w:p>
    <w:p w14:paraId="5F87654B" w14:textId="7FDC440C" w:rsidR="00FA24CB" w:rsidRDefault="00387977" w:rsidP="00CF2423">
      <w:r>
        <w:t xml:space="preserve">Por su parte el </w:t>
      </w:r>
      <w:r w:rsidRPr="00387977">
        <w:t>Mtro. Erick de Jesús López Montes</w:t>
      </w:r>
      <w:r>
        <w:t xml:space="preserve"> consultó si habría algún comentario al respecto</w:t>
      </w:r>
      <w:r w:rsidR="009F6537">
        <w:t>,</w:t>
      </w:r>
      <w:r>
        <w:t xml:space="preserve"> y al no </w:t>
      </w:r>
      <w:r w:rsidR="009F6537">
        <w:t>haber</w:t>
      </w:r>
      <w:r>
        <w:t xml:space="preserve"> ninguno </w:t>
      </w:r>
      <w:r w:rsidR="00D10D92" w:rsidRPr="00D10D92">
        <w:t>somet</w:t>
      </w:r>
      <w:r w:rsidR="00D10D92">
        <w:t>ió</w:t>
      </w:r>
      <w:r w:rsidR="00D10D92" w:rsidRPr="00D10D92">
        <w:t xml:space="preserve"> a aprobación </w:t>
      </w:r>
      <w:r w:rsidR="006D12B8">
        <w:t>el siguiente acuerdo:</w:t>
      </w:r>
    </w:p>
    <w:p w14:paraId="744843E7" w14:textId="77777777" w:rsidR="00CD0591" w:rsidRDefault="00CD0591" w:rsidP="00CF2423"/>
    <w:p w14:paraId="5FAEDD68" w14:textId="3DAA0B07" w:rsidR="006D12B8" w:rsidRPr="008305E2" w:rsidRDefault="006D12B8" w:rsidP="008305E2">
      <w:pPr>
        <w:ind w:left="708"/>
        <w:rPr>
          <w:b/>
          <w:bCs/>
        </w:rPr>
      </w:pPr>
      <w:r w:rsidRPr="008305E2">
        <w:rPr>
          <w:b/>
          <w:bCs/>
        </w:rPr>
        <w:t xml:space="preserve">A.CE.2024.9 </w:t>
      </w:r>
    </w:p>
    <w:p w14:paraId="2F5BDF91" w14:textId="0E5230D1" w:rsidR="00CD0591" w:rsidRDefault="006D12B8" w:rsidP="008305E2">
      <w:pPr>
        <w:ind w:left="708"/>
      </w:pPr>
      <w:r>
        <w:t xml:space="preserve">Se aprueba la propuesta </w:t>
      </w:r>
      <w:r w:rsidR="009F6537">
        <w:t>“</w:t>
      </w:r>
      <w:r>
        <w:t xml:space="preserve">Estrategia para requerir información a los entes públicos sobre la implementación de la </w:t>
      </w:r>
      <w:r w:rsidR="00837EC5">
        <w:t>P</w:t>
      </w:r>
      <w:r>
        <w:t xml:space="preserve">olítica </w:t>
      </w:r>
      <w:r w:rsidR="00837EC5">
        <w:t>E</w:t>
      </w:r>
      <w:r>
        <w:t xml:space="preserve">statal </w:t>
      </w:r>
      <w:r w:rsidR="00837EC5">
        <w:t>A</w:t>
      </w:r>
      <w:r>
        <w:t xml:space="preserve">nticorrupción del </w:t>
      </w:r>
      <w:r w:rsidR="00837EC5">
        <w:t>E</w:t>
      </w:r>
      <w:r>
        <w:t>stado de Jalisco</w:t>
      </w:r>
      <w:r w:rsidR="007B224E">
        <w:t>”</w:t>
      </w:r>
      <w:r>
        <w:t>, misma que atiende el artículo 8, fracción VI, de la Ley del Sistema Anticorrupción del Estado de Jalisco.</w:t>
      </w:r>
    </w:p>
    <w:p w14:paraId="2FA58A37" w14:textId="77777777" w:rsidR="00A955A8" w:rsidRDefault="00A955A8" w:rsidP="00CF2423"/>
    <w:p w14:paraId="1E4CF006" w14:textId="57AEDCA7" w:rsidR="00B63CAE" w:rsidRPr="00B63CAE" w:rsidRDefault="00B63CAE" w:rsidP="00B63CAE">
      <w:pPr>
        <w:rPr>
          <w:lang w:val="es-MX"/>
        </w:rPr>
      </w:pPr>
      <w:r w:rsidRPr="00B63CAE">
        <w:rPr>
          <w:lang w:val="es-MX"/>
        </w:rPr>
        <w:t xml:space="preserve">Acto seguido, el </w:t>
      </w:r>
      <w:r w:rsidR="00E7002A" w:rsidRPr="00E7002A">
        <w:rPr>
          <w:lang w:val="es-MX"/>
        </w:rPr>
        <w:t xml:space="preserve">Mtro. Erick de Jesús López Montes </w:t>
      </w:r>
      <w:r w:rsidRPr="00B63CAE">
        <w:rPr>
          <w:lang w:val="es-MX"/>
        </w:rPr>
        <w:t xml:space="preserve">registró el sentido del voto de manera nominal: </w:t>
      </w:r>
    </w:p>
    <w:p w14:paraId="08A0DBA4" w14:textId="77777777" w:rsidR="00B63CAE" w:rsidRPr="00B63CAE" w:rsidRDefault="00B63CAE" w:rsidP="00B63CAE">
      <w:pPr>
        <w:rPr>
          <w:lang w:val="es-MX"/>
        </w:rPr>
      </w:pPr>
    </w:p>
    <w:p w14:paraId="1E16E4AB" w14:textId="77777777" w:rsidR="00B63CAE" w:rsidRPr="00B63CAE" w:rsidRDefault="00B63CAE" w:rsidP="00B63CAE">
      <w:pPr>
        <w:numPr>
          <w:ilvl w:val="0"/>
          <w:numId w:val="10"/>
        </w:numPr>
        <w:rPr>
          <w:lang w:val="es-MX"/>
        </w:rPr>
      </w:pPr>
      <w:r w:rsidRPr="00B63CAE">
        <w:rPr>
          <w:lang w:val="es-MX"/>
        </w:rPr>
        <w:t>Mtro. Pedro Vicente Viveros Reyes, a favor.</w:t>
      </w:r>
    </w:p>
    <w:p w14:paraId="6F4F2F89" w14:textId="77777777" w:rsidR="00B63CAE" w:rsidRPr="00B63CAE" w:rsidRDefault="00B63CAE" w:rsidP="00B63CAE">
      <w:pPr>
        <w:numPr>
          <w:ilvl w:val="0"/>
          <w:numId w:val="10"/>
        </w:numPr>
        <w:rPr>
          <w:lang w:val="es-MX"/>
        </w:rPr>
      </w:pPr>
      <w:r w:rsidRPr="00B63CAE">
        <w:rPr>
          <w:lang w:val="es-MX"/>
        </w:rPr>
        <w:t>Mtra. Neyra Josefa Godoy Rodríguez, a favor.</w:t>
      </w:r>
    </w:p>
    <w:p w14:paraId="4BDF9C8C" w14:textId="77777777" w:rsidR="00B63CAE" w:rsidRPr="00B63CAE" w:rsidRDefault="00B63CAE" w:rsidP="00B63CAE">
      <w:pPr>
        <w:numPr>
          <w:ilvl w:val="0"/>
          <w:numId w:val="10"/>
        </w:numPr>
        <w:rPr>
          <w:lang w:val="es-MX"/>
        </w:rPr>
      </w:pPr>
      <w:r w:rsidRPr="00B63CAE">
        <w:rPr>
          <w:lang w:val="es-MX"/>
        </w:rPr>
        <w:t>Mtro. Miguel Ángel Hernández Velázquez, a favor.</w:t>
      </w:r>
    </w:p>
    <w:p w14:paraId="5C857169" w14:textId="1D21A729" w:rsidR="00B63CAE" w:rsidRPr="00B63CAE" w:rsidRDefault="00AA2162" w:rsidP="00B63CAE">
      <w:pPr>
        <w:numPr>
          <w:ilvl w:val="0"/>
          <w:numId w:val="10"/>
        </w:numPr>
        <w:rPr>
          <w:lang w:val="es-MX"/>
        </w:rPr>
      </w:pPr>
      <w:r>
        <w:rPr>
          <w:lang w:val="es-MX"/>
        </w:rPr>
        <w:t>Lic</w:t>
      </w:r>
      <w:r w:rsidR="00B63CAE" w:rsidRPr="00B63CAE">
        <w:rPr>
          <w:lang w:val="es-MX"/>
        </w:rPr>
        <w:t xml:space="preserve">. </w:t>
      </w:r>
      <w:r w:rsidR="00837EC5" w:rsidRPr="00B63CAE">
        <w:rPr>
          <w:lang w:val="es-MX"/>
        </w:rPr>
        <w:t>M</w:t>
      </w:r>
      <w:r w:rsidR="00837EC5">
        <w:rPr>
          <w:lang w:val="es-MX"/>
        </w:rPr>
        <w:t>ó</w:t>
      </w:r>
      <w:r w:rsidR="00837EC5" w:rsidRPr="00B63CAE">
        <w:rPr>
          <w:lang w:val="es-MX"/>
        </w:rPr>
        <w:t>nica</w:t>
      </w:r>
      <w:r w:rsidR="00B63CAE" w:rsidRPr="00B63CAE">
        <w:rPr>
          <w:lang w:val="es-MX"/>
        </w:rPr>
        <w:t xml:space="preserve"> Lizeth Ruíz Preciado, a favor.</w:t>
      </w:r>
    </w:p>
    <w:p w14:paraId="065CBF16" w14:textId="77777777" w:rsidR="00B63CAE" w:rsidRPr="00B63CAE" w:rsidRDefault="00B63CAE" w:rsidP="00B63CAE">
      <w:pPr>
        <w:numPr>
          <w:ilvl w:val="0"/>
          <w:numId w:val="10"/>
        </w:numPr>
        <w:rPr>
          <w:lang w:val="es-MX"/>
        </w:rPr>
      </w:pPr>
      <w:r w:rsidRPr="00B63CAE">
        <w:rPr>
          <w:lang w:val="es-MX"/>
        </w:rPr>
        <w:t>Mtro. Erick de Jesús López Montes, en suplencia por ausencia del Secretario Técnico, a favor.</w:t>
      </w:r>
    </w:p>
    <w:p w14:paraId="2F1B5EB9" w14:textId="77777777" w:rsidR="00B63CAE" w:rsidRPr="00B63CAE" w:rsidRDefault="00B63CAE" w:rsidP="00B63CAE">
      <w:pPr>
        <w:rPr>
          <w:lang w:val="es-MX"/>
        </w:rPr>
      </w:pPr>
    </w:p>
    <w:p w14:paraId="0B9EF4AF" w14:textId="77777777" w:rsidR="00744348" w:rsidRDefault="00B63CAE" w:rsidP="00744348">
      <w:pPr>
        <w:rPr>
          <w:lang w:val="es-MX"/>
        </w:rPr>
      </w:pPr>
      <w:r w:rsidRPr="00B63CAE">
        <w:rPr>
          <w:lang w:val="es-MX"/>
        </w:rPr>
        <w:t>En consecuencia, quienes integran la Comisión Ejecutiva aprobaron por unanimidad, en votación nominal, el acuerdo referido.</w:t>
      </w:r>
    </w:p>
    <w:p w14:paraId="47B3D5FA" w14:textId="77777777" w:rsidR="00744348" w:rsidRDefault="00744348" w:rsidP="00744348">
      <w:pPr>
        <w:rPr>
          <w:lang w:val="es-MX"/>
        </w:rPr>
      </w:pPr>
    </w:p>
    <w:p w14:paraId="10BEBFC9" w14:textId="01B35CF8" w:rsidR="00D93FFB" w:rsidRDefault="00CC5EAD" w:rsidP="00F56D8F">
      <w:pPr>
        <w:ind w:left="708"/>
      </w:pPr>
      <w:r>
        <w:rPr>
          <w:rFonts w:eastAsia="Arial" w:cs="Arial"/>
          <w:b/>
          <w:bCs/>
          <w:color w:val="006078"/>
          <w:szCs w:val="22"/>
          <w:lang w:val="es-MX"/>
        </w:rPr>
        <w:t>6. P</w:t>
      </w:r>
      <w:r w:rsidR="008803AE" w:rsidRPr="00F97EDA">
        <w:rPr>
          <w:rFonts w:eastAsia="Arial" w:cs="Arial"/>
          <w:b/>
          <w:bCs/>
          <w:color w:val="006078"/>
          <w:szCs w:val="22"/>
          <w:lang w:val="es-MX"/>
        </w:rPr>
        <w:t>resentación, para conocimiento, de avances del Proyecto Estratégico "Incidencia estratégica en la agenda anticorrupción de Jalisco", del Programa de Trabajo Anual 2024 del Comité Coordinador.</w:t>
      </w:r>
      <w:r w:rsidR="007D6618" w:rsidRPr="00F97EDA">
        <w:rPr>
          <w:rFonts w:eastAsia="Arial" w:cs="Arial"/>
          <w:b/>
          <w:bCs/>
          <w:color w:val="006078"/>
          <w:szCs w:val="22"/>
          <w:lang w:val="es-MX"/>
        </w:rPr>
        <w:t xml:space="preserve"> </w:t>
      </w:r>
    </w:p>
    <w:p w14:paraId="2C687993" w14:textId="0ADAEEE8" w:rsidR="00D57AEF" w:rsidRPr="00DF426D" w:rsidRDefault="00D57AEF" w:rsidP="00DF426D">
      <w:pPr>
        <w:jc w:val="left"/>
        <w:rPr>
          <w:rFonts w:eastAsia="Arial" w:cs="Arial"/>
          <w:b/>
          <w:bCs/>
          <w:color w:val="006078"/>
          <w:szCs w:val="22"/>
          <w:lang w:val="es-MX"/>
        </w:rPr>
      </w:pPr>
    </w:p>
    <w:p w14:paraId="5A633E9E" w14:textId="5BA806A3" w:rsidR="00747430" w:rsidRDefault="006E46E9" w:rsidP="00D57AEF">
      <w:pPr>
        <w:rPr>
          <w:rFonts w:cs="Arial"/>
          <w:szCs w:val="22"/>
        </w:rPr>
      </w:pPr>
      <w:r>
        <w:rPr>
          <w:rFonts w:cs="Arial"/>
          <w:szCs w:val="22"/>
        </w:rPr>
        <w:t>En el desarrollo de este punto</w:t>
      </w:r>
      <w:r w:rsidR="003047FF">
        <w:rPr>
          <w:rFonts w:cs="Arial"/>
          <w:szCs w:val="22"/>
        </w:rPr>
        <w:t>,</w:t>
      </w:r>
      <w:r>
        <w:rPr>
          <w:rFonts w:cs="Arial"/>
          <w:szCs w:val="22"/>
        </w:rPr>
        <w:t xml:space="preserve"> </w:t>
      </w:r>
      <w:r w:rsidR="0031684E">
        <w:rPr>
          <w:rFonts w:cs="Arial"/>
          <w:szCs w:val="22"/>
        </w:rPr>
        <w:t xml:space="preserve">el </w:t>
      </w:r>
      <w:r w:rsidR="00747430" w:rsidRPr="00747430">
        <w:rPr>
          <w:rFonts w:cs="Arial"/>
          <w:szCs w:val="22"/>
        </w:rPr>
        <w:t xml:space="preserve">Mtro. Erick de Jesús López Montes </w:t>
      </w:r>
      <w:r w:rsidR="0031684E">
        <w:rPr>
          <w:rFonts w:cs="Arial"/>
          <w:szCs w:val="22"/>
        </w:rPr>
        <w:t xml:space="preserve">señaló que </w:t>
      </w:r>
      <w:r w:rsidR="00747430">
        <w:rPr>
          <w:rFonts w:cs="Arial"/>
          <w:szCs w:val="22"/>
        </w:rPr>
        <w:t>este proyecto que se pr</w:t>
      </w:r>
      <w:r w:rsidR="002708B7">
        <w:rPr>
          <w:rFonts w:cs="Arial"/>
          <w:szCs w:val="22"/>
        </w:rPr>
        <w:t xml:space="preserve">opone tiene por objetivo </w:t>
      </w:r>
      <w:r w:rsidR="00837066">
        <w:rPr>
          <w:rFonts w:cs="Arial"/>
          <w:szCs w:val="22"/>
        </w:rPr>
        <w:t xml:space="preserve">dar continuidad a los esfuerzos </w:t>
      </w:r>
      <w:r w:rsidR="00837EC5">
        <w:rPr>
          <w:rFonts w:cs="Arial"/>
          <w:szCs w:val="22"/>
        </w:rPr>
        <w:t xml:space="preserve">realizados </w:t>
      </w:r>
      <w:r w:rsidR="00837066">
        <w:rPr>
          <w:rFonts w:cs="Arial"/>
          <w:szCs w:val="22"/>
        </w:rPr>
        <w:t>en la Secretaría Ejecutiva</w:t>
      </w:r>
      <w:r w:rsidR="000F04A2">
        <w:rPr>
          <w:rFonts w:cs="Arial"/>
          <w:szCs w:val="22"/>
        </w:rPr>
        <w:t>,</w:t>
      </w:r>
      <w:r w:rsidR="00837066">
        <w:rPr>
          <w:rFonts w:cs="Arial"/>
          <w:szCs w:val="22"/>
        </w:rPr>
        <w:t xml:space="preserve"> </w:t>
      </w:r>
      <w:r w:rsidR="00291440">
        <w:rPr>
          <w:rFonts w:cs="Arial"/>
          <w:szCs w:val="22"/>
        </w:rPr>
        <w:t xml:space="preserve">en colaboración con el Comité de </w:t>
      </w:r>
      <w:r w:rsidR="00483794">
        <w:rPr>
          <w:rFonts w:cs="Arial"/>
          <w:szCs w:val="22"/>
        </w:rPr>
        <w:t xml:space="preserve">Participación </w:t>
      </w:r>
      <w:r w:rsidR="00291440">
        <w:rPr>
          <w:rFonts w:cs="Arial"/>
          <w:szCs w:val="22"/>
        </w:rPr>
        <w:t xml:space="preserve">Social </w:t>
      </w:r>
      <w:r w:rsidR="005B65FD">
        <w:rPr>
          <w:rFonts w:cs="Arial"/>
          <w:szCs w:val="22"/>
        </w:rPr>
        <w:t xml:space="preserve">y del Comité Coordinador </w:t>
      </w:r>
      <w:r w:rsidR="00A2626F">
        <w:rPr>
          <w:rFonts w:cs="Arial"/>
          <w:szCs w:val="22"/>
        </w:rPr>
        <w:t xml:space="preserve">del SEAJAL, </w:t>
      </w:r>
      <w:r w:rsidR="005B65FD">
        <w:rPr>
          <w:rFonts w:cs="Arial"/>
          <w:szCs w:val="22"/>
        </w:rPr>
        <w:t>en los talleres de implementación</w:t>
      </w:r>
      <w:r w:rsidR="00B70BB2">
        <w:rPr>
          <w:rFonts w:cs="Arial"/>
          <w:szCs w:val="22"/>
        </w:rPr>
        <w:t xml:space="preserve"> como un </w:t>
      </w:r>
      <w:r w:rsidR="006973A5">
        <w:rPr>
          <w:rFonts w:cs="Arial"/>
          <w:szCs w:val="22"/>
        </w:rPr>
        <w:t>esfuerzo por acercar la</w:t>
      </w:r>
      <w:r w:rsidR="00B70BB2">
        <w:rPr>
          <w:rFonts w:cs="Arial"/>
          <w:szCs w:val="22"/>
        </w:rPr>
        <w:t xml:space="preserve"> Política Estatal Anticorrupción de Jalisco</w:t>
      </w:r>
      <w:r w:rsidR="006973A5">
        <w:rPr>
          <w:rFonts w:cs="Arial"/>
          <w:szCs w:val="22"/>
        </w:rPr>
        <w:t xml:space="preserve"> </w:t>
      </w:r>
      <w:r w:rsidR="006A6EC3">
        <w:rPr>
          <w:rFonts w:cs="Arial"/>
          <w:szCs w:val="22"/>
        </w:rPr>
        <w:t>(</w:t>
      </w:r>
      <w:r w:rsidR="006973A5">
        <w:rPr>
          <w:rFonts w:cs="Arial"/>
          <w:szCs w:val="22"/>
        </w:rPr>
        <w:t>PEAJAL</w:t>
      </w:r>
      <w:r w:rsidR="006A6EC3">
        <w:rPr>
          <w:rFonts w:cs="Arial"/>
          <w:szCs w:val="22"/>
        </w:rPr>
        <w:t>),</w:t>
      </w:r>
      <w:r w:rsidR="006973A5">
        <w:rPr>
          <w:rFonts w:cs="Arial"/>
          <w:szCs w:val="22"/>
        </w:rPr>
        <w:t xml:space="preserve"> a todos los entes públicos en su implementación</w:t>
      </w:r>
      <w:r w:rsidR="00610180">
        <w:rPr>
          <w:rFonts w:cs="Arial"/>
          <w:szCs w:val="22"/>
        </w:rPr>
        <w:t xml:space="preserve">. </w:t>
      </w:r>
      <w:r w:rsidR="00E53A25">
        <w:rPr>
          <w:rFonts w:cs="Arial"/>
          <w:szCs w:val="22"/>
        </w:rPr>
        <w:t>Comentó que</w:t>
      </w:r>
      <w:r w:rsidR="00FA41A8">
        <w:rPr>
          <w:rFonts w:cs="Arial"/>
          <w:szCs w:val="22"/>
        </w:rPr>
        <w:t>,</w:t>
      </w:r>
      <w:r w:rsidR="00E53A25">
        <w:rPr>
          <w:rFonts w:cs="Arial"/>
          <w:szCs w:val="22"/>
        </w:rPr>
        <w:t xml:space="preserve"> como </w:t>
      </w:r>
      <w:r w:rsidR="005B7A0C">
        <w:rPr>
          <w:rFonts w:cs="Arial"/>
          <w:szCs w:val="22"/>
        </w:rPr>
        <w:t>p</w:t>
      </w:r>
      <w:r w:rsidR="00610180">
        <w:rPr>
          <w:rFonts w:cs="Arial"/>
          <w:szCs w:val="22"/>
        </w:rPr>
        <w:t>arte</w:t>
      </w:r>
      <w:r w:rsidR="005B7A0C">
        <w:rPr>
          <w:rFonts w:cs="Arial"/>
          <w:szCs w:val="22"/>
        </w:rPr>
        <w:t xml:space="preserve"> del proceso de </w:t>
      </w:r>
      <w:r w:rsidR="00610180">
        <w:rPr>
          <w:rFonts w:cs="Arial"/>
          <w:szCs w:val="22"/>
        </w:rPr>
        <w:t>renovación de las autoridades</w:t>
      </w:r>
      <w:r w:rsidR="005E27C3">
        <w:rPr>
          <w:rFonts w:cs="Arial"/>
          <w:szCs w:val="22"/>
        </w:rPr>
        <w:t xml:space="preserve">, habrá una serie de documentos que sufrirán cambios </w:t>
      </w:r>
      <w:r w:rsidR="00657B78">
        <w:rPr>
          <w:rFonts w:cs="Arial"/>
          <w:szCs w:val="22"/>
        </w:rPr>
        <w:t>debido a estas renovaciones</w:t>
      </w:r>
      <w:r w:rsidR="00980CCF">
        <w:rPr>
          <w:rFonts w:cs="Arial"/>
          <w:szCs w:val="22"/>
        </w:rPr>
        <w:t xml:space="preserve">, </w:t>
      </w:r>
      <w:r w:rsidR="00657B78">
        <w:rPr>
          <w:rFonts w:cs="Arial"/>
          <w:szCs w:val="22"/>
        </w:rPr>
        <w:t>entre ellos el Plan Estatal de Desarrollo y Gobernanza</w:t>
      </w:r>
      <w:r w:rsidR="007E36CF">
        <w:rPr>
          <w:rFonts w:cs="Arial"/>
          <w:szCs w:val="22"/>
        </w:rPr>
        <w:t xml:space="preserve">, la </w:t>
      </w:r>
      <w:r w:rsidR="00980CCF">
        <w:rPr>
          <w:rFonts w:cs="Arial"/>
          <w:szCs w:val="22"/>
        </w:rPr>
        <w:t xml:space="preserve">Agenda </w:t>
      </w:r>
      <w:r w:rsidR="007E36CF">
        <w:rPr>
          <w:rFonts w:cs="Arial"/>
          <w:szCs w:val="22"/>
        </w:rPr>
        <w:t xml:space="preserve">Legislativa, </w:t>
      </w:r>
      <w:r w:rsidR="00933188">
        <w:rPr>
          <w:rFonts w:cs="Arial"/>
          <w:szCs w:val="22"/>
        </w:rPr>
        <w:t xml:space="preserve">los </w:t>
      </w:r>
      <w:r w:rsidR="00980CCF">
        <w:rPr>
          <w:rFonts w:cs="Arial"/>
          <w:szCs w:val="22"/>
        </w:rPr>
        <w:t xml:space="preserve">Planes </w:t>
      </w:r>
      <w:r w:rsidR="005470DF">
        <w:rPr>
          <w:rFonts w:cs="Arial"/>
          <w:szCs w:val="22"/>
        </w:rPr>
        <w:t xml:space="preserve">Municipales </w:t>
      </w:r>
      <w:r w:rsidR="007E36CF">
        <w:rPr>
          <w:rFonts w:cs="Arial"/>
          <w:szCs w:val="22"/>
        </w:rPr>
        <w:t xml:space="preserve">de </w:t>
      </w:r>
      <w:r w:rsidR="00980CCF">
        <w:rPr>
          <w:rFonts w:cs="Arial"/>
          <w:szCs w:val="22"/>
        </w:rPr>
        <w:t xml:space="preserve">Desarrollo </w:t>
      </w:r>
      <w:r w:rsidR="00A16119">
        <w:rPr>
          <w:rFonts w:cs="Arial"/>
          <w:szCs w:val="22"/>
        </w:rPr>
        <w:t>e instrumentos de planeación en todos los entes públicos</w:t>
      </w:r>
      <w:r w:rsidR="00E76FC3">
        <w:rPr>
          <w:rFonts w:cs="Arial"/>
          <w:szCs w:val="22"/>
        </w:rPr>
        <w:t>.</w:t>
      </w:r>
      <w:r w:rsidR="009F3456">
        <w:rPr>
          <w:rFonts w:cs="Arial"/>
          <w:szCs w:val="22"/>
        </w:rPr>
        <w:t xml:space="preserve"> Puntualizó que el</w:t>
      </w:r>
      <w:r w:rsidR="00E76FC3">
        <w:rPr>
          <w:rFonts w:cs="Arial"/>
          <w:szCs w:val="22"/>
        </w:rPr>
        <w:t xml:space="preserve"> objetivo de esta estrategia es incidir en es</w:t>
      </w:r>
      <w:r w:rsidR="009F3456">
        <w:rPr>
          <w:rFonts w:cs="Arial"/>
          <w:szCs w:val="22"/>
        </w:rPr>
        <w:t>os</w:t>
      </w:r>
      <w:r w:rsidR="00E76FC3">
        <w:rPr>
          <w:rFonts w:cs="Arial"/>
          <w:szCs w:val="22"/>
        </w:rPr>
        <w:t xml:space="preserve"> instrumentos y poder establecer </w:t>
      </w:r>
      <w:r w:rsidR="00B717F5">
        <w:rPr>
          <w:rFonts w:cs="Arial"/>
          <w:szCs w:val="22"/>
        </w:rPr>
        <w:t>acciones anticorrupción alinead</w:t>
      </w:r>
      <w:r w:rsidR="008E5015">
        <w:rPr>
          <w:rFonts w:cs="Arial"/>
          <w:szCs w:val="22"/>
        </w:rPr>
        <w:t>a</w:t>
      </w:r>
      <w:r w:rsidR="00B717F5">
        <w:rPr>
          <w:rFonts w:cs="Arial"/>
          <w:szCs w:val="22"/>
        </w:rPr>
        <w:t>s a la Política Estatal Anticorrupción</w:t>
      </w:r>
      <w:r w:rsidR="0020325E">
        <w:rPr>
          <w:rFonts w:cs="Arial"/>
          <w:szCs w:val="22"/>
        </w:rPr>
        <w:t>,</w:t>
      </w:r>
      <w:r w:rsidR="00B717F5">
        <w:rPr>
          <w:rFonts w:cs="Arial"/>
          <w:szCs w:val="22"/>
        </w:rPr>
        <w:t xml:space="preserve"> </w:t>
      </w:r>
      <w:r w:rsidR="00B35117">
        <w:rPr>
          <w:rFonts w:cs="Arial"/>
          <w:szCs w:val="22"/>
        </w:rPr>
        <w:t xml:space="preserve">y de esta manera garantizar que los entes públicos continúen con el </w:t>
      </w:r>
      <w:r w:rsidR="00163DCB">
        <w:rPr>
          <w:rFonts w:cs="Arial"/>
          <w:szCs w:val="22"/>
        </w:rPr>
        <w:t xml:space="preserve">rumbo </w:t>
      </w:r>
      <w:r w:rsidR="00B35117">
        <w:rPr>
          <w:rFonts w:cs="Arial"/>
          <w:szCs w:val="22"/>
        </w:rPr>
        <w:t>de la implementación</w:t>
      </w:r>
      <w:r w:rsidR="000E7B00">
        <w:rPr>
          <w:rFonts w:cs="Arial"/>
          <w:szCs w:val="22"/>
        </w:rPr>
        <w:t>. P</w:t>
      </w:r>
      <w:r w:rsidR="00896046">
        <w:rPr>
          <w:rFonts w:cs="Arial"/>
          <w:szCs w:val="22"/>
        </w:rPr>
        <w:t>recisó que</w:t>
      </w:r>
      <w:r w:rsidR="00921629">
        <w:rPr>
          <w:rFonts w:cs="Arial"/>
          <w:szCs w:val="22"/>
        </w:rPr>
        <w:t xml:space="preserve"> el objetivo de esta estrategia será garantizar que los esfuerzos </w:t>
      </w:r>
      <w:r w:rsidR="00783EEB">
        <w:rPr>
          <w:rFonts w:cs="Arial"/>
          <w:szCs w:val="22"/>
        </w:rPr>
        <w:t xml:space="preserve">iniciados </w:t>
      </w:r>
      <w:r w:rsidR="00637B1A">
        <w:rPr>
          <w:rFonts w:cs="Arial"/>
          <w:szCs w:val="22"/>
        </w:rPr>
        <w:t>el año anterior con los talleres,</w:t>
      </w:r>
      <w:r w:rsidR="003B11A3">
        <w:rPr>
          <w:rFonts w:cs="Arial"/>
          <w:szCs w:val="22"/>
        </w:rPr>
        <w:t xml:space="preserve"> sean progresivos y graduales</w:t>
      </w:r>
      <w:r w:rsidR="00637B1A">
        <w:rPr>
          <w:rFonts w:cs="Arial"/>
          <w:szCs w:val="22"/>
        </w:rPr>
        <w:t xml:space="preserve"> con el acercamiento a todos los entes </w:t>
      </w:r>
      <w:r w:rsidR="00637B1A">
        <w:rPr>
          <w:rFonts w:cs="Arial"/>
          <w:szCs w:val="22"/>
        </w:rPr>
        <w:lastRenderedPageBreak/>
        <w:t>públicos</w:t>
      </w:r>
      <w:r w:rsidR="000E7B00">
        <w:rPr>
          <w:rFonts w:cs="Arial"/>
          <w:szCs w:val="22"/>
        </w:rPr>
        <w:t>,</w:t>
      </w:r>
      <w:r w:rsidR="005A5F42">
        <w:rPr>
          <w:rFonts w:cs="Arial"/>
          <w:szCs w:val="22"/>
        </w:rPr>
        <w:t xml:space="preserve"> y con ello dar continuidad a los </w:t>
      </w:r>
      <w:r w:rsidR="005251ED">
        <w:rPr>
          <w:rFonts w:cs="Arial"/>
          <w:szCs w:val="22"/>
        </w:rPr>
        <w:t>trabajos realizados.</w:t>
      </w:r>
      <w:r w:rsidR="001F2409">
        <w:rPr>
          <w:rFonts w:cs="Arial"/>
          <w:szCs w:val="22"/>
        </w:rPr>
        <w:t xml:space="preserve"> </w:t>
      </w:r>
      <w:r w:rsidR="000E7B00">
        <w:rPr>
          <w:rFonts w:cs="Arial"/>
          <w:szCs w:val="22"/>
        </w:rPr>
        <w:t>En</w:t>
      </w:r>
      <w:r w:rsidR="00B753DD">
        <w:rPr>
          <w:rFonts w:cs="Arial"/>
          <w:szCs w:val="22"/>
        </w:rPr>
        <w:t xml:space="preserve"> </w:t>
      </w:r>
      <w:r w:rsidR="00774264">
        <w:rPr>
          <w:rFonts w:cs="Arial"/>
          <w:szCs w:val="22"/>
        </w:rPr>
        <w:t>ese tenor</w:t>
      </w:r>
      <w:r w:rsidR="001F2409">
        <w:rPr>
          <w:rFonts w:cs="Arial"/>
          <w:szCs w:val="22"/>
        </w:rPr>
        <w:t xml:space="preserve">, presentó los alcances que se muestran en la siguiente </w:t>
      </w:r>
      <w:r w:rsidR="00B753DD">
        <w:rPr>
          <w:rFonts w:cs="Arial"/>
          <w:szCs w:val="22"/>
        </w:rPr>
        <w:t>diapositiva:</w:t>
      </w:r>
    </w:p>
    <w:p w14:paraId="18E7C484" w14:textId="77777777" w:rsidR="005C728A" w:rsidRDefault="005C728A" w:rsidP="00D57AEF">
      <w:pPr>
        <w:rPr>
          <w:rFonts w:cs="Arial"/>
          <w:szCs w:val="22"/>
        </w:rPr>
      </w:pPr>
    </w:p>
    <w:p w14:paraId="31037C2A" w14:textId="77777777" w:rsidR="005C728A" w:rsidRDefault="005C728A" w:rsidP="00D57AEF">
      <w:pPr>
        <w:rPr>
          <w:rFonts w:cs="Arial"/>
          <w:szCs w:val="22"/>
        </w:rPr>
      </w:pPr>
    </w:p>
    <w:p w14:paraId="62EE4521" w14:textId="0D0AC150" w:rsidR="00747430" w:rsidRDefault="002C3E89" w:rsidP="008B14E3">
      <w:pPr>
        <w:jc w:val="center"/>
        <w:rPr>
          <w:rFonts w:cs="Arial"/>
          <w:szCs w:val="22"/>
        </w:rPr>
      </w:pPr>
      <w:r w:rsidRPr="002C3E89">
        <w:rPr>
          <w:rFonts w:cs="Arial"/>
          <w:noProof/>
          <w:szCs w:val="22"/>
        </w:rPr>
        <w:drawing>
          <wp:inline distT="0" distB="0" distL="0" distR="0" wp14:anchorId="70A6D22E" wp14:editId="408B126E">
            <wp:extent cx="4754880" cy="2942882"/>
            <wp:effectExtent l="0" t="0" r="7620" b="0"/>
            <wp:docPr id="640328070"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28070" name="Imagen 1" descr="Interfaz de usuario gráfica, Texto&#10;&#10;Descripción generada automáticamente"/>
                    <pic:cNvPicPr/>
                  </pic:nvPicPr>
                  <pic:blipFill>
                    <a:blip r:embed="rId9"/>
                    <a:stretch>
                      <a:fillRect/>
                    </a:stretch>
                  </pic:blipFill>
                  <pic:spPr>
                    <a:xfrm>
                      <a:off x="0" y="0"/>
                      <a:ext cx="4761450" cy="2946948"/>
                    </a:xfrm>
                    <a:prstGeom prst="rect">
                      <a:avLst/>
                    </a:prstGeom>
                  </pic:spPr>
                </pic:pic>
              </a:graphicData>
            </a:graphic>
          </wp:inline>
        </w:drawing>
      </w:r>
    </w:p>
    <w:p w14:paraId="2B25A500" w14:textId="77777777" w:rsidR="00747430" w:rsidRDefault="00747430" w:rsidP="00D57AEF">
      <w:pPr>
        <w:rPr>
          <w:rFonts w:cs="Arial"/>
          <w:szCs w:val="22"/>
        </w:rPr>
      </w:pPr>
    </w:p>
    <w:p w14:paraId="1BFA9C76" w14:textId="77777777" w:rsidR="00747430" w:rsidRDefault="00747430" w:rsidP="00D57AEF">
      <w:pPr>
        <w:rPr>
          <w:rFonts w:cs="Arial"/>
          <w:szCs w:val="22"/>
        </w:rPr>
      </w:pPr>
    </w:p>
    <w:p w14:paraId="1DD88109" w14:textId="09F8431C" w:rsidR="002C3E89" w:rsidRDefault="00A41B14" w:rsidP="00D57AEF">
      <w:pPr>
        <w:rPr>
          <w:rFonts w:cs="Arial"/>
          <w:szCs w:val="22"/>
        </w:rPr>
      </w:pPr>
      <w:r>
        <w:rPr>
          <w:rFonts w:cs="Arial"/>
          <w:szCs w:val="22"/>
        </w:rPr>
        <w:t xml:space="preserve">En el mismo sentido, destacó que </w:t>
      </w:r>
      <w:r w:rsidR="00DF1CFF">
        <w:rPr>
          <w:rFonts w:cs="Arial"/>
          <w:szCs w:val="22"/>
        </w:rPr>
        <w:t>las acciones propuestas son cuatro</w:t>
      </w:r>
      <w:r w:rsidR="00E56DAF">
        <w:rPr>
          <w:rFonts w:cs="Arial"/>
          <w:szCs w:val="22"/>
        </w:rPr>
        <w:t xml:space="preserve">, </w:t>
      </w:r>
      <w:r w:rsidR="00C66696">
        <w:rPr>
          <w:rFonts w:cs="Arial"/>
          <w:szCs w:val="22"/>
        </w:rPr>
        <w:t>que</w:t>
      </w:r>
      <w:r w:rsidR="00E56DAF">
        <w:rPr>
          <w:rFonts w:cs="Arial"/>
          <w:szCs w:val="22"/>
        </w:rPr>
        <w:t xml:space="preserve"> se </w:t>
      </w:r>
      <w:r w:rsidR="00C66696">
        <w:rPr>
          <w:rFonts w:cs="Arial"/>
          <w:szCs w:val="22"/>
        </w:rPr>
        <w:t>presentaron</w:t>
      </w:r>
      <w:r w:rsidR="00E56DAF">
        <w:rPr>
          <w:rFonts w:cs="Arial"/>
          <w:szCs w:val="22"/>
        </w:rPr>
        <w:t xml:space="preserve"> en la siguiente lámina:</w:t>
      </w:r>
    </w:p>
    <w:p w14:paraId="3AB97A59" w14:textId="77777777" w:rsidR="00E56DAF" w:rsidRDefault="00E56DAF" w:rsidP="00D57AEF">
      <w:pPr>
        <w:rPr>
          <w:rFonts w:cs="Arial"/>
          <w:szCs w:val="22"/>
        </w:rPr>
      </w:pPr>
    </w:p>
    <w:p w14:paraId="67A600F0" w14:textId="095F6637" w:rsidR="00E56DAF" w:rsidRDefault="008B14E3" w:rsidP="008B14E3">
      <w:pPr>
        <w:jc w:val="center"/>
        <w:rPr>
          <w:rFonts w:cs="Arial"/>
          <w:szCs w:val="22"/>
        </w:rPr>
      </w:pPr>
      <w:r w:rsidRPr="008B14E3">
        <w:rPr>
          <w:rFonts w:cs="Arial"/>
          <w:noProof/>
          <w:szCs w:val="22"/>
        </w:rPr>
        <w:drawing>
          <wp:inline distT="0" distB="0" distL="0" distR="0" wp14:anchorId="2BE1138A" wp14:editId="1F0A8B84">
            <wp:extent cx="4857292" cy="2689702"/>
            <wp:effectExtent l="0" t="0" r="635" b="0"/>
            <wp:docPr id="99125258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52587" name="Imagen 1" descr="Texto&#10;&#10;Descripción generada automáticamente"/>
                    <pic:cNvPicPr/>
                  </pic:nvPicPr>
                  <pic:blipFill>
                    <a:blip r:embed="rId10"/>
                    <a:stretch>
                      <a:fillRect/>
                    </a:stretch>
                  </pic:blipFill>
                  <pic:spPr>
                    <a:xfrm>
                      <a:off x="0" y="0"/>
                      <a:ext cx="4867038" cy="2695099"/>
                    </a:xfrm>
                    <a:prstGeom prst="rect">
                      <a:avLst/>
                    </a:prstGeom>
                  </pic:spPr>
                </pic:pic>
              </a:graphicData>
            </a:graphic>
          </wp:inline>
        </w:drawing>
      </w:r>
    </w:p>
    <w:p w14:paraId="24F1C41D" w14:textId="77777777" w:rsidR="00A41B14" w:rsidRDefault="00A41B14" w:rsidP="00D57AEF">
      <w:pPr>
        <w:rPr>
          <w:rFonts w:cs="Arial"/>
          <w:szCs w:val="22"/>
        </w:rPr>
      </w:pPr>
    </w:p>
    <w:p w14:paraId="33B5C2F4" w14:textId="77777777" w:rsidR="00A41B14" w:rsidRDefault="00A41B14" w:rsidP="00D57AEF">
      <w:pPr>
        <w:rPr>
          <w:rFonts w:cs="Arial"/>
          <w:szCs w:val="22"/>
        </w:rPr>
      </w:pPr>
    </w:p>
    <w:p w14:paraId="6A132624" w14:textId="1E080241" w:rsidR="00304B05" w:rsidRDefault="005C0348" w:rsidP="00304B05">
      <w:pPr>
        <w:rPr>
          <w:rFonts w:cs="Arial"/>
          <w:szCs w:val="22"/>
        </w:rPr>
      </w:pPr>
      <w:r>
        <w:rPr>
          <w:rFonts w:cs="Arial"/>
          <w:szCs w:val="22"/>
        </w:rPr>
        <w:t>En la misma tesitura,</w:t>
      </w:r>
      <w:r w:rsidR="00604B56">
        <w:rPr>
          <w:rFonts w:cs="Arial"/>
          <w:szCs w:val="22"/>
        </w:rPr>
        <w:t xml:space="preserve"> e</w:t>
      </w:r>
      <w:r w:rsidR="0029778C">
        <w:rPr>
          <w:rFonts w:cs="Arial"/>
          <w:szCs w:val="22"/>
        </w:rPr>
        <w:t>xpresó</w:t>
      </w:r>
      <w:r>
        <w:rPr>
          <w:rFonts w:cs="Arial"/>
          <w:szCs w:val="22"/>
        </w:rPr>
        <w:t xml:space="preserve"> que</w:t>
      </w:r>
      <w:r w:rsidR="0029778C">
        <w:rPr>
          <w:rFonts w:cs="Arial"/>
          <w:szCs w:val="22"/>
        </w:rPr>
        <w:t xml:space="preserve"> </w:t>
      </w:r>
      <w:r w:rsidR="00C93250">
        <w:rPr>
          <w:rFonts w:cs="Arial"/>
          <w:szCs w:val="22"/>
        </w:rPr>
        <w:t>se pretende realizar</w:t>
      </w:r>
      <w:r w:rsidR="00304B05">
        <w:rPr>
          <w:rFonts w:cs="Arial"/>
          <w:szCs w:val="22"/>
        </w:rPr>
        <w:t xml:space="preserve"> </w:t>
      </w:r>
      <w:r w:rsidR="00597B2E">
        <w:rPr>
          <w:rFonts w:cs="Arial"/>
          <w:szCs w:val="22"/>
        </w:rPr>
        <w:t xml:space="preserve">el foro denominado </w:t>
      </w:r>
      <w:r w:rsidR="00CF3AE9">
        <w:rPr>
          <w:rFonts w:cs="Arial"/>
          <w:szCs w:val="22"/>
        </w:rPr>
        <w:t>“</w:t>
      </w:r>
      <w:r w:rsidR="00304B05" w:rsidRPr="00304B05">
        <w:rPr>
          <w:rFonts w:cs="Arial"/>
          <w:szCs w:val="22"/>
        </w:rPr>
        <w:t>Transversalidad de los derechos humanos en las políticas públicas en Jalisco: vivir en un ambiente libre de corrupción</w:t>
      </w:r>
      <w:r w:rsidR="00CF3AE9">
        <w:rPr>
          <w:rFonts w:cs="Arial"/>
          <w:szCs w:val="22"/>
        </w:rPr>
        <w:t xml:space="preserve">”; y posteriormente un laboratorio </w:t>
      </w:r>
      <w:r w:rsidR="009626CD">
        <w:rPr>
          <w:rFonts w:cs="Arial"/>
          <w:szCs w:val="22"/>
        </w:rPr>
        <w:t>en Incidencia Anticorrupción</w:t>
      </w:r>
      <w:r w:rsidR="00783EEB">
        <w:rPr>
          <w:rFonts w:cs="Arial"/>
          <w:szCs w:val="22"/>
        </w:rPr>
        <w:t>.</w:t>
      </w:r>
      <w:r w:rsidR="009626CD">
        <w:rPr>
          <w:rFonts w:cs="Arial"/>
          <w:szCs w:val="22"/>
        </w:rPr>
        <w:t xml:space="preserve"> </w:t>
      </w:r>
      <w:r w:rsidR="00783EEB">
        <w:rPr>
          <w:rFonts w:cs="Arial"/>
          <w:szCs w:val="22"/>
        </w:rPr>
        <w:t>Con est</w:t>
      </w:r>
      <w:r w:rsidR="009D7BB2">
        <w:rPr>
          <w:rFonts w:cs="Arial"/>
          <w:szCs w:val="22"/>
        </w:rPr>
        <w:t>as actividades se</w:t>
      </w:r>
      <w:r w:rsidR="00783EEB">
        <w:rPr>
          <w:rFonts w:cs="Arial"/>
          <w:szCs w:val="22"/>
        </w:rPr>
        <w:t xml:space="preserve"> </w:t>
      </w:r>
      <w:r w:rsidR="00AD75E2">
        <w:rPr>
          <w:rFonts w:cs="Arial"/>
          <w:szCs w:val="22"/>
        </w:rPr>
        <w:t>busca</w:t>
      </w:r>
      <w:r w:rsidR="00DE0403">
        <w:rPr>
          <w:rFonts w:cs="Arial"/>
          <w:szCs w:val="22"/>
        </w:rPr>
        <w:t xml:space="preserve"> sumar</w:t>
      </w:r>
      <w:r w:rsidR="009626CD">
        <w:rPr>
          <w:rFonts w:cs="Arial"/>
          <w:szCs w:val="22"/>
        </w:rPr>
        <w:t xml:space="preserve"> actores y trabajar </w:t>
      </w:r>
      <w:r w:rsidR="00762E66">
        <w:rPr>
          <w:rFonts w:cs="Arial"/>
          <w:szCs w:val="22"/>
        </w:rPr>
        <w:t xml:space="preserve">en las prioridades </w:t>
      </w:r>
      <w:r w:rsidR="00554160">
        <w:rPr>
          <w:rFonts w:cs="Arial"/>
          <w:szCs w:val="22"/>
        </w:rPr>
        <w:t>para</w:t>
      </w:r>
      <w:r w:rsidR="00762E66">
        <w:rPr>
          <w:rFonts w:cs="Arial"/>
          <w:szCs w:val="22"/>
        </w:rPr>
        <w:t xml:space="preserve"> impulsar los </w:t>
      </w:r>
      <w:r w:rsidR="00762E66">
        <w:rPr>
          <w:rFonts w:cs="Arial"/>
          <w:szCs w:val="22"/>
        </w:rPr>
        <w:lastRenderedPageBreak/>
        <w:t>instrumentos de planeación</w:t>
      </w:r>
      <w:r w:rsidR="00554160">
        <w:rPr>
          <w:rFonts w:cs="Arial"/>
          <w:szCs w:val="22"/>
        </w:rPr>
        <w:t xml:space="preserve">, </w:t>
      </w:r>
      <w:r w:rsidR="009D7BB2">
        <w:rPr>
          <w:rFonts w:cs="Arial"/>
          <w:szCs w:val="22"/>
        </w:rPr>
        <w:t>garantizando</w:t>
      </w:r>
      <w:r w:rsidR="00783EEB">
        <w:rPr>
          <w:rFonts w:cs="Arial"/>
          <w:szCs w:val="22"/>
        </w:rPr>
        <w:t xml:space="preserve"> así </w:t>
      </w:r>
      <w:r w:rsidR="00762E66">
        <w:rPr>
          <w:rFonts w:cs="Arial"/>
          <w:szCs w:val="22"/>
        </w:rPr>
        <w:t xml:space="preserve">la </w:t>
      </w:r>
      <w:r w:rsidR="00146D71">
        <w:rPr>
          <w:rFonts w:cs="Arial"/>
          <w:szCs w:val="22"/>
        </w:rPr>
        <w:t xml:space="preserve">continuidad de la implementación </w:t>
      </w:r>
      <w:r w:rsidR="00E458D7">
        <w:rPr>
          <w:rFonts w:cs="Arial"/>
          <w:szCs w:val="22"/>
        </w:rPr>
        <w:t xml:space="preserve">de las líneas de acción de los </w:t>
      </w:r>
      <w:r w:rsidR="00783EEB">
        <w:rPr>
          <w:rFonts w:cs="Arial"/>
          <w:szCs w:val="22"/>
        </w:rPr>
        <w:t>P</w:t>
      </w:r>
      <w:r w:rsidR="00E458D7">
        <w:rPr>
          <w:rFonts w:cs="Arial"/>
          <w:szCs w:val="22"/>
        </w:rPr>
        <w:t xml:space="preserve">rogramas </w:t>
      </w:r>
      <w:r w:rsidR="00783EEB">
        <w:rPr>
          <w:rFonts w:cs="Arial"/>
          <w:szCs w:val="22"/>
        </w:rPr>
        <w:t>M</w:t>
      </w:r>
      <w:r w:rsidR="00E458D7">
        <w:rPr>
          <w:rFonts w:cs="Arial"/>
          <w:szCs w:val="22"/>
        </w:rPr>
        <w:t xml:space="preserve">arco de </w:t>
      </w:r>
      <w:r w:rsidR="00783EEB">
        <w:rPr>
          <w:rFonts w:cs="Arial"/>
          <w:szCs w:val="22"/>
        </w:rPr>
        <w:t>I</w:t>
      </w:r>
      <w:r w:rsidR="00E458D7">
        <w:rPr>
          <w:rFonts w:cs="Arial"/>
          <w:szCs w:val="22"/>
        </w:rPr>
        <w:t>mplementación.</w:t>
      </w:r>
      <w:r w:rsidR="004F44EE">
        <w:rPr>
          <w:rFonts w:cs="Arial"/>
          <w:szCs w:val="22"/>
        </w:rPr>
        <w:t xml:space="preserve"> </w:t>
      </w:r>
    </w:p>
    <w:p w14:paraId="1F2427CD" w14:textId="77777777" w:rsidR="0059008D" w:rsidRDefault="0059008D" w:rsidP="00304B05">
      <w:pPr>
        <w:rPr>
          <w:rFonts w:cs="Arial"/>
          <w:szCs w:val="22"/>
        </w:rPr>
      </w:pPr>
    </w:p>
    <w:p w14:paraId="29545676" w14:textId="4FFE9B0D" w:rsidR="0059008D" w:rsidRPr="00304B05" w:rsidRDefault="0059008D" w:rsidP="00304B05">
      <w:pPr>
        <w:rPr>
          <w:rFonts w:cs="Arial"/>
          <w:szCs w:val="22"/>
        </w:rPr>
      </w:pPr>
      <w:r>
        <w:rPr>
          <w:rFonts w:cs="Arial"/>
          <w:szCs w:val="22"/>
        </w:rPr>
        <w:t>Al no haber comentarios al respecto</w:t>
      </w:r>
      <w:r w:rsidR="009E3ED0">
        <w:rPr>
          <w:rFonts w:cs="Arial"/>
          <w:szCs w:val="22"/>
        </w:rPr>
        <w:t>,</w:t>
      </w:r>
      <w:r>
        <w:rPr>
          <w:rFonts w:cs="Arial"/>
          <w:szCs w:val="22"/>
        </w:rPr>
        <w:t xml:space="preserve"> se continu</w:t>
      </w:r>
      <w:r w:rsidR="002C7890">
        <w:rPr>
          <w:rFonts w:cs="Arial"/>
          <w:szCs w:val="22"/>
        </w:rPr>
        <w:t>ó</w:t>
      </w:r>
      <w:r>
        <w:rPr>
          <w:rFonts w:cs="Arial"/>
          <w:szCs w:val="22"/>
        </w:rPr>
        <w:t xml:space="preserve"> con el siguiente punto del orden del día. </w:t>
      </w:r>
    </w:p>
    <w:p w14:paraId="2FD5E99B" w14:textId="77777777" w:rsidR="00D57AEF" w:rsidRPr="00703406" w:rsidRDefault="00D57AEF" w:rsidP="00703406">
      <w:pPr>
        <w:jc w:val="left"/>
        <w:rPr>
          <w:rFonts w:eastAsia="Arial" w:cs="Arial"/>
          <w:b/>
          <w:bCs/>
          <w:color w:val="006078"/>
          <w:szCs w:val="22"/>
          <w:lang w:val="es-MX"/>
        </w:rPr>
      </w:pPr>
    </w:p>
    <w:p w14:paraId="19B1A6C4" w14:textId="6D066AAB" w:rsidR="00AF2FD7" w:rsidRDefault="00366B3A" w:rsidP="00366B3A">
      <w:pPr>
        <w:pStyle w:val="Prrafodelista"/>
        <w:rPr>
          <w:rFonts w:eastAsia="Arial" w:cs="Arial"/>
          <w:b/>
          <w:bCs/>
          <w:color w:val="006078"/>
          <w:szCs w:val="22"/>
          <w:lang w:val="es-MX"/>
        </w:rPr>
      </w:pPr>
      <w:bookmarkStart w:id="5" w:name="_Hlk170123851"/>
      <w:r>
        <w:rPr>
          <w:rFonts w:eastAsia="Arial" w:cs="Arial"/>
          <w:b/>
          <w:bCs/>
          <w:color w:val="006078"/>
          <w:szCs w:val="22"/>
          <w:lang w:val="es-MX"/>
        </w:rPr>
        <w:t xml:space="preserve">7. </w:t>
      </w:r>
      <w:r w:rsidR="00036160" w:rsidRPr="00036160">
        <w:rPr>
          <w:rFonts w:eastAsia="Arial" w:cs="Arial"/>
          <w:b/>
          <w:bCs/>
          <w:color w:val="006078"/>
          <w:szCs w:val="22"/>
          <w:lang w:val="es-MX"/>
        </w:rPr>
        <w:t>Presentación, para conocimiento, del diseño curricular del curso en materia de procesos de entrega-recepción.</w:t>
      </w:r>
    </w:p>
    <w:bookmarkEnd w:id="5"/>
    <w:p w14:paraId="345D3FA1" w14:textId="77777777" w:rsidR="00194420" w:rsidRDefault="00194420" w:rsidP="00194420">
      <w:pPr>
        <w:rPr>
          <w:rFonts w:eastAsia="Arial" w:cs="Arial"/>
          <w:b/>
          <w:bCs/>
          <w:color w:val="006078"/>
          <w:szCs w:val="22"/>
          <w:lang w:val="es-MX"/>
        </w:rPr>
      </w:pPr>
    </w:p>
    <w:p w14:paraId="0B935252" w14:textId="43817A5D" w:rsidR="00194420" w:rsidRDefault="00194420" w:rsidP="00194420">
      <w:pPr>
        <w:tabs>
          <w:tab w:val="left" w:pos="2610"/>
        </w:tabs>
        <w:rPr>
          <w:rFonts w:eastAsia="Arial" w:cs="Arial"/>
          <w:szCs w:val="22"/>
          <w:lang w:val="es-MX"/>
        </w:rPr>
      </w:pPr>
      <w:r w:rsidRPr="008B477F">
        <w:rPr>
          <w:rFonts w:eastAsia="Arial" w:cs="Arial"/>
          <w:szCs w:val="22"/>
          <w:lang w:val="es-MX"/>
        </w:rPr>
        <w:t xml:space="preserve">Con relación al </w:t>
      </w:r>
      <w:r w:rsidR="009F29FD">
        <w:rPr>
          <w:rFonts w:eastAsia="Arial" w:cs="Arial"/>
          <w:szCs w:val="22"/>
          <w:lang w:val="es-MX"/>
        </w:rPr>
        <w:t>séptimo</w:t>
      </w:r>
      <w:r w:rsidR="00E05EEC">
        <w:rPr>
          <w:rFonts w:eastAsia="Arial" w:cs="Arial"/>
          <w:szCs w:val="22"/>
          <w:lang w:val="es-MX"/>
        </w:rPr>
        <w:t xml:space="preserve"> </w:t>
      </w:r>
      <w:r w:rsidRPr="008B477F">
        <w:rPr>
          <w:rFonts w:eastAsia="Arial" w:cs="Arial"/>
          <w:szCs w:val="22"/>
          <w:lang w:val="es-MX"/>
        </w:rPr>
        <w:t>punto del orden del día</w:t>
      </w:r>
      <w:r w:rsidR="00715D0E" w:rsidRPr="00715D0E">
        <w:rPr>
          <w:rFonts w:eastAsia="Arial" w:cs="Arial"/>
          <w:szCs w:val="22"/>
          <w:lang w:val="es-MX"/>
        </w:rPr>
        <w:t xml:space="preserve">, el Mtro. Erick de Jesús López Montes cedió el uso de la voz a la Mtra. Blanca Fátima del Rosario Hernández Morales, Directora de Coordinación Interinstitucional de la SESAJ, </w:t>
      </w:r>
      <w:r w:rsidR="00DB1AC9">
        <w:rPr>
          <w:rFonts w:eastAsia="Arial" w:cs="Arial"/>
          <w:szCs w:val="22"/>
          <w:lang w:val="es-MX"/>
        </w:rPr>
        <w:t xml:space="preserve">quien </w:t>
      </w:r>
      <w:r w:rsidR="00516EC1">
        <w:rPr>
          <w:rFonts w:eastAsia="Arial" w:cs="Arial"/>
          <w:szCs w:val="22"/>
          <w:lang w:val="es-MX"/>
        </w:rPr>
        <w:t xml:space="preserve">mencionó que esta actividad se encuentra enmarcada en </w:t>
      </w:r>
      <w:r w:rsidR="008300A0">
        <w:rPr>
          <w:rFonts w:eastAsia="Arial" w:cs="Arial"/>
          <w:szCs w:val="22"/>
          <w:lang w:val="es-MX"/>
        </w:rPr>
        <w:t>el Programa de Trabajo del Comité Coordinador</w:t>
      </w:r>
      <w:r w:rsidR="008266EA">
        <w:rPr>
          <w:rFonts w:eastAsia="Arial" w:cs="Arial"/>
          <w:szCs w:val="22"/>
          <w:lang w:val="es-MX"/>
        </w:rPr>
        <w:t xml:space="preserve">, específicamente como la </w:t>
      </w:r>
      <w:r w:rsidR="008300A0">
        <w:rPr>
          <w:rFonts w:eastAsia="Arial" w:cs="Arial"/>
          <w:szCs w:val="22"/>
          <w:lang w:val="es-MX"/>
        </w:rPr>
        <w:t xml:space="preserve">actividad </w:t>
      </w:r>
      <w:r w:rsidR="008266EA">
        <w:rPr>
          <w:rFonts w:eastAsia="Arial" w:cs="Arial"/>
          <w:szCs w:val="22"/>
          <w:lang w:val="es-MX"/>
        </w:rPr>
        <w:t xml:space="preserve">número </w:t>
      </w:r>
      <w:r w:rsidR="008300A0">
        <w:rPr>
          <w:rFonts w:eastAsia="Arial" w:cs="Arial"/>
          <w:szCs w:val="22"/>
          <w:lang w:val="es-MX"/>
        </w:rPr>
        <w:t>11</w:t>
      </w:r>
      <w:r w:rsidR="008266EA">
        <w:rPr>
          <w:rFonts w:eastAsia="Arial" w:cs="Arial"/>
          <w:szCs w:val="22"/>
          <w:lang w:val="es-MX"/>
        </w:rPr>
        <w:t>. D</w:t>
      </w:r>
      <w:r w:rsidR="00490F77">
        <w:rPr>
          <w:rFonts w:eastAsia="Arial" w:cs="Arial"/>
          <w:szCs w:val="22"/>
          <w:lang w:val="es-MX"/>
        </w:rPr>
        <w:t xml:space="preserve">estacó que </w:t>
      </w:r>
      <w:r w:rsidR="00BF2D3D">
        <w:rPr>
          <w:rFonts w:eastAsia="Arial" w:cs="Arial"/>
          <w:szCs w:val="22"/>
          <w:lang w:val="es-MX"/>
        </w:rPr>
        <w:t>el</w:t>
      </w:r>
      <w:r w:rsidR="00490F77">
        <w:rPr>
          <w:rFonts w:eastAsia="Arial" w:cs="Arial"/>
          <w:szCs w:val="22"/>
          <w:lang w:val="es-MX"/>
        </w:rPr>
        <w:t xml:space="preserve"> curso está enfocado</w:t>
      </w:r>
      <w:r w:rsidR="00DD1A2E">
        <w:rPr>
          <w:rFonts w:eastAsia="Arial" w:cs="Arial"/>
          <w:szCs w:val="22"/>
          <w:lang w:val="es-MX"/>
        </w:rPr>
        <w:t xml:space="preserve"> a la administración municipal del Estado de Jalisco</w:t>
      </w:r>
      <w:r w:rsidR="00C975E6">
        <w:rPr>
          <w:rFonts w:eastAsia="Arial" w:cs="Arial"/>
          <w:szCs w:val="22"/>
          <w:lang w:val="es-MX"/>
        </w:rPr>
        <w:t>, para que el</w:t>
      </w:r>
      <w:r w:rsidR="00874BE0">
        <w:rPr>
          <w:rFonts w:eastAsia="Arial" w:cs="Arial"/>
          <w:szCs w:val="22"/>
          <w:lang w:val="es-MX"/>
        </w:rPr>
        <w:t xml:space="preserve"> proceso de entrega – recepción</w:t>
      </w:r>
      <w:r w:rsidR="00C975E6">
        <w:rPr>
          <w:rFonts w:eastAsia="Arial" w:cs="Arial"/>
          <w:szCs w:val="22"/>
          <w:lang w:val="es-MX"/>
        </w:rPr>
        <w:t xml:space="preserve"> sea </w:t>
      </w:r>
      <w:r w:rsidR="00702641">
        <w:rPr>
          <w:rFonts w:eastAsia="Arial" w:cs="Arial"/>
          <w:szCs w:val="22"/>
          <w:lang w:val="es-MX"/>
        </w:rPr>
        <w:t xml:space="preserve">más </w:t>
      </w:r>
      <w:r w:rsidR="006210AD">
        <w:rPr>
          <w:rFonts w:eastAsia="Arial" w:cs="Arial"/>
          <w:szCs w:val="22"/>
          <w:lang w:val="es-MX"/>
        </w:rPr>
        <w:t>suave</w:t>
      </w:r>
      <w:r w:rsidR="00E20E57">
        <w:rPr>
          <w:rFonts w:eastAsia="Arial" w:cs="Arial"/>
          <w:szCs w:val="22"/>
          <w:lang w:val="es-MX"/>
        </w:rPr>
        <w:t xml:space="preserve">. </w:t>
      </w:r>
      <w:r w:rsidR="00173218">
        <w:rPr>
          <w:rFonts w:eastAsia="Arial" w:cs="Arial"/>
          <w:szCs w:val="22"/>
          <w:lang w:val="es-MX"/>
        </w:rPr>
        <w:t xml:space="preserve">Puntualizó que el </w:t>
      </w:r>
      <w:r w:rsidR="00E20E57">
        <w:rPr>
          <w:rFonts w:eastAsia="Arial" w:cs="Arial"/>
          <w:szCs w:val="22"/>
          <w:lang w:val="es-MX"/>
        </w:rPr>
        <w:t>propósito es proveer</w:t>
      </w:r>
      <w:r w:rsidR="002C6943">
        <w:rPr>
          <w:rFonts w:eastAsia="Arial" w:cs="Arial"/>
          <w:szCs w:val="22"/>
          <w:lang w:val="es-MX"/>
        </w:rPr>
        <w:t>,</w:t>
      </w:r>
      <w:r w:rsidR="00E20E57">
        <w:rPr>
          <w:rFonts w:eastAsia="Arial" w:cs="Arial"/>
          <w:szCs w:val="22"/>
          <w:lang w:val="es-MX"/>
        </w:rPr>
        <w:t xml:space="preserve"> a las personas que en algún momento participarán</w:t>
      </w:r>
      <w:r w:rsidR="00FF5BAF">
        <w:rPr>
          <w:rFonts w:eastAsia="Arial" w:cs="Arial"/>
          <w:szCs w:val="22"/>
          <w:lang w:val="es-MX"/>
        </w:rPr>
        <w:t xml:space="preserve"> en</w:t>
      </w:r>
      <w:r w:rsidR="00E20E57">
        <w:rPr>
          <w:rFonts w:eastAsia="Arial" w:cs="Arial"/>
          <w:szCs w:val="22"/>
          <w:lang w:val="es-MX"/>
        </w:rPr>
        <w:t xml:space="preserve"> </w:t>
      </w:r>
      <w:r w:rsidR="002665D5">
        <w:rPr>
          <w:rFonts w:eastAsia="Arial" w:cs="Arial"/>
          <w:szCs w:val="22"/>
          <w:lang w:val="es-MX"/>
        </w:rPr>
        <w:t>el proceso de la administración pública municipal, los conocimientos esenciales para participar en dichos procesos</w:t>
      </w:r>
      <w:r w:rsidR="00CA5F66">
        <w:rPr>
          <w:rFonts w:eastAsia="Arial" w:cs="Arial"/>
          <w:szCs w:val="22"/>
          <w:lang w:val="es-MX"/>
        </w:rPr>
        <w:t>. Agregó que</w:t>
      </w:r>
      <w:r w:rsidR="00042C6C">
        <w:rPr>
          <w:rFonts w:eastAsia="Arial" w:cs="Arial"/>
          <w:szCs w:val="22"/>
          <w:lang w:val="es-MX"/>
        </w:rPr>
        <w:t xml:space="preserve"> el número de participantes es indefinido</w:t>
      </w:r>
      <w:r w:rsidR="004449DE">
        <w:rPr>
          <w:rFonts w:eastAsia="Arial" w:cs="Arial"/>
          <w:szCs w:val="22"/>
          <w:lang w:val="es-MX"/>
        </w:rPr>
        <w:t xml:space="preserve"> y destacó que</w:t>
      </w:r>
      <w:r w:rsidR="00436B02">
        <w:rPr>
          <w:rFonts w:eastAsia="Arial" w:cs="Arial"/>
          <w:szCs w:val="22"/>
          <w:lang w:val="es-MX"/>
        </w:rPr>
        <w:t xml:space="preserve"> ser</w:t>
      </w:r>
      <w:r w:rsidR="004449DE">
        <w:rPr>
          <w:rFonts w:eastAsia="Arial" w:cs="Arial"/>
          <w:szCs w:val="22"/>
          <w:lang w:val="es-MX"/>
        </w:rPr>
        <w:t>á</w:t>
      </w:r>
      <w:r w:rsidR="00436B02">
        <w:rPr>
          <w:rFonts w:eastAsia="Arial" w:cs="Arial"/>
          <w:szCs w:val="22"/>
          <w:lang w:val="es-MX"/>
        </w:rPr>
        <w:t xml:space="preserve"> gestionado </w:t>
      </w:r>
      <w:r w:rsidR="004449DE">
        <w:rPr>
          <w:rFonts w:eastAsia="Arial" w:cs="Arial"/>
          <w:szCs w:val="22"/>
          <w:lang w:val="es-MX"/>
        </w:rPr>
        <w:t>a través de</w:t>
      </w:r>
      <w:r w:rsidR="00436B02">
        <w:rPr>
          <w:rFonts w:eastAsia="Arial" w:cs="Arial"/>
          <w:szCs w:val="22"/>
          <w:lang w:val="es-MX"/>
        </w:rPr>
        <w:t xml:space="preserve"> la plataforma Aula Virtual Anticorrupción</w:t>
      </w:r>
      <w:r w:rsidR="00802F43">
        <w:rPr>
          <w:rFonts w:eastAsia="Arial" w:cs="Arial"/>
          <w:szCs w:val="22"/>
          <w:lang w:val="es-MX"/>
        </w:rPr>
        <w:t>. Mencionó que será</w:t>
      </w:r>
      <w:r w:rsidR="00990E8D">
        <w:rPr>
          <w:rFonts w:eastAsia="Arial" w:cs="Arial"/>
          <w:szCs w:val="22"/>
          <w:lang w:val="es-MX"/>
        </w:rPr>
        <w:t xml:space="preserve"> autoge</w:t>
      </w:r>
      <w:r w:rsidR="007B2E61">
        <w:rPr>
          <w:rFonts w:eastAsia="Arial" w:cs="Arial"/>
          <w:szCs w:val="22"/>
          <w:lang w:val="es-MX"/>
        </w:rPr>
        <w:t>s</w:t>
      </w:r>
      <w:r w:rsidR="00990E8D">
        <w:rPr>
          <w:rFonts w:eastAsia="Arial" w:cs="Arial"/>
          <w:szCs w:val="22"/>
          <w:lang w:val="es-MX"/>
        </w:rPr>
        <w:t xml:space="preserve">tivo para ayudar a la persona </w:t>
      </w:r>
      <w:r w:rsidR="0012250F">
        <w:rPr>
          <w:rFonts w:eastAsia="Arial" w:cs="Arial"/>
          <w:szCs w:val="22"/>
          <w:lang w:val="es-MX"/>
        </w:rPr>
        <w:t xml:space="preserve">futura servidora pública o servidor púbico saliente que en </w:t>
      </w:r>
      <w:r w:rsidR="0079071F">
        <w:rPr>
          <w:rFonts w:eastAsia="Arial" w:cs="Arial"/>
          <w:szCs w:val="22"/>
          <w:lang w:val="es-MX"/>
        </w:rPr>
        <w:t>un</w:t>
      </w:r>
      <w:r w:rsidR="0012250F">
        <w:rPr>
          <w:rFonts w:eastAsia="Arial" w:cs="Arial"/>
          <w:szCs w:val="22"/>
          <w:lang w:val="es-MX"/>
        </w:rPr>
        <w:t xml:space="preserve"> proceso </w:t>
      </w:r>
      <w:r w:rsidR="00A40FDD">
        <w:rPr>
          <w:rFonts w:eastAsia="Arial" w:cs="Arial"/>
          <w:szCs w:val="22"/>
          <w:lang w:val="es-MX"/>
        </w:rPr>
        <w:t>tan coyuntural</w:t>
      </w:r>
      <w:r w:rsidR="0079071F">
        <w:rPr>
          <w:rFonts w:eastAsia="Arial" w:cs="Arial"/>
          <w:szCs w:val="22"/>
          <w:lang w:val="es-MX"/>
        </w:rPr>
        <w:t xml:space="preserve"> como lo es la entrega -recepción</w:t>
      </w:r>
      <w:r w:rsidR="00DD5005">
        <w:rPr>
          <w:rFonts w:eastAsia="Arial" w:cs="Arial"/>
          <w:szCs w:val="22"/>
          <w:lang w:val="es-MX"/>
        </w:rPr>
        <w:t xml:space="preserve">. Precisó que el documento </w:t>
      </w:r>
      <w:r w:rsidR="005C6962">
        <w:rPr>
          <w:rFonts w:eastAsia="Arial" w:cs="Arial"/>
          <w:szCs w:val="22"/>
          <w:lang w:val="es-MX"/>
        </w:rPr>
        <w:t>fue compartido</w:t>
      </w:r>
      <w:r w:rsidR="00DD5005">
        <w:rPr>
          <w:rFonts w:eastAsia="Arial" w:cs="Arial"/>
          <w:szCs w:val="22"/>
          <w:lang w:val="es-MX"/>
        </w:rPr>
        <w:t xml:space="preserve"> con anticipación</w:t>
      </w:r>
      <w:r w:rsidR="00DD213E">
        <w:rPr>
          <w:rFonts w:eastAsia="Arial" w:cs="Arial"/>
          <w:szCs w:val="22"/>
          <w:lang w:val="es-MX"/>
        </w:rPr>
        <w:t xml:space="preserve"> y </w:t>
      </w:r>
      <w:r w:rsidR="009C7695">
        <w:rPr>
          <w:rFonts w:eastAsia="Arial" w:cs="Arial"/>
          <w:szCs w:val="22"/>
          <w:lang w:val="es-MX"/>
        </w:rPr>
        <w:t>en</w:t>
      </w:r>
      <w:r w:rsidR="00DD213E">
        <w:rPr>
          <w:rFonts w:eastAsia="Arial" w:cs="Arial"/>
          <w:szCs w:val="22"/>
          <w:lang w:val="es-MX"/>
        </w:rPr>
        <w:t>uncia</w:t>
      </w:r>
      <w:r w:rsidR="00B12549">
        <w:rPr>
          <w:rFonts w:eastAsia="Arial" w:cs="Arial"/>
          <w:szCs w:val="22"/>
          <w:lang w:val="es-MX"/>
        </w:rPr>
        <w:t xml:space="preserve"> </w:t>
      </w:r>
      <w:r w:rsidR="009C7695">
        <w:rPr>
          <w:rFonts w:eastAsia="Arial" w:cs="Arial"/>
          <w:szCs w:val="22"/>
          <w:lang w:val="es-MX"/>
        </w:rPr>
        <w:t>los rasgos generales,</w:t>
      </w:r>
      <w:r w:rsidR="00B12549">
        <w:rPr>
          <w:rFonts w:eastAsia="Arial" w:cs="Arial"/>
          <w:szCs w:val="22"/>
          <w:lang w:val="es-MX"/>
        </w:rPr>
        <w:t xml:space="preserve"> </w:t>
      </w:r>
      <w:r w:rsidR="009C7695">
        <w:rPr>
          <w:rFonts w:eastAsia="Arial" w:cs="Arial"/>
          <w:szCs w:val="22"/>
          <w:lang w:val="es-MX"/>
        </w:rPr>
        <w:t>el perfil de orientación</w:t>
      </w:r>
      <w:r w:rsidR="00E73E15">
        <w:rPr>
          <w:rFonts w:eastAsia="Arial" w:cs="Arial"/>
          <w:szCs w:val="22"/>
          <w:lang w:val="es-MX"/>
        </w:rPr>
        <w:t>,</w:t>
      </w:r>
      <w:r w:rsidR="009C7695">
        <w:rPr>
          <w:rFonts w:eastAsia="Arial" w:cs="Arial"/>
          <w:szCs w:val="22"/>
          <w:lang w:val="es-MX"/>
        </w:rPr>
        <w:t xml:space="preserve"> los objetivos específicos</w:t>
      </w:r>
      <w:r w:rsidR="00E87F1F">
        <w:rPr>
          <w:rFonts w:eastAsia="Arial" w:cs="Arial"/>
          <w:szCs w:val="22"/>
          <w:lang w:val="es-MX"/>
        </w:rPr>
        <w:t xml:space="preserve">, así como los módulos y los instrumentos de evaluación. </w:t>
      </w:r>
    </w:p>
    <w:p w14:paraId="4AF40B34" w14:textId="77777777" w:rsidR="00655093" w:rsidRDefault="00655093" w:rsidP="00194420">
      <w:pPr>
        <w:tabs>
          <w:tab w:val="left" w:pos="2610"/>
        </w:tabs>
        <w:rPr>
          <w:rFonts w:eastAsia="Arial" w:cs="Arial"/>
          <w:szCs w:val="22"/>
          <w:lang w:val="es-MX"/>
        </w:rPr>
      </w:pPr>
    </w:p>
    <w:p w14:paraId="3F768F2E" w14:textId="6CF036FF" w:rsidR="00655093" w:rsidRDefault="00655093" w:rsidP="00194420">
      <w:pPr>
        <w:tabs>
          <w:tab w:val="left" w:pos="2610"/>
        </w:tabs>
        <w:rPr>
          <w:rFonts w:eastAsia="Arial" w:cs="Arial"/>
          <w:szCs w:val="22"/>
          <w:lang w:val="es-MX"/>
        </w:rPr>
      </w:pPr>
      <w:bookmarkStart w:id="6" w:name="_Hlk170123884"/>
      <w:r>
        <w:rPr>
          <w:rFonts w:eastAsia="Arial" w:cs="Arial"/>
          <w:szCs w:val="22"/>
          <w:lang w:val="es-MX"/>
        </w:rPr>
        <w:t>Al no haber comentario</w:t>
      </w:r>
      <w:r w:rsidR="0085362D">
        <w:rPr>
          <w:rFonts w:eastAsia="Arial" w:cs="Arial"/>
          <w:szCs w:val="22"/>
          <w:lang w:val="es-MX"/>
        </w:rPr>
        <w:t>s</w:t>
      </w:r>
      <w:r>
        <w:rPr>
          <w:rFonts w:eastAsia="Arial" w:cs="Arial"/>
          <w:szCs w:val="22"/>
          <w:lang w:val="es-MX"/>
        </w:rPr>
        <w:t xml:space="preserve"> o alguna observación al respecto</w:t>
      </w:r>
      <w:r w:rsidR="0085362D">
        <w:rPr>
          <w:rFonts w:eastAsia="Arial" w:cs="Arial"/>
          <w:szCs w:val="22"/>
          <w:lang w:val="es-MX"/>
        </w:rPr>
        <w:t>, se continuó con el siguiente punto del orden del día.</w:t>
      </w:r>
      <w:r>
        <w:rPr>
          <w:rFonts w:eastAsia="Arial" w:cs="Arial"/>
          <w:szCs w:val="22"/>
          <w:lang w:val="es-MX"/>
        </w:rPr>
        <w:t xml:space="preserve"> </w:t>
      </w:r>
    </w:p>
    <w:bookmarkEnd w:id="6"/>
    <w:p w14:paraId="1D2AD61B" w14:textId="77777777" w:rsidR="0085362D" w:rsidRDefault="0085362D" w:rsidP="00194420">
      <w:pPr>
        <w:tabs>
          <w:tab w:val="left" w:pos="2610"/>
        </w:tabs>
        <w:rPr>
          <w:rFonts w:eastAsia="Arial" w:cs="Arial"/>
          <w:szCs w:val="22"/>
          <w:lang w:val="es-MX"/>
        </w:rPr>
      </w:pPr>
    </w:p>
    <w:p w14:paraId="550447AD" w14:textId="16E96EBF" w:rsidR="0085362D" w:rsidRDefault="0085362D" w:rsidP="0085362D">
      <w:pPr>
        <w:pStyle w:val="Prrafodelista"/>
        <w:rPr>
          <w:rFonts w:eastAsia="Arial" w:cs="Arial"/>
          <w:b/>
          <w:bCs/>
          <w:color w:val="006078"/>
          <w:szCs w:val="22"/>
          <w:lang w:val="es-MX"/>
        </w:rPr>
      </w:pPr>
      <w:bookmarkStart w:id="7" w:name="_Hlk170142061"/>
      <w:r>
        <w:rPr>
          <w:rFonts w:eastAsia="Arial" w:cs="Arial"/>
          <w:b/>
          <w:bCs/>
          <w:color w:val="006078"/>
          <w:szCs w:val="22"/>
          <w:lang w:val="es-MX"/>
        </w:rPr>
        <w:t xml:space="preserve">8. </w:t>
      </w:r>
      <w:r w:rsidR="00CB33FE" w:rsidRPr="00CB33FE">
        <w:rPr>
          <w:rFonts w:eastAsia="Arial" w:cs="Arial"/>
          <w:b/>
          <w:bCs/>
          <w:color w:val="006078"/>
          <w:szCs w:val="22"/>
          <w:lang w:val="es-MX"/>
        </w:rPr>
        <w:t>Presentación, para conocimiento, de avances del estudio especializado en materia anticorrupción sobre gobiernos municipales.</w:t>
      </w:r>
    </w:p>
    <w:bookmarkEnd w:id="7"/>
    <w:p w14:paraId="1FC4ED10" w14:textId="77777777" w:rsidR="0085362D" w:rsidRDefault="0085362D" w:rsidP="00194420">
      <w:pPr>
        <w:tabs>
          <w:tab w:val="left" w:pos="2610"/>
        </w:tabs>
        <w:rPr>
          <w:rFonts w:eastAsia="Arial" w:cs="Arial"/>
          <w:szCs w:val="22"/>
          <w:lang w:val="es-MX"/>
        </w:rPr>
      </w:pPr>
    </w:p>
    <w:p w14:paraId="57F2ED2D" w14:textId="478E37D7" w:rsidR="00CB33FE" w:rsidRDefault="00CB33FE" w:rsidP="00CB33FE">
      <w:pPr>
        <w:tabs>
          <w:tab w:val="left" w:pos="2610"/>
        </w:tabs>
        <w:rPr>
          <w:rFonts w:eastAsia="Arial" w:cs="Arial"/>
          <w:szCs w:val="22"/>
          <w:lang w:val="es-MX"/>
        </w:rPr>
      </w:pPr>
      <w:bookmarkStart w:id="8" w:name="_Hlk170141776"/>
      <w:r>
        <w:rPr>
          <w:rFonts w:eastAsia="Arial" w:cs="Arial"/>
          <w:szCs w:val="22"/>
          <w:lang w:val="es-MX"/>
        </w:rPr>
        <w:t xml:space="preserve">En el desahogo del octavo punto del orden del día </w:t>
      </w:r>
      <w:r w:rsidRPr="00CB33FE">
        <w:rPr>
          <w:rFonts w:eastAsia="Arial" w:cs="Arial"/>
          <w:szCs w:val="22"/>
          <w:lang w:val="es-MX"/>
        </w:rPr>
        <w:t>el Mtro. Erick de Jesús López Montes</w:t>
      </w:r>
      <w:r w:rsidR="00B10F0D">
        <w:rPr>
          <w:rFonts w:eastAsia="Arial" w:cs="Arial"/>
          <w:szCs w:val="22"/>
          <w:lang w:val="es-MX"/>
        </w:rPr>
        <w:t xml:space="preserve"> cedió el uso de la voz al Mtro. Gabr</w:t>
      </w:r>
      <w:r w:rsidR="00A70A29">
        <w:rPr>
          <w:rFonts w:eastAsia="Arial" w:cs="Arial"/>
          <w:szCs w:val="22"/>
          <w:lang w:val="es-MX"/>
        </w:rPr>
        <w:t>iel Corona Ojeda</w:t>
      </w:r>
      <w:r w:rsidR="00AF7EBC">
        <w:rPr>
          <w:rFonts w:eastAsia="Arial" w:cs="Arial"/>
          <w:szCs w:val="22"/>
          <w:lang w:val="es-MX"/>
        </w:rPr>
        <w:t>,</w:t>
      </w:r>
      <w:r w:rsidR="00A70A29">
        <w:rPr>
          <w:rFonts w:eastAsia="Arial" w:cs="Arial"/>
          <w:szCs w:val="22"/>
          <w:lang w:val="es-MX"/>
        </w:rPr>
        <w:t xml:space="preserve"> </w:t>
      </w:r>
      <w:r w:rsidR="00770FDB" w:rsidRPr="00770FDB">
        <w:rPr>
          <w:rFonts w:eastAsia="Arial" w:cs="Arial"/>
          <w:szCs w:val="22"/>
          <w:lang w:val="es-MX"/>
        </w:rPr>
        <w:t>Titular de la Unidad de Coordinación Interinstitucional Municipal</w:t>
      </w:r>
      <w:r w:rsidR="00AF7EBC">
        <w:rPr>
          <w:rFonts w:eastAsia="Arial" w:cs="Arial"/>
          <w:szCs w:val="22"/>
          <w:lang w:val="es-MX"/>
        </w:rPr>
        <w:t xml:space="preserve"> de la SESAJ, quien mencionó </w:t>
      </w:r>
      <w:r w:rsidR="00632F67">
        <w:rPr>
          <w:rFonts w:eastAsia="Arial" w:cs="Arial"/>
          <w:szCs w:val="22"/>
          <w:lang w:val="es-MX"/>
        </w:rPr>
        <w:t>cu</w:t>
      </w:r>
      <w:r w:rsidR="003875A4">
        <w:rPr>
          <w:rFonts w:eastAsia="Arial" w:cs="Arial"/>
          <w:szCs w:val="22"/>
          <w:lang w:val="es-MX"/>
        </w:rPr>
        <w:t>á</w:t>
      </w:r>
      <w:r w:rsidR="00632F67">
        <w:rPr>
          <w:rFonts w:eastAsia="Arial" w:cs="Arial"/>
          <w:szCs w:val="22"/>
          <w:lang w:val="es-MX"/>
        </w:rPr>
        <w:t xml:space="preserve">les son los avances de </w:t>
      </w:r>
      <w:bookmarkEnd w:id="8"/>
      <w:r w:rsidR="00632F67">
        <w:rPr>
          <w:rFonts w:eastAsia="Arial" w:cs="Arial"/>
          <w:szCs w:val="22"/>
          <w:lang w:val="es-MX"/>
        </w:rPr>
        <w:t xml:space="preserve">este estudio a partir de </w:t>
      </w:r>
      <w:r w:rsidR="007561D2">
        <w:rPr>
          <w:rFonts w:eastAsia="Arial" w:cs="Arial"/>
          <w:szCs w:val="22"/>
          <w:lang w:val="es-MX"/>
        </w:rPr>
        <w:t>última plática que se sostuvo</w:t>
      </w:r>
      <w:r w:rsidR="00640C34">
        <w:rPr>
          <w:rFonts w:eastAsia="Arial" w:cs="Arial"/>
          <w:szCs w:val="22"/>
          <w:lang w:val="es-MX"/>
        </w:rPr>
        <w:t>,</w:t>
      </w:r>
      <w:r w:rsidR="007561D2">
        <w:rPr>
          <w:rFonts w:eastAsia="Arial" w:cs="Arial"/>
          <w:szCs w:val="22"/>
          <w:lang w:val="es-MX"/>
        </w:rPr>
        <w:t xml:space="preserve"> y resaltó que </w:t>
      </w:r>
      <w:r w:rsidR="000D1F87">
        <w:rPr>
          <w:rFonts w:eastAsia="Arial" w:cs="Arial"/>
          <w:szCs w:val="22"/>
          <w:lang w:val="es-MX"/>
        </w:rPr>
        <w:t xml:space="preserve">se </w:t>
      </w:r>
      <w:r w:rsidR="00C544FD">
        <w:rPr>
          <w:rFonts w:eastAsia="Arial" w:cs="Arial"/>
          <w:szCs w:val="22"/>
          <w:lang w:val="es-MX"/>
        </w:rPr>
        <w:t>realizó</w:t>
      </w:r>
      <w:r w:rsidR="000D1F87">
        <w:rPr>
          <w:rFonts w:eastAsia="Arial" w:cs="Arial"/>
          <w:szCs w:val="22"/>
          <w:lang w:val="es-MX"/>
        </w:rPr>
        <w:t xml:space="preserve"> una nueva reunión</w:t>
      </w:r>
      <w:r w:rsidR="006E19C7">
        <w:rPr>
          <w:rFonts w:eastAsia="Arial" w:cs="Arial"/>
          <w:szCs w:val="22"/>
          <w:lang w:val="es-MX"/>
        </w:rPr>
        <w:t xml:space="preserve"> de trabajo</w:t>
      </w:r>
      <w:r w:rsidR="000D1F87">
        <w:rPr>
          <w:rFonts w:eastAsia="Arial" w:cs="Arial"/>
          <w:szCs w:val="22"/>
          <w:lang w:val="es-MX"/>
        </w:rPr>
        <w:t xml:space="preserve"> con </w:t>
      </w:r>
      <w:r w:rsidR="00905340">
        <w:rPr>
          <w:rFonts w:eastAsia="Arial" w:cs="Arial"/>
          <w:szCs w:val="22"/>
          <w:lang w:val="es-MX"/>
        </w:rPr>
        <w:t>personas</w:t>
      </w:r>
      <w:r w:rsidR="00682553">
        <w:rPr>
          <w:rFonts w:eastAsia="Arial" w:cs="Arial"/>
          <w:szCs w:val="22"/>
          <w:lang w:val="es-MX"/>
        </w:rPr>
        <w:t xml:space="preserve"> d</w:t>
      </w:r>
      <w:r w:rsidR="000D1F87">
        <w:rPr>
          <w:rFonts w:eastAsia="Arial" w:cs="Arial"/>
          <w:szCs w:val="22"/>
          <w:lang w:val="es-MX"/>
        </w:rPr>
        <w:t xml:space="preserve">el </w:t>
      </w:r>
      <w:r w:rsidR="002D104B">
        <w:rPr>
          <w:rFonts w:eastAsia="Arial" w:cs="Arial"/>
          <w:szCs w:val="22"/>
          <w:lang w:val="es-MX"/>
        </w:rPr>
        <w:t xml:space="preserve">Colegio </w:t>
      </w:r>
      <w:r w:rsidR="000D1F87">
        <w:rPr>
          <w:rFonts w:eastAsia="Arial" w:cs="Arial"/>
          <w:szCs w:val="22"/>
          <w:lang w:val="es-MX"/>
        </w:rPr>
        <w:t xml:space="preserve">de Jalisco </w:t>
      </w:r>
      <w:r w:rsidR="008A508F">
        <w:rPr>
          <w:rFonts w:eastAsia="Arial" w:cs="Arial"/>
          <w:szCs w:val="22"/>
          <w:lang w:val="es-MX"/>
        </w:rPr>
        <w:t xml:space="preserve">y con su acompañamiento se pudo definir </w:t>
      </w:r>
      <w:r w:rsidR="0089626F">
        <w:rPr>
          <w:rFonts w:eastAsia="Arial" w:cs="Arial"/>
          <w:szCs w:val="22"/>
          <w:lang w:val="es-MX"/>
        </w:rPr>
        <w:t>los instrumentos y el alcance de los mismos que se van a esta</w:t>
      </w:r>
      <w:r w:rsidR="00C45756">
        <w:rPr>
          <w:rFonts w:eastAsia="Arial" w:cs="Arial"/>
          <w:szCs w:val="22"/>
          <w:lang w:val="es-MX"/>
        </w:rPr>
        <w:t>r</w:t>
      </w:r>
      <w:r w:rsidR="0089626F">
        <w:rPr>
          <w:rFonts w:eastAsia="Arial" w:cs="Arial"/>
          <w:szCs w:val="22"/>
          <w:lang w:val="es-MX"/>
        </w:rPr>
        <w:t xml:space="preserve"> implementando para </w:t>
      </w:r>
      <w:r w:rsidR="0081148A">
        <w:rPr>
          <w:rFonts w:eastAsia="Arial" w:cs="Arial"/>
          <w:szCs w:val="22"/>
          <w:lang w:val="es-MX"/>
        </w:rPr>
        <w:t xml:space="preserve">llevar a cabo el estudio especializado. Destacó que como criterio </w:t>
      </w:r>
      <w:r w:rsidR="004B52AD">
        <w:rPr>
          <w:rFonts w:eastAsia="Arial" w:cs="Arial"/>
          <w:szCs w:val="22"/>
          <w:lang w:val="es-MX"/>
        </w:rPr>
        <w:t>de selección</w:t>
      </w:r>
      <w:r w:rsidR="004C0458">
        <w:rPr>
          <w:rFonts w:eastAsia="Arial" w:cs="Arial"/>
          <w:szCs w:val="22"/>
          <w:lang w:val="es-MX"/>
        </w:rPr>
        <w:t xml:space="preserve"> de las entidades federativas que van a ser </w:t>
      </w:r>
      <w:r w:rsidR="00D30A5D">
        <w:rPr>
          <w:rFonts w:eastAsia="Arial" w:cs="Arial"/>
          <w:szCs w:val="22"/>
          <w:lang w:val="es-MX"/>
        </w:rPr>
        <w:t>parte de este estudio especializado</w:t>
      </w:r>
      <w:r w:rsidR="00433F93">
        <w:rPr>
          <w:rFonts w:eastAsia="Arial" w:cs="Arial"/>
          <w:szCs w:val="22"/>
          <w:lang w:val="es-MX"/>
        </w:rPr>
        <w:t>, se tomó en cuenta que tuviera</w:t>
      </w:r>
      <w:r w:rsidR="00783EEB">
        <w:rPr>
          <w:rFonts w:eastAsia="Arial" w:cs="Arial"/>
          <w:szCs w:val="22"/>
          <w:lang w:val="es-MX"/>
        </w:rPr>
        <w:t>n una</w:t>
      </w:r>
      <w:r w:rsidR="00433F93">
        <w:rPr>
          <w:rFonts w:eastAsia="Arial" w:cs="Arial"/>
          <w:szCs w:val="22"/>
          <w:lang w:val="es-MX"/>
        </w:rPr>
        <w:t xml:space="preserve"> </w:t>
      </w:r>
      <w:r w:rsidR="00783EEB">
        <w:rPr>
          <w:rFonts w:eastAsia="Arial" w:cs="Arial"/>
          <w:szCs w:val="22"/>
          <w:lang w:val="es-MX"/>
        </w:rPr>
        <w:t>P</w:t>
      </w:r>
      <w:r w:rsidR="00433F93">
        <w:rPr>
          <w:rFonts w:eastAsia="Arial" w:cs="Arial"/>
          <w:szCs w:val="22"/>
          <w:lang w:val="es-MX"/>
        </w:rPr>
        <w:t xml:space="preserve">olítica </w:t>
      </w:r>
      <w:r w:rsidR="00783EEB">
        <w:rPr>
          <w:rFonts w:eastAsia="Arial" w:cs="Arial"/>
          <w:szCs w:val="22"/>
          <w:lang w:val="es-MX"/>
        </w:rPr>
        <w:t>E</w:t>
      </w:r>
      <w:r w:rsidR="00433F93">
        <w:rPr>
          <w:rFonts w:eastAsia="Arial" w:cs="Arial"/>
          <w:szCs w:val="22"/>
          <w:lang w:val="es-MX"/>
        </w:rPr>
        <w:t xml:space="preserve">statal </w:t>
      </w:r>
      <w:r w:rsidR="00783EEB">
        <w:rPr>
          <w:rFonts w:eastAsia="Arial" w:cs="Arial"/>
          <w:szCs w:val="22"/>
          <w:lang w:val="es-MX"/>
        </w:rPr>
        <w:t>A</w:t>
      </w:r>
      <w:r w:rsidR="00433F93">
        <w:rPr>
          <w:rFonts w:eastAsia="Arial" w:cs="Arial"/>
          <w:szCs w:val="22"/>
          <w:lang w:val="es-MX"/>
        </w:rPr>
        <w:t xml:space="preserve">nticorrupción </w:t>
      </w:r>
      <w:r w:rsidR="00456AA3">
        <w:rPr>
          <w:rFonts w:eastAsia="Arial" w:cs="Arial"/>
          <w:szCs w:val="22"/>
          <w:lang w:val="es-MX"/>
        </w:rPr>
        <w:t>aprobada y vigente</w:t>
      </w:r>
      <w:r w:rsidR="00D46AA7">
        <w:rPr>
          <w:rFonts w:eastAsia="Arial" w:cs="Arial"/>
          <w:szCs w:val="22"/>
          <w:lang w:val="es-MX"/>
        </w:rPr>
        <w:t>,</w:t>
      </w:r>
      <w:r w:rsidR="00456AA3">
        <w:rPr>
          <w:rFonts w:eastAsia="Arial" w:cs="Arial"/>
          <w:szCs w:val="22"/>
          <w:lang w:val="es-MX"/>
        </w:rPr>
        <w:t xml:space="preserve"> </w:t>
      </w:r>
      <w:r w:rsidR="00E637DA">
        <w:rPr>
          <w:rFonts w:eastAsia="Arial" w:cs="Arial"/>
          <w:szCs w:val="22"/>
          <w:lang w:val="es-MX"/>
        </w:rPr>
        <w:t>al igual que su programa de implementación</w:t>
      </w:r>
      <w:r w:rsidR="00CA4B5C">
        <w:rPr>
          <w:rFonts w:eastAsia="Arial" w:cs="Arial"/>
          <w:szCs w:val="22"/>
          <w:lang w:val="es-MX"/>
        </w:rPr>
        <w:t>,</w:t>
      </w:r>
      <w:r w:rsidR="00E637DA">
        <w:rPr>
          <w:rFonts w:eastAsia="Arial" w:cs="Arial"/>
          <w:szCs w:val="22"/>
          <w:lang w:val="es-MX"/>
        </w:rPr>
        <w:t xml:space="preserve"> </w:t>
      </w:r>
      <w:r w:rsidR="00FD3674">
        <w:rPr>
          <w:rFonts w:eastAsia="Arial" w:cs="Arial"/>
          <w:szCs w:val="22"/>
          <w:lang w:val="es-MX"/>
        </w:rPr>
        <w:t>siendo el caso de 16 Estados que están en este proceso, que son los mismo</w:t>
      </w:r>
      <w:r w:rsidR="00D46AA7">
        <w:rPr>
          <w:rFonts w:eastAsia="Arial" w:cs="Arial"/>
          <w:szCs w:val="22"/>
          <w:lang w:val="es-MX"/>
        </w:rPr>
        <w:t>s</w:t>
      </w:r>
      <w:r w:rsidR="00FD3674">
        <w:rPr>
          <w:rFonts w:eastAsia="Arial" w:cs="Arial"/>
          <w:szCs w:val="22"/>
          <w:lang w:val="es-MX"/>
        </w:rPr>
        <w:t xml:space="preserve"> con los que se estará entablando comunicación</w:t>
      </w:r>
      <w:r w:rsidR="00001CF4">
        <w:rPr>
          <w:rFonts w:eastAsia="Arial" w:cs="Arial"/>
          <w:szCs w:val="22"/>
          <w:lang w:val="es-MX"/>
        </w:rPr>
        <w:t xml:space="preserve">. Puntualizó que son dos los instrumentos que se </w:t>
      </w:r>
      <w:r w:rsidR="00817335">
        <w:rPr>
          <w:rFonts w:eastAsia="Arial" w:cs="Arial"/>
          <w:szCs w:val="22"/>
          <w:lang w:val="es-MX"/>
        </w:rPr>
        <w:t xml:space="preserve">van a utilizar, el primero de ellos es un formulario que </w:t>
      </w:r>
      <w:r w:rsidR="00783EEB">
        <w:rPr>
          <w:rFonts w:eastAsia="Arial" w:cs="Arial"/>
          <w:szCs w:val="22"/>
          <w:lang w:val="es-MX"/>
        </w:rPr>
        <w:t>está</w:t>
      </w:r>
      <w:r w:rsidR="00817335">
        <w:rPr>
          <w:rFonts w:eastAsia="Arial" w:cs="Arial"/>
          <w:szCs w:val="22"/>
          <w:lang w:val="es-MX"/>
        </w:rPr>
        <w:t xml:space="preserve"> dirigido al Secretario Técnico </w:t>
      </w:r>
      <w:r w:rsidR="007E46CD">
        <w:rPr>
          <w:rFonts w:eastAsia="Arial" w:cs="Arial"/>
          <w:szCs w:val="22"/>
          <w:lang w:val="es-MX"/>
        </w:rPr>
        <w:t>de cada una de la entidades federativas</w:t>
      </w:r>
      <w:r w:rsidR="00CA4B5C">
        <w:rPr>
          <w:rFonts w:eastAsia="Arial" w:cs="Arial"/>
          <w:szCs w:val="22"/>
          <w:lang w:val="es-MX"/>
        </w:rPr>
        <w:t>, así</w:t>
      </w:r>
      <w:r w:rsidR="007E46CD">
        <w:rPr>
          <w:rFonts w:eastAsia="Arial" w:cs="Arial"/>
          <w:szCs w:val="22"/>
          <w:lang w:val="es-MX"/>
        </w:rPr>
        <w:t xml:space="preserve"> como</w:t>
      </w:r>
      <w:r w:rsidR="005345B8">
        <w:rPr>
          <w:rFonts w:eastAsia="Arial" w:cs="Arial"/>
          <w:szCs w:val="22"/>
          <w:lang w:val="es-MX"/>
        </w:rPr>
        <w:t xml:space="preserve"> a</w:t>
      </w:r>
      <w:r w:rsidR="007E46CD">
        <w:rPr>
          <w:rFonts w:eastAsia="Arial" w:cs="Arial"/>
          <w:szCs w:val="22"/>
          <w:lang w:val="es-MX"/>
        </w:rPr>
        <w:t xml:space="preserve"> su equipo de trabajo encargado de los municipios</w:t>
      </w:r>
      <w:r w:rsidR="005345B8">
        <w:rPr>
          <w:rFonts w:eastAsia="Arial" w:cs="Arial"/>
          <w:szCs w:val="22"/>
          <w:lang w:val="es-MX"/>
        </w:rPr>
        <w:t>,</w:t>
      </w:r>
      <w:r w:rsidR="007E46CD">
        <w:rPr>
          <w:rFonts w:eastAsia="Arial" w:cs="Arial"/>
          <w:szCs w:val="22"/>
          <w:lang w:val="es-MX"/>
        </w:rPr>
        <w:t xml:space="preserve"> </w:t>
      </w:r>
      <w:r w:rsidR="00E56B3B">
        <w:rPr>
          <w:rFonts w:eastAsia="Arial" w:cs="Arial"/>
          <w:szCs w:val="22"/>
          <w:lang w:val="es-MX"/>
        </w:rPr>
        <w:t>y al mismo tiempo se estará haciendo una entrevista semiestructurada</w:t>
      </w:r>
      <w:r w:rsidR="008B0654">
        <w:rPr>
          <w:rFonts w:eastAsia="Arial" w:cs="Arial"/>
          <w:szCs w:val="22"/>
          <w:lang w:val="es-MX"/>
        </w:rPr>
        <w:t>, tanto para conocer la visión institucional de las secretarías</w:t>
      </w:r>
      <w:r w:rsidR="00D46AA7">
        <w:rPr>
          <w:rFonts w:eastAsia="Arial" w:cs="Arial"/>
          <w:szCs w:val="22"/>
          <w:lang w:val="es-MX"/>
        </w:rPr>
        <w:t>,</w:t>
      </w:r>
      <w:r w:rsidR="008B0654">
        <w:rPr>
          <w:rFonts w:eastAsia="Arial" w:cs="Arial"/>
          <w:szCs w:val="22"/>
          <w:lang w:val="es-MX"/>
        </w:rPr>
        <w:t xml:space="preserve"> </w:t>
      </w:r>
      <w:r w:rsidR="00041B7A">
        <w:rPr>
          <w:rFonts w:eastAsia="Arial" w:cs="Arial"/>
          <w:szCs w:val="22"/>
          <w:lang w:val="es-MX"/>
        </w:rPr>
        <w:t>como su visión social por parte de los Comités de Participación Ciudadana</w:t>
      </w:r>
      <w:r w:rsidR="00CA5185">
        <w:rPr>
          <w:rFonts w:eastAsia="Arial" w:cs="Arial"/>
          <w:szCs w:val="22"/>
          <w:lang w:val="es-MX"/>
        </w:rPr>
        <w:t xml:space="preserve">. Hizo una mención especial a </w:t>
      </w:r>
      <w:r w:rsidR="002F27E7">
        <w:rPr>
          <w:rFonts w:eastAsia="Arial" w:cs="Arial"/>
          <w:szCs w:val="22"/>
          <w:lang w:val="es-MX"/>
        </w:rPr>
        <w:t xml:space="preserve">la Maestra </w:t>
      </w:r>
      <w:r w:rsidR="00AA1630" w:rsidRPr="00AA1630">
        <w:rPr>
          <w:rFonts w:eastAsia="Arial" w:cs="Arial"/>
          <w:szCs w:val="22"/>
          <w:lang w:val="es-MX"/>
        </w:rPr>
        <w:t>Neyra Josefa Godoy Rodríguez</w:t>
      </w:r>
      <w:r w:rsidR="002F27E7">
        <w:rPr>
          <w:rFonts w:eastAsia="Arial" w:cs="Arial"/>
          <w:szCs w:val="22"/>
          <w:lang w:val="es-MX"/>
        </w:rPr>
        <w:t>,</w:t>
      </w:r>
      <w:r w:rsidR="00A33F00">
        <w:rPr>
          <w:rFonts w:eastAsia="Arial" w:cs="Arial"/>
          <w:szCs w:val="22"/>
          <w:lang w:val="es-MX"/>
        </w:rPr>
        <w:t xml:space="preserve"> por su gran </w:t>
      </w:r>
      <w:r w:rsidR="002F27E7">
        <w:rPr>
          <w:rFonts w:eastAsia="Arial" w:cs="Arial"/>
          <w:szCs w:val="22"/>
          <w:lang w:val="es-MX"/>
        </w:rPr>
        <w:t xml:space="preserve">apoyo y enlace </w:t>
      </w:r>
      <w:r w:rsidR="00930B6E">
        <w:rPr>
          <w:rFonts w:eastAsia="Arial" w:cs="Arial"/>
          <w:szCs w:val="22"/>
          <w:lang w:val="es-MX"/>
        </w:rPr>
        <w:t xml:space="preserve">con los integrantes de los Comités de Participación Ciudadana del país. </w:t>
      </w:r>
      <w:r w:rsidR="00467519">
        <w:rPr>
          <w:rFonts w:eastAsia="Arial" w:cs="Arial"/>
          <w:szCs w:val="22"/>
          <w:lang w:val="es-MX"/>
        </w:rPr>
        <w:t>De la misma forma puso a la vista de todos</w:t>
      </w:r>
      <w:r w:rsidR="008D29D5">
        <w:rPr>
          <w:rFonts w:eastAsia="Arial" w:cs="Arial"/>
          <w:szCs w:val="22"/>
          <w:lang w:val="es-MX"/>
        </w:rPr>
        <w:t>,</w:t>
      </w:r>
      <w:r w:rsidR="00467519">
        <w:rPr>
          <w:rFonts w:eastAsia="Arial" w:cs="Arial"/>
          <w:szCs w:val="22"/>
          <w:lang w:val="es-MX"/>
        </w:rPr>
        <w:t xml:space="preserve"> el </w:t>
      </w:r>
      <w:r w:rsidR="008D29D5">
        <w:rPr>
          <w:rFonts w:eastAsia="Arial" w:cs="Arial"/>
          <w:szCs w:val="22"/>
          <w:lang w:val="es-MX"/>
        </w:rPr>
        <w:t xml:space="preserve">siguiente cronograma de trabajo: </w:t>
      </w:r>
    </w:p>
    <w:p w14:paraId="51FFA9A9" w14:textId="77777777" w:rsidR="008D29D5" w:rsidRDefault="008D29D5" w:rsidP="00CB33FE">
      <w:pPr>
        <w:tabs>
          <w:tab w:val="left" w:pos="2610"/>
        </w:tabs>
        <w:rPr>
          <w:rFonts w:eastAsia="Arial" w:cs="Arial"/>
          <w:szCs w:val="22"/>
          <w:lang w:val="es-MX"/>
        </w:rPr>
      </w:pPr>
    </w:p>
    <w:p w14:paraId="5C6A8AB9" w14:textId="0526EFFC" w:rsidR="008D29D5" w:rsidRDefault="008D29D5" w:rsidP="00CB33FE">
      <w:pPr>
        <w:tabs>
          <w:tab w:val="left" w:pos="2610"/>
        </w:tabs>
        <w:rPr>
          <w:rFonts w:eastAsia="Arial" w:cs="Arial"/>
          <w:szCs w:val="22"/>
          <w:lang w:val="es-MX"/>
        </w:rPr>
      </w:pPr>
      <w:r w:rsidRPr="008D29D5">
        <w:rPr>
          <w:rFonts w:eastAsia="Arial" w:cs="Arial"/>
          <w:noProof/>
          <w:szCs w:val="22"/>
          <w:lang w:val="es-MX"/>
        </w:rPr>
        <w:lastRenderedPageBreak/>
        <w:drawing>
          <wp:inline distT="0" distB="0" distL="0" distR="0" wp14:anchorId="41D15C9B" wp14:editId="779EB55B">
            <wp:extent cx="5612130" cy="3135630"/>
            <wp:effectExtent l="0" t="0" r="7620" b="7620"/>
            <wp:docPr id="69280872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08724" name="Imagen 1" descr="Tabla&#10;&#10;Descripción generada automáticamente"/>
                    <pic:cNvPicPr/>
                  </pic:nvPicPr>
                  <pic:blipFill>
                    <a:blip r:embed="rId11"/>
                    <a:stretch>
                      <a:fillRect/>
                    </a:stretch>
                  </pic:blipFill>
                  <pic:spPr>
                    <a:xfrm>
                      <a:off x="0" y="0"/>
                      <a:ext cx="5612130" cy="3135630"/>
                    </a:xfrm>
                    <a:prstGeom prst="rect">
                      <a:avLst/>
                    </a:prstGeom>
                  </pic:spPr>
                </pic:pic>
              </a:graphicData>
            </a:graphic>
          </wp:inline>
        </w:drawing>
      </w:r>
    </w:p>
    <w:p w14:paraId="3E7EC773" w14:textId="6282A9ED" w:rsidR="00194420" w:rsidRDefault="00194420" w:rsidP="00194420">
      <w:pPr>
        <w:rPr>
          <w:rFonts w:eastAsia="Arial" w:cs="Arial"/>
          <w:b/>
          <w:bCs/>
          <w:color w:val="006078"/>
          <w:szCs w:val="22"/>
          <w:lang w:val="es-MX"/>
        </w:rPr>
      </w:pPr>
    </w:p>
    <w:p w14:paraId="49398966" w14:textId="67011726" w:rsidR="008D29D5" w:rsidRDefault="00917513" w:rsidP="00194420">
      <w:pPr>
        <w:rPr>
          <w:rFonts w:eastAsia="Arial" w:cs="Arial"/>
          <w:szCs w:val="22"/>
          <w:lang w:val="es-MX"/>
        </w:rPr>
      </w:pPr>
      <w:r>
        <w:rPr>
          <w:rFonts w:eastAsia="Arial" w:cs="Arial"/>
          <w:szCs w:val="22"/>
          <w:lang w:val="es-MX"/>
        </w:rPr>
        <w:t xml:space="preserve">Por su parte </w:t>
      </w:r>
      <w:r w:rsidRPr="00CB33FE">
        <w:rPr>
          <w:rFonts w:eastAsia="Arial" w:cs="Arial"/>
          <w:szCs w:val="22"/>
          <w:lang w:val="es-MX"/>
        </w:rPr>
        <w:t>el Mtro. Erick de Jesús López Montes</w:t>
      </w:r>
      <w:r>
        <w:rPr>
          <w:rFonts w:eastAsia="Arial" w:cs="Arial"/>
          <w:szCs w:val="22"/>
          <w:lang w:val="es-MX"/>
        </w:rPr>
        <w:t xml:space="preserve"> añadió que,</w:t>
      </w:r>
      <w:r w:rsidR="00612C99">
        <w:rPr>
          <w:rFonts w:eastAsia="Arial" w:cs="Arial"/>
          <w:szCs w:val="22"/>
          <w:lang w:val="es-MX"/>
        </w:rPr>
        <w:t xml:space="preserve"> con</w:t>
      </w:r>
      <w:r w:rsidR="00176F4E">
        <w:rPr>
          <w:rFonts w:eastAsia="Arial" w:cs="Arial"/>
          <w:szCs w:val="22"/>
          <w:lang w:val="es-MX"/>
        </w:rPr>
        <w:t xml:space="preserve"> las acciones coment</w:t>
      </w:r>
      <w:r w:rsidR="004E2A9E">
        <w:rPr>
          <w:rFonts w:eastAsia="Arial" w:cs="Arial"/>
          <w:szCs w:val="22"/>
          <w:lang w:val="es-MX"/>
        </w:rPr>
        <w:t>adas</w:t>
      </w:r>
      <w:r w:rsidR="00176F4E">
        <w:rPr>
          <w:rFonts w:eastAsia="Arial" w:cs="Arial"/>
          <w:szCs w:val="22"/>
          <w:lang w:val="es-MX"/>
        </w:rPr>
        <w:t xml:space="preserve"> </w:t>
      </w:r>
      <w:r w:rsidR="004E2A9E">
        <w:rPr>
          <w:rFonts w:eastAsia="Arial" w:cs="Arial"/>
          <w:szCs w:val="22"/>
          <w:lang w:val="es-MX"/>
        </w:rPr>
        <w:t xml:space="preserve">por </w:t>
      </w:r>
      <w:r w:rsidR="00176F4E">
        <w:rPr>
          <w:rFonts w:eastAsia="Arial" w:cs="Arial"/>
          <w:szCs w:val="22"/>
          <w:lang w:val="es-MX"/>
        </w:rPr>
        <w:t>el Mtro. Gabriel</w:t>
      </w:r>
      <w:r w:rsidR="004E2A9E">
        <w:rPr>
          <w:rFonts w:eastAsia="Arial" w:cs="Arial"/>
          <w:szCs w:val="22"/>
          <w:lang w:val="es-MX"/>
        </w:rPr>
        <w:t xml:space="preserve"> Corona</w:t>
      </w:r>
      <w:r w:rsidR="00852BE1">
        <w:rPr>
          <w:rFonts w:eastAsia="Arial" w:cs="Arial"/>
          <w:szCs w:val="22"/>
          <w:lang w:val="es-MX"/>
        </w:rPr>
        <w:t xml:space="preserve"> Ojeda</w:t>
      </w:r>
      <w:r w:rsidR="00176F4E">
        <w:rPr>
          <w:rFonts w:eastAsia="Arial" w:cs="Arial"/>
          <w:szCs w:val="22"/>
          <w:lang w:val="es-MX"/>
        </w:rPr>
        <w:t xml:space="preserve">, </w:t>
      </w:r>
      <w:r w:rsidR="00612C99">
        <w:rPr>
          <w:rFonts w:eastAsia="Arial" w:cs="Arial"/>
          <w:szCs w:val="22"/>
          <w:lang w:val="es-MX"/>
        </w:rPr>
        <w:t>se da</w:t>
      </w:r>
      <w:r w:rsidR="001F4781">
        <w:rPr>
          <w:rFonts w:eastAsia="Arial" w:cs="Arial"/>
          <w:szCs w:val="22"/>
          <w:lang w:val="es-MX"/>
        </w:rPr>
        <w:t xml:space="preserve"> seguimiento y</w:t>
      </w:r>
      <w:r w:rsidR="00612C99">
        <w:rPr>
          <w:rFonts w:eastAsia="Arial" w:cs="Arial"/>
          <w:szCs w:val="22"/>
          <w:lang w:val="es-MX"/>
        </w:rPr>
        <w:t xml:space="preserve"> atención </w:t>
      </w:r>
      <w:r w:rsidR="001F4781">
        <w:rPr>
          <w:rFonts w:eastAsia="Arial" w:cs="Arial"/>
          <w:szCs w:val="22"/>
          <w:lang w:val="es-MX"/>
        </w:rPr>
        <w:t>al acuerdo A.C</w:t>
      </w:r>
      <w:r w:rsidR="00F95433">
        <w:rPr>
          <w:rFonts w:eastAsia="Arial" w:cs="Arial"/>
          <w:szCs w:val="22"/>
          <w:lang w:val="es-MX"/>
        </w:rPr>
        <w:t>E</w:t>
      </w:r>
      <w:r w:rsidR="001F4781">
        <w:rPr>
          <w:rFonts w:eastAsia="Arial" w:cs="Arial"/>
          <w:szCs w:val="22"/>
          <w:lang w:val="es-MX"/>
        </w:rPr>
        <w:t xml:space="preserve">.2023.14 </w:t>
      </w:r>
      <w:r w:rsidR="00954C42">
        <w:rPr>
          <w:rFonts w:eastAsia="Arial" w:cs="Arial"/>
          <w:szCs w:val="22"/>
          <w:lang w:val="es-MX"/>
        </w:rPr>
        <w:t>con el cual</w:t>
      </w:r>
      <w:r w:rsidR="009938DC">
        <w:rPr>
          <w:rFonts w:eastAsia="Arial" w:cs="Arial"/>
          <w:szCs w:val="22"/>
          <w:lang w:val="es-MX"/>
        </w:rPr>
        <w:t xml:space="preserve"> se continúa trabajando</w:t>
      </w:r>
      <w:r w:rsidR="00954C42">
        <w:rPr>
          <w:rFonts w:eastAsia="Arial" w:cs="Arial"/>
          <w:szCs w:val="22"/>
          <w:lang w:val="es-MX"/>
        </w:rPr>
        <w:t xml:space="preserve">. Consultó </w:t>
      </w:r>
      <w:r w:rsidR="009938DC">
        <w:rPr>
          <w:rFonts w:eastAsia="Arial" w:cs="Arial"/>
          <w:szCs w:val="22"/>
          <w:lang w:val="es-MX"/>
        </w:rPr>
        <w:t>si se t</w:t>
      </w:r>
      <w:r w:rsidR="00340FFB">
        <w:rPr>
          <w:rFonts w:eastAsia="Arial" w:cs="Arial"/>
          <w:szCs w:val="22"/>
          <w:lang w:val="es-MX"/>
        </w:rPr>
        <w:t xml:space="preserve">iene alguna duda o comentario al respecto, </w:t>
      </w:r>
      <w:r w:rsidR="000E41DA">
        <w:rPr>
          <w:rFonts w:eastAsia="Arial" w:cs="Arial"/>
          <w:szCs w:val="22"/>
          <w:lang w:val="es-MX"/>
        </w:rPr>
        <w:t>al no haber observaciones</w:t>
      </w:r>
      <w:r w:rsidR="001A231C">
        <w:rPr>
          <w:rFonts w:eastAsia="Arial" w:cs="Arial"/>
          <w:szCs w:val="22"/>
          <w:lang w:val="es-MX"/>
        </w:rPr>
        <w:t>,</w:t>
      </w:r>
      <w:r w:rsidR="000E41DA">
        <w:rPr>
          <w:rFonts w:eastAsia="Arial" w:cs="Arial"/>
          <w:szCs w:val="22"/>
          <w:lang w:val="es-MX"/>
        </w:rPr>
        <w:t xml:space="preserve"> continuó con el siguiente punto del </w:t>
      </w:r>
      <w:r w:rsidR="008E3092">
        <w:rPr>
          <w:rFonts w:eastAsia="Arial" w:cs="Arial"/>
          <w:szCs w:val="22"/>
          <w:lang w:val="es-MX"/>
        </w:rPr>
        <w:t>O</w:t>
      </w:r>
      <w:r w:rsidR="000E41DA">
        <w:rPr>
          <w:rFonts w:eastAsia="Arial" w:cs="Arial"/>
          <w:szCs w:val="22"/>
          <w:lang w:val="es-MX"/>
        </w:rPr>
        <w:t xml:space="preserve">rden del día. </w:t>
      </w:r>
    </w:p>
    <w:p w14:paraId="0917D115" w14:textId="77777777" w:rsidR="008E3092" w:rsidRDefault="008E3092" w:rsidP="00194420">
      <w:pPr>
        <w:rPr>
          <w:rFonts w:eastAsia="Arial" w:cs="Arial"/>
          <w:szCs w:val="22"/>
          <w:lang w:val="es-MX"/>
        </w:rPr>
      </w:pPr>
    </w:p>
    <w:p w14:paraId="12B9E4BC" w14:textId="77777777" w:rsidR="0072233E" w:rsidRDefault="0072233E" w:rsidP="00194420">
      <w:pPr>
        <w:rPr>
          <w:rFonts w:eastAsia="Arial" w:cs="Arial"/>
          <w:szCs w:val="22"/>
          <w:lang w:val="es-MX"/>
        </w:rPr>
      </w:pPr>
    </w:p>
    <w:p w14:paraId="50B213A4" w14:textId="0BC293F4" w:rsidR="0072233E" w:rsidRDefault="0072233E" w:rsidP="0072233E">
      <w:pPr>
        <w:pStyle w:val="Prrafodelista"/>
        <w:rPr>
          <w:rFonts w:eastAsia="Arial" w:cs="Arial"/>
          <w:b/>
          <w:bCs/>
          <w:color w:val="006078"/>
          <w:szCs w:val="22"/>
          <w:lang w:val="es-MX"/>
        </w:rPr>
      </w:pPr>
      <w:r>
        <w:rPr>
          <w:rFonts w:eastAsia="Arial" w:cs="Arial"/>
          <w:b/>
          <w:bCs/>
          <w:color w:val="006078"/>
          <w:szCs w:val="22"/>
          <w:lang w:val="es-MX"/>
        </w:rPr>
        <w:t>9. Asuntos generales</w:t>
      </w:r>
      <w:r w:rsidRPr="00CB33FE">
        <w:rPr>
          <w:rFonts w:eastAsia="Arial" w:cs="Arial"/>
          <w:b/>
          <w:bCs/>
          <w:color w:val="006078"/>
          <w:szCs w:val="22"/>
          <w:lang w:val="es-MX"/>
        </w:rPr>
        <w:t>.</w:t>
      </w:r>
    </w:p>
    <w:p w14:paraId="65313705" w14:textId="77777777" w:rsidR="0072233E" w:rsidRDefault="0072233E" w:rsidP="00194420">
      <w:pPr>
        <w:rPr>
          <w:rFonts w:eastAsia="Arial" w:cs="Arial"/>
          <w:szCs w:val="22"/>
          <w:lang w:val="es-MX"/>
        </w:rPr>
      </w:pPr>
    </w:p>
    <w:p w14:paraId="5FD35AD7" w14:textId="37F67EE6" w:rsidR="00F23392" w:rsidRDefault="00580D59" w:rsidP="00194420">
      <w:pPr>
        <w:rPr>
          <w:rFonts w:eastAsia="Arial" w:cs="Arial"/>
          <w:szCs w:val="22"/>
          <w:lang w:val="es-MX"/>
        </w:rPr>
      </w:pPr>
      <w:r>
        <w:rPr>
          <w:rFonts w:eastAsia="Arial" w:cs="Arial"/>
          <w:szCs w:val="22"/>
          <w:lang w:val="es-MX"/>
        </w:rPr>
        <w:t xml:space="preserve">Es este punto </w:t>
      </w:r>
      <w:bookmarkStart w:id="9" w:name="_Hlk170201258"/>
      <w:r>
        <w:rPr>
          <w:rFonts w:eastAsia="Arial" w:cs="Arial"/>
          <w:szCs w:val="22"/>
          <w:lang w:val="es-MX"/>
        </w:rPr>
        <w:t xml:space="preserve">el </w:t>
      </w:r>
      <w:r w:rsidR="0072233E" w:rsidRPr="00CB33FE">
        <w:rPr>
          <w:rFonts w:eastAsia="Arial" w:cs="Arial"/>
          <w:szCs w:val="22"/>
          <w:lang w:val="es-MX"/>
        </w:rPr>
        <w:t>Mtro. Erick de Jesús López Montes</w:t>
      </w:r>
      <w:r>
        <w:rPr>
          <w:rFonts w:eastAsia="Arial" w:cs="Arial"/>
          <w:szCs w:val="22"/>
          <w:lang w:val="es-MX"/>
        </w:rPr>
        <w:t xml:space="preserve"> consultó</w:t>
      </w:r>
      <w:bookmarkEnd w:id="9"/>
      <w:r>
        <w:rPr>
          <w:rFonts w:eastAsia="Arial" w:cs="Arial"/>
          <w:szCs w:val="22"/>
          <w:lang w:val="es-MX"/>
        </w:rPr>
        <w:t xml:space="preserve"> si alguien </w:t>
      </w:r>
      <w:r w:rsidR="008E3092">
        <w:rPr>
          <w:rFonts w:eastAsia="Arial" w:cs="Arial"/>
          <w:szCs w:val="22"/>
          <w:lang w:val="es-MX"/>
        </w:rPr>
        <w:t>tenía</w:t>
      </w:r>
      <w:r w:rsidR="00BE1ABF">
        <w:rPr>
          <w:rFonts w:eastAsia="Arial" w:cs="Arial"/>
          <w:szCs w:val="22"/>
          <w:lang w:val="es-MX"/>
        </w:rPr>
        <w:t xml:space="preserve"> algún asunto que tratar o comentar</w:t>
      </w:r>
      <w:r w:rsidR="001A231C">
        <w:rPr>
          <w:rFonts w:eastAsia="Arial" w:cs="Arial"/>
          <w:szCs w:val="22"/>
          <w:lang w:val="es-MX"/>
        </w:rPr>
        <w:t xml:space="preserve">; por su parte </w:t>
      </w:r>
      <w:r w:rsidR="00F23392">
        <w:rPr>
          <w:rFonts w:eastAsia="Arial" w:cs="Arial"/>
          <w:szCs w:val="22"/>
          <w:lang w:val="es-MX"/>
        </w:rPr>
        <w:t xml:space="preserve">la </w:t>
      </w:r>
      <w:r w:rsidR="00F23392" w:rsidRPr="00F23392">
        <w:rPr>
          <w:rFonts w:eastAsia="Arial" w:cs="Arial"/>
          <w:szCs w:val="22"/>
          <w:lang w:val="es-MX"/>
        </w:rPr>
        <w:t xml:space="preserve">Mtra. Neyra Josefa Godoy Rodríguez, </w:t>
      </w:r>
      <w:r w:rsidR="004A39A2">
        <w:rPr>
          <w:rFonts w:eastAsia="Arial" w:cs="Arial"/>
          <w:szCs w:val="22"/>
          <w:lang w:val="es-MX"/>
        </w:rPr>
        <w:t xml:space="preserve">señaló que lo que </w:t>
      </w:r>
      <w:r w:rsidR="00733ED1">
        <w:rPr>
          <w:rFonts w:eastAsia="Arial" w:cs="Arial"/>
          <w:szCs w:val="22"/>
          <w:lang w:val="es-MX"/>
        </w:rPr>
        <w:t xml:space="preserve">durante la </w:t>
      </w:r>
      <w:r w:rsidR="001C1488">
        <w:rPr>
          <w:rFonts w:eastAsia="Arial" w:cs="Arial"/>
          <w:szCs w:val="22"/>
          <w:lang w:val="es-MX"/>
        </w:rPr>
        <w:t xml:space="preserve">Sesión se presentó, </w:t>
      </w:r>
      <w:r w:rsidR="00745862">
        <w:rPr>
          <w:rFonts w:eastAsia="Arial" w:cs="Arial"/>
          <w:szCs w:val="22"/>
          <w:lang w:val="es-MX"/>
        </w:rPr>
        <w:t>desde la primera intervención que tuvo la Mtra. Fát</w:t>
      </w:r>
      <w:r w:rsidR="00B52913">
        <w:rPr>
          <w:rFonts w:eastAsia="Arial" w:cs="Arial"/>
          <w:szCs w:val="22"/>
          <w:lang w:val="es-MX"/>
        </w:rPr>
        <w:t xml:space="preserve">ima, con la plataforma a través de la cual los entes podrán hacer </w:t>
      </w:r>
      <w:r w:rsidR="00137AF9">
        <w:rPr>
          <w:rFonts w:eastAsia="Arial" w:cs="Arial"/>
          <w:szCs w:val="22"/>
          <w:lang w:val="es-MX"/>
        </w:rPr>
        <w:t>de una manera más fácil su Pr</w:t>
      </w:r>
      <w:r w:rsidR="00624EAA">
        <w:rPr>
          <w:rFonts w:eastAsia="Arial" w:cs="Arial"/>
          <w:szCs w:val="22"/>
          <w:lang w:val="es-MX"/>
        </w:rPr>
        <w:t xml:space="preserve">ograma Institucional Anticorrupción </w:t>
      </w:r>
      <w:r w:rsidR="00B67205">
        <w:rPr>
          <w:rFonts w:eastAsia="Arial" w:cs="Arial"/>
          <w:szCs w:val="22"/>
          <w:lang w:val="es-MX"/>
        </w:rPr>
        <w:t xml:space="preserve">utilizando las tecnologías de la información, así como </w:t>
      </w:r>
      <w:r w:rsidR="00DA40A5">
        <w:rPr>
          <w:rFonts w:eastAsia="Arial" w:cs="Arial"/>
          <w:szCs w:val="22"/>
          <w:lang w:val="es-MX"/>
        </w:rPr>
        <w:t>el curso que se subirá al Aula Virtual Anticorrupción re</w:t>
      </w:r>
      <w:r w:rsidR="00CC7011">
        <w:rPr>
          <w:rFonts w:eastAsia="Arial" w:cs="Arial"/>
          <w:szCs w:val="22"/>
          <w:lang w:val="es-MX"/>
        </w:rPr>
        <w:t>ferente al proceso de entrega – recepción</w:t>
      </w:r>
      <w:r w:rsidR="00D579ED">
        <w:rPr>
          <w:rFonts w:eastAsia="Arial" w:cs="Arial"/>
          <w:szCs w:val="22"/>
          <w:lang w:val="es-MX"/>
        </w:rPr>
        <w:t>,</w:t>
      </w:r>
      <w:r w:rsidR="00F41FA8">
        <w:rPr>
          <w:rFonts w:eastAsia="Arial" w:cs="Arial"/>
          <w:szCs w:val="22"/>
          <w:lang w:val="es-MX"/>
        </w:rPr>
        <w:t xml:space="preserve"> que corresponde a una coyuntura específica </w:t>
      </w:r>
      <w:r w:rsidR="004F7943">
        <w:rPr>
          <w:rFonts w:eastAsia="Arial" w:cs="Arial"/>
          <w:szCs w:val="22"/>
          <w:lang w:val="es-MX"/>
        </w:rPr>
        <w:t>que abundará sobre el particular el Mtro. Vicente</w:t>
      </w:r>
      <w:r w:rsidR="00D2200E">
        <w:rPr>
          <w:rFonts w:eastAsia="Arial" w:cs="Arial"/>
          <w:szCs w:val="22"/>
          <w:lang w:val="es-MX"/>
        </w:rPr>
        <w:t xml:space="preserve"> Viveros</w:t>
      </w:r>
      <w:r w:rsidR="0020516A">
        <w:rPr>
          <w:rFonts w:eastAsia="Arial" w:cs="Arial"/>
          <w:szCs w:val="22"/>
          <w:lang w:val="es-MX"/>
        </w:rPr>
        <w:t xml:space="preserve">; así como el punto que expuso el Mtro. Gabriel sobre el GEMMA; señaló que los tres elementos constituyen </w:t>
      </w:r>
      <w:r w:rsidR="005C59DD">
        <w:rPr>
          <w:rFonts w:eastAsia="Arial" w:cs="Arial"/>
          <w:szCs w:val="22"/>
          <w:lang w:val="es-MX"/>
        </w:rPr>
        <w:t xml:space="preserve">una suerte de nueva puesta a punto, un ejercicio de maduración institucional </w:t>
      </w:r>
      <w:r w:rsidR="00EC4365">
        <w:rPr>
          <w:rFonts w:eastAsia="Arial" w:cs="Arial"/>
          <w:szCs w:val="22"/>
          <w:lang w:val="es-MX"/>
        </w:rPr>
        <w:t>de las propias estrategias que</w:t>
      </w:r>
      <w:r w:rsidR="007978CF">
        <w:rPr>
          <w:rFonts w:eastAsia="Arial" w:cs="Arial"/>
          <w:szCs w:val="22"/>
          <w:lang w:val="es-MX"/>
        </w:rPr>
        <w:t xml:space="preserve"> se</w:t>
      </w:r>
      <w:r w:rsidR="00EC4365">
        <w:rPr>
          <w:rFonts w:eastAsia="Arial" w:cs="Arial"/>
          <w:szCs w:val="22"/>
          <w:lang w:val="es-MX"/>
        </w:rPr>
        <w:t xml:space="preserve"> ha</w:t>
      </w:r>
      <w:r w:rsidR="009A60CF">
        <w:rPr>
          <w:rFonts w:eastAsia="Arial" w:cs="Arial"/>
          <w:szCs w:val="22"/>
          <w:lang w:val="es-MX"/>
        </w:rPr>
        <w:t>n</w:t>
      </w:r>
      <w:r w:rsidR="00EC4365">
        <w:rPr>
          <w:rFonts w:eastAsia="Arial" w:cs="Arial"/>
          <w:szCs w:val="22"/>
          <w:lang w:val="es-MX"/>
        </w:rPr>
        <w:t xml:space="preserve"> venido </w:t>
      </w:r>
      <w:r w:rsidR="00F12C43">
        <w:rPr>
          <w:rFonts w:eastAsia="Arial" w:cs="Arial"/>
          <w:szCs w:val="22"/>
          <w:lang w:val="es-MX"/>
        </w:rPr>
        <w:t xml:space="preserve">configurando </w:t>
      </w:r>
      <w:r w:rsidR="007978CF">
        <w:rPr>
          <w:rFonts w:eastAsia="Arial" w:cs="Arial"/>
          <w:szCs w:val="22"/>
          <w:lang w:val="es-MX"/>
        </w:rPr>
        <w:t>desde la</w:t>
      </w:r>
      <w:r w:rsidR="00F12C43">
        <w:rPr>
          <w:rFonts w:eastAsia="Arial" w:cs="Arial"/>
          <w:szCs w:val="22"/>
          <w:lang w:val="es-MX"/>
        </w:rPr>
        <w:t xml:space="preserve"> Secretaría Ejecutiva de manera coordinada con otros actores, en ese sentido </w:t>
      </w:r>
      <w:r w:rsidR="00BB1D70">
        <w:rPr>
          <w:rFonts w:eastAsia="Arial" w:cs="Arial"/>
          <w:szCs w:val="22"/>
          <w:lang w:val="es-MX"/>
        </w:rPr>
        <w:t>felicit</w:t>
      </w:r>
      <w:r w:rsidR="007978CF">
        <w:rPr>
          <w:rFonts w:eastAsia="Arial" w:cs="Arial"/>
          <w:szCs w:val="22"/>
          <w:lang w:val="es-MX"/>
        </w:rPr>
        <w:t>ó</w:t>
      </w:r>
      <w:r w:rsidR="0078110C">
        <w:rPr>
          <w:rFonts w:eastAsia="Arial" w:cs="Arial"/>
          <w:szCs w:val="22"/>
          <w:lang w:val="es-MX"/>
        </w:rPr>
        <w:t xml:space="preserve"> los trabajos y añadió que </w:t>
      </w:r>
      <w:r w:rsidR="007C76DC">
        <w:rPr>
          <w:rFonts w:eastAsia="Arial" w:cs="Arial"/>
          <w:szCs w:val="22"/>
          <w:lang w:val="es-MX"/>
        </w:rPr>
        <w:t xml:space="preserve">los procesos </w:t>
      </w:r>
      <w:r w:rsidR="00162869">
        <w:rPr>
          <w:rFonts w:eastAsia="Arial" w:cs="Arial"/>
          <w:szCs w:val="22"/>
          <w:lang w:val="es-MX"/>
        </w:rPr>
        <w:t xml:space="preserve">tendrán </w:t>
      </w:r>
      <w:r w:rsidR="005F18E9">
        <w:rPr>
          <w:rFonts w:eastAsia="Arial" w:cs="Arial"/>
          <w:szCs w:val="22"/>
          <w:lang w:val="es-MX"/>
        </w:rPr>
        <w:t>que pasar por una</w:t>
      </w:r>
      <w:r w:rsidR="00162869">
        <w:rPr>
          <w:rFonts w:eastAsia="Arial" w:cs="Arial"/>
          <w:szCs w:val="22"/>
          <w:lang w:val="es-MX"/>
        </w:rPr>
        <w:t xml:space="preserve"> gestión </w:t>
      </w:r>
      <w:r w:rsidR="006355DA">
        <w:rPr>
          <w:rFonts w:eastAsia="Arial" w:cs="Arial"/>
          <w:szCs w:val="22"/>
          <w:lang w:val="es-MX"/>
        </w:rPr>
        <w:t xml:space="preserve">y </w:t>
      </w:r>
      <w:r w:rsidR="003D540B">
        <w:rPr>
          <w:rFonts w:eastAsia="Arial" w:cs="Arial"/>
          <w:szCs w:val="22"/>
          <w:lang w:val="es-MX"/>
        </w:rPr>
        <w:t xml:space="preserve">se sumó a seguir colaborando con el desarrollo de </w:t>
      </w:r>
      <w:r w:rsidR="00354215">
        <w:rPr>
          <w:rFonts w:eastAsia="Arial" w:cs="Arial"/>
          <w:szCs w:val="22"/>
          <w:lang w:val="es-MX"/>
        </w:rPr>
        <w:t xml:space="preserve">los mismos. </w:t>
      </w:r>
    </w:p>
    <w:p w14:paraId="160371E0" w14:textId="77777777" w:rsidR="00BB1D70" w:rsidRDefault="00BB1D70" w:rsidP="00194420">
      <w:pPr>
        <w:rPr>
          <w:rFonts w:eastAsia="Arial" w:cs="Arial"/>
          <w:szCs w:val="22"/>
          <w:lang w:val="es-MX"/>
        </w:rPr>
      </w:pPr>
    </w:p>
    <w:p w14:paraId="2D6EC2CE" w14:textId="160FFB3A" w:rsidR="00BB1D70" w:rsidRDefault="00354215" w:rsidP="00194420">
      <w:pPr>
        <w:rPr>
          <w:rFonts w:eastAsia="Arial" w:cs="Arial"/>
          <w:szCs w:val="22"/>
          <w:lang w:val="es-MX"/>
        </w:rPr>
      </w:pPr>
      <w:r>
        <w:rPr>
          <w:rFonts w:eastAsia="Arial" w:cs="Arial"/>
          <w:szCs w:val="22"/>
          <w:lang w:val="es-MX"/>
        </w:rPr>
        <w:t>El</w:t>
      </w:r>
      <w:r w:rsidRPr="00354215">
        <w:rPr>
          <w:rFonts w:eastAsia="Arial" w:cs="Arial"/>
          <w:szCs w:val="22"/>
          <w:lang w:val="es-MX"/>
        </w:rPr>
        <w:t xml:space="preserve"> Mtro. Erick de Jesús López Montes </w:t>
      </w:r>
      <w:r w:rsidR="003D540B">
        <w:rPr>
          <w:rFonts w:eastAsia="Arial" w:cs="Arial"/>
          <w:szCs w:val="22"/>
          <w:lang w:val="es-MX"/>
        </w:rPr>
        <w:t>puntualizó</w:t>
      </w:r>
      <w:r>
        <w:rPr>
          <w:rFonts w:eastAsia="Arial" w:cs="Arial"/>
          <w:szCs w:val="22"/>
          <w:lang w:val="es-MX"/>
        </w:rPr>
        <w:t xml:space="preserve"> que </w:t>
      </w:r>
      <w:r w:rsidR="00BD235B">
        <w:rPr>
          <w:rFonts w:eastAsia="Arial" w:cs="Arial"/>
          <w:szCs w:val="22"/>
          <w:lang w:val="es-MX"/>
        </w:rPr>
        <w:t xml:space="preserve">la puesta en marcha de las </w:t>
      </w:r>
      <w:r w:rsidR="00BB2E44">
        <w:rPr>
          <w:rFonts w:eastAsia="Arial" w:cs="Arial"/>
          <w:szCs w:val="22"/>
          <w:lang w:val="es-MX"/>
        </w:rPr>
        <w:t>diferentes estrategia</w:t>
      </w:r>
      <w:r w:rsidR="003D540B">
        <w:rPr>
          <w:rFonts w:eastAsia="Arial" w:cs="Arial"/>
          <w:szCs w:val="22"/>
          <w:lang w:val="es-MX"/>
        </w:rPr>
        <w:t>s,</w:t>
      </w:r>
      <w:r w:rsidR="00BB2E44">
        <w:rPr>
          <w:rFonts w:eastAsia="Arial" w:cs="Arial"/>
          <w:szCs w:val="22"/>
          <w:lang w:val="es-MX"/>
        </w:rPr>
        <w:t xml:space="preserve"> atienden de manera integral a los esfuerzos que se venían dando </w:t>
      </w:r>
      <w:r w:rsidR="00F82E1C">
        <w:rPr>
          <w:rFonts w:eastAsia="Arial" w:cs="Arial"/>
          <w:szCs w:val="22"/>
          <w:lang w:val="es-MX"/>
        </w:rPr>
        <w:t xml:space="preserve">y que en efecto tendrán que pasar por la gestión correspondiente </w:t>
      </w:r>
      <w:r w:rsidR="008D6D80">
        <w:rPr>
          <w:rFonts w:eastAsia="Arial" w:cs="Arial"/>
          <w:szCs w:val="22"/>
          <w:lang w:val="es-MX"/>
        </w:rPr>
        <w:t>para empezar su operación.</w:t>
      </w:r>
    </w:p>
    <w:p w14:paraId="4804F06A" w14:textId="77777777" w:rsidR="0047264F" w:rsidRDefault="0047264F" w:rsidP="00194420">
      <w:pPr>
        <w:rPr>
          <w:rFonts w:eastAsia="Arial" w:cs="Arial"/>
          <w:szCs w:val="22"/>
          <w:lang w:val="es-MX"/>
        </w:rPr>
      </w:pPr>
    </w:p>
    <w:p w14:paraId="7A7FD89F" w14:textId="70875EDC" w:rsidR="0047264F" w:rsidRDefault="00990FAA" w:rsidP="00194420">
      <w:pPr>
        <w:rPr>
          <w:rFonts w:eastAsia="Arial" w:cs="Arial"/>
          <w:szCs w:val="22"/>
          <w:lang w:val="es-MX"/>
        </w:rPr>
      </w:pPr>
      <w:r>
        <w:rPr>
          <w:rFonts w:eastAsia="Arial" w:cs="Arial"/>
          <w:szCs w:val="22"/>
          <w:lang w:val="es-MX"/>
        </w:rPr>
        <w:t xml:space="preserve">Por su parte el </w:t>
      </w:r>
      <w:r w:rsidRPr="00990FAA">
        <w:rPr>
          <w:rFonts w:eastAsia="Arial" w:cs="Arial"/>
          <w:szCs w:val="22"/>
          <w:lang w:val="es-MX"/>
        </w:rPr>
        <w:t>Mtro. Miguel Ángel Hernández Velázquez</w:t>
      </w:r>
      <w:r w:rsidR="0014565B">
        <w:rPr>
          <w:rFonts w:eastAsia="Arial" w:cs="Arial"/>
          <w:szCs w:val="22"/>
          <w:lang w:val="es-MX"/>
        </w:rPr>
        <w:t>, se sumó a la felicitación del proyecto</w:t>
      </w:r>
      <w:r w:rsidR="00FE7CDC">
        <w:rPr>
          <w:rFonts w:eastAsia="Arial" w:cs="Arial"/>
          <w:szCs w:val="22"/>
          <w:lang w:val="es-MX"/>
        </w:rPr>
        <w:t xml:space="preserve">, </w:t>
      </w:r>
      <w:r w:rsidR="00D85019">
        <w:rPr>
          <w:rFonts w:eastAsia="Arial" w:cs="Arial"/>
          <w:szCs w:val="22"/>
          <w:lang w:val="es-MX"/>
        </w:rPr>
        <w:t xml:space="preserve">extendiéndola </w:t>
      </w:r>
      <w:r w:rsidR="00FE7CDC">
        <w:rPr>
          <w:rFonts w:eastAsia="Arial" w:cs="Arial"/>
          <w:szCs w:val="22"/>
          <w:lang w:val="es-MX"/>
        </w:rPr>
        <w:t>en particular al Mtro. Gilberto Tinajero y a todo su equipo</w:t>
      </w:r>
      <w:r w:rsidR="00416253">
        <w:rPr>
          <w:rFonts w:eastAsia="Arial" w:cs="Arial"/>
          <w:szCs w:val="22"/>
          <w:lang w:val="es-MX"/>
        </w:rPr>
        <w:t xml:space="preserve"> porque </w:t>
      </w:r>
      <w:r w:rsidR="00416253">
        <w:rPr>
          <w:rFonts w:eastAsia="Arial" w:cs="Arial"/>
          <w:szCs w:val="22"/>
          <w:lang w:val="es-MX"/>
        </w:rPr>
        <w:lastRenderedPageBreak/>
        <w:t xml:space="preserve">se va a ver reflejado al corto tiempo </w:t>
      </w:r>
      <w:r w:rsidR="00C17F25">
        <w:rPr>
          <w:rFonts w:eastAsia="Arial" w:cs="Arial"/>
          <w:szCs w:val="22"/>
          <w:lang w:val="es-MX"/>
        </w:rPr>
        <w:t>con los resultados deseados</w:t>
      </w:r>
      <w:r w:rsidR="00690562">
        <w:rPr>
          <w:rFonts w:eastAsia="Arial" w:cs="Arial"/>
          <w:szCs w:val="22"/>
          <w:lang w:val="es-MX"/>
        </w:rPr>
        <w:t>,</w:t>
      </w:r>
      <w:r w:rsidR="00FE7CDC">
        <w:rPr>
          <w:rFonts w:eastAsia="Arial" w:cs="Arial"/>
          <w:szCs w:val="22"/>
          <w:lang w:val="es-MX"/>
        </w:rPr>
        <w:t xml:space="preserve"> </w:t>
      </w:r>
      <w:r w:rsidR="00F30835">
        <w:rPr>
          <w:rFonts w:eastAsia="Arial" w:cs="Arial"/>
          <w:szCs w:val="22"/>
          <w:lang w:val="es-MX"/>
        </w:rPr>
        <w:t>y se puso a disposición de todos para seguir colaborando</w:t>
      </w:r>
      <w:r w:rsidR="00457DE7">
        <w:rPr>
          <w:rFonts w:eastAsia="Arial" w:cs="Arial"/>
          <w:szCs w:val="22"/>
          <w:lang w:val="es-MX"/>
        </w:rPr>
        <w:t xml:space="preserve"> e impulsa</w:t>
      </w:r>
      <w:r w:rsidR="00690562">
        <w:rPr>
          <w:rFonts w:eastAsia="Arial" w:cs="Arial"/>
          <w:szCs w:val="22"/>
          <w:lang w:val="es-MX"/>
        </w:rPr>
        <w:t>n</w:t>
      </w:r>
      <w:r w:rsidR="00457DE7">
        <w:rPr>
          <w:rFonts w:eastAsia="Arial" w:cs="Arial"/>
          <w:szCs w:val="22"/>
          <w:lang w:val="es-MX"/>
        </w:rPr>
        <w:t>do los mismos.</w:t>
      </w:r>
    </w:p>
    <w:p w14:paraId="23754BF5" w14:textId="77777777" w:rsidR="00BB1D70" w:rsidRDefault="00BB1D70" w:rsidP="00194420">
      <w:pPr>
        <w:rPr>
          <w:rFonts w:eastAsia="Arial" w:cs="Arial"/>
          <w:szCs w:val="22"/>
          <w:lang w:val="es-MX"/>
        </w:rPr>
      </w:pPr>
    </w:p>
    <w:p w14:paraId="2ACC356A" w14:textId="36011124" w:rsidR="001A26A0" w:rsidRDefault="001A26A0" w:rsidP="00194420">
      <w:pPr>
        <w:rPr>
          <w:rFonts w:eastAsia="Arial" w:cs="Arial"/>
          <w:szCs w:val="22"/>
          <w:lang w:val="es-MX"/>
        </w:rPr>
      </w:pPr>
      <w:r>
        <w:rPr>
          <w:rFonts w:eastAsia="Arial" w:cs="Arial"/>
          <w:szCs w:val="22"/>
          <w:lang w:val="es-MX"/>
        </w:rPr>
        <w:t>El</w:t>
      </w:r>
      <w:r w:rsidRPr="00354215">
        <w:rPr>
          <w:rFonts w:eastAsia="Arial" w:cs="Arial"/>
          <w:szCs w:val="22"/>
          <w:lang w:val="es-MX"/>
        </w:rPr>
        <w:t xml:space="preserve"> Mtro. Erick de Jesús López Montes </w:t>
      </w:r>
      <w:r>
        <w:rPr>
          <w:rFonts w:eastAsia="Arial" w:cs="Arial"/>
          <w:szCs w:val="22"/>
          <w:lang w:val="es-MX"/>
        </w:rPr>
        <w:t xml:space="preserve">agradeció las intervenciones </w:t>
      </w:r>
      <w:r w:rsidR="00B721E8">
        <w:rPr>
          <w:rFonts w:eastAsia="Arial" w:cs="Arial"/>
          <w:szCs w:val="22"/>
          <w:lang w:val="es-MX"/>
        </w:rPr>
        <w:t xml:space="preserve">y destacó que se seguirá colaborando en este tipo de estrategias </w:t>
      </w:r>
      <w:r w:rsidR="005A0D9B">
        <w:rPr>
          <w:rFonts w:eastAsia="Arial" w:cs="Arial"/>
          <w:szCs w:val="22"/>
          <w:lang w:val="es-MX"/>
        </w:rPr>
        <w:t>en la</w:t>
      </w:r>
      <w:r w:rsidR="00CA4DAB">
        <w:rPr>
          <w:rFonts w:eastAsia="Arial" w:cs="Arial"/>
          <w:szCs w:val="22"/>
          <w:lang w:val="es-MX"/>
        </w:rPr>
        <w:t>s</w:t>
      </w:r>
      <w:r w:rsidR="005A0D9B">
        <w:rPr>
          <w:rFonts w:eastAsia="Arial" w:cs="Arial"/>
          <w:szCs w:val="22"/>
          <w:lang w:val="es-MX"/>
        </w:rPr>
        <w:t xml:space="preserve"> que los integrantes de la Comisión Ejecutiva son parte fundamental</w:t>
      </w:r>
      <w:r w:rsidR="00457DE7">
        <w:rPr>
          <w:rFonts w:eastAsia="Arial" w:cs="Arial"/>
          <w:szCs w:val="22"/>
          <w:lang w:val="es-MX"/>
        </w:rPr>
        <w:t>.</w:t>
      </w:r>
      <w:r w:rsidR="009639A0">
        <w:rPr>
          <w:rFonts w:eastAsia="Arial" w:cs="Arial"/>
          <w:szCs w:val="22"/>
          <w:lang w:val="es-MX"/>
        </w:rPr>
        <w:t xml:space="preserve"> Consultó si existe algún comentario adicional, al no haberlo </w:t>
      </w:r>
      <w:r w:rsidR="00C8056A">
        <w:rPr>
          <w:rFonts w:eastAsia="Arial" w:cs="Arial"/>
          <w:szCs w:val="22"/>
          <w:lang w:val="es-MX"/>
        </w:rPr>
        <w:t>continuó con el siguiente punto del orden del día.</w:t>
      </w:r>
    </w:p>
    <w:p w14:paraId="17DE3F2C" w14:textId="77777777" w:rsidR="0072233E" w:rsidRDefault="0072233E" w:rsidP="00194420">
      <w:pPr>
        <w:rPr>
          <w:rFonts w:eastAsia="Arial" w:cs="Arial"/>
          <w:b/>
          <w:bCs/>
          <w:color w:val="006078"/>
          <w:szCs w:val="22"/>
          <w:lang w:val="es-MX"/>
        </w:rPr>
      </w:pPr>
    </w:p>
    <w:p w14:paraId="6BAE1541" w14:textId="77777777" w:rsidR="00194420" w:rsidRPr="00194420" w:rsidRDefault="00194420" w:rsidP="00194420">
      <w:pPr>
        <w:rPr>
          <w:rFonts w:eastAsia="Arial" w:cs="Arial"/>
          <w:b/>
          <w:bCs/>
          <w:color w:val="006078"/>
          <w:szCs w:val="22"/>
          <w:lang w:val="es-MX"/>
        </w:rPr>
      </w:pPr>
    </w:p>
    <w:p w14:paraId="4F576B51" w14:textId="3FEFBD87" w:rsidR="00AF2FD7" w:rsidRPr="00BE1ABF" w:rsidRDefault="00BE1ABF" w:rsidP="00BE1ABF">
      <w:pPr>
        <w:ind w:firstLine="708"/>
        <w:rPr>
          <w:rFonts w:eastAsia="Arial" w:cs="Arial"/>
          <w:b/>
          <w:bCs/>
          <w:color w:val="006078"/>
          <w:szCs w:val="22"/>
          <w:lang w:val="es-MX"/>
        </w:rPr>
      </w:pPr>
      <w:r>
        <w:rPr>
          <w:rFonts w:eastAsia="Arial" w:cs="Arial"/>
          <w:b/>
          <w:bCs/>
          <w:color w:val="006078"/>
          <w:szCs w:val="22"/>
          <w:lang w:val="es-MX"/>
        </w:rPr>
        <w:t xml:space="preserve">10. </w:t>
      </w:r>
      <w:r w:rsidR="00AF2FD7" w:rsidRPr="00BE1ABF">
        <w:rPr>
          <w:rFonts w:eastAsia="Arial" w:cs="Arial"/>
          <w:b/>
          <w:bCs/>
          <w:color w:val="006078"/>
          <w:szCs w:val="22"/>
          <w:lang w:val="es-MX"/>
        </w:rPr>
        <w:t>Acuerdos.</w:t>
      </w:r>
    </w:p>
    <w:p w14:paraId="0EA969E1" w14:textId="77777777" w:rsidR="00194420" w:rsidRDefault="00194420" w:rsidP="00194420">
      <w:pPr>
        <w:rPr>
          <w:rFonts w:eastAsia="Arial" w:cs="Arial"/>
          <w:b/>
          <w:bCs/>
          <w:color w:val="006078"/>
          <w:szCs w:val="22"/>
          <w:lang w:val="es-MX"/>
        </w:rPr>
      </w:pPr>
    </w:p>
    <w:p w14:paraId="7969AFED" w14:textId="2FB928D8" w:rsidR="002D5683" w:rsidRDefault="002D5683" w:rsidP="002D5683">
      <w:pPr>
        <w:rPr>
          <w:rFonts w:eastAsia="Arial" w:cs="Arial"/>
          <w:lang w:val="es-MX" w:eastAsia="es-MX"/>
        </w:rPr>
      </w:pPr>
      <w:r w:rsidRPr="00ED3474">
        <w:rPr>
          <w:rFonts w:eastAsia="Arial" w:cs="Arial"/>
          <w:lang w:val="es-MX" w:eastAsia="es-MX"/>
        </w:rPr>
        <w:t xml:space="preserve"> </w:t>
      </w:r>
      <w:r w:rsidR="00783EEB">
        <w:rPr>
          <w:rFonts w:eastAsia="Arial" w:cs="Arial"/>
          <w:lang w:val="es-MX" w:eastAsia="es-MX"/>
        </w:rPr>
        <w:t xml:space="preserve">En </w:t>
      </w:r>
      <w:r w:rsidRPr="00ED3474">
        <w:rPr>
          <w:rFonts w:eastAsia="Arial" w:cs="Arial"/>
          <w:lang w:val="es-MX" w:eastAsia="es-MX"/>
        </w:rPr>
        <w:t xml:space="preserve">su </w:t>
      </w:r>
      <w:r w:rsidR="009C50A6">
        <w:rPr>
          <w:rFonts w:eastAsia="Arial" w:cs="Arial"/>
          <w:lang w:val="es-MX" w:eastAsia="es-MX"/>
        </w:rPr>
        <w:t>Tercera</w:t>
      </w:r>
      <w:r w:rsidRPr="00ED3474">
        <w:rPr>
          <w:rFonts w:eastAsia="Arial" w:cs="Arial"/>
          <w:lang w:val="es-MX" w:eastAsia="es-MX"/>
        </w:rPr>
        <w:t xml:space="preserve"> Sesión Ordinaria de 202</w:t>
      </w:r>
      <w:r w:rsidR="00573923">
        <w:rPr>
          <w:rFonts w:eastAsia="Arial" w:cs="Arial"/>
          <w:lang w:val="es-MX" w:eastAsia="es-MX"/>
        </w:rPr>
        <w:t>4</w:t>
      </w:r>
      <w:r w:rsidR="00783EEB">
        <w:rPr>
          <w:rFonts w:eastAsia="Arial" w:cs="Arial"/>
          <w:lang w:val="es-MX" w:eastAsia="es-MX"/>
        </w:rPr>
        <w:t>,</w:t>
      </w:r>
      <w:r w:rsidR="009D7BB2">
        <w:rPr>
          <w:rFonts w:eastAsia="Arial" w:cs="Arial"/>
          <w:lang w:val="es-MX" w:eastAsia="es-MX"/>
        </w:rPr>
        <w:t xml:space="preserve"> </w:t>
      </w:r>
      <w:r w:rsidR="00783EEB">
        <w:rPr>
          <w:rFonts w:eastAsia="Arial" w:cs="Arial"/>
          <w:lang w:val="es-MX" w:eastAsia="es-MX"/>
        </w:rPr>
        <w:t>l</w:t>
      </w:r>
      <w:r w:rsidR="00783EEB" w:rsidRPr="00ED3474">
        <w:rPr>
          <w:rFonts w:eastAsia="Arial" w:cs="Arial"/>
          <w:lang w:val="es-MX" w:eastAsia="es-MX"/>
        </w:rPr>
        <w:t xml:space="preserve">a Comisión Ejecutiva </w:t>
      </w:r>
      <w:r>
        <w:rPr>
          <w:rFonts w:eastAsia="Arial" w:cs="Arial"/>
          <w:lang w:val="es-MX" w:eastAsia="es-MX"/>
        </w:rPr>
        <w:t>llegó</w:t>
      </w:r>
      <w:r w:rsidR="009D7BB2">
        <w:rPr>
          <w:rFonts w:eastAsia="Arial" w:cs="Arial"/>
          <w:lang w:val="es-MX" w:eastAsia="es-MX"/>
        </w:rPr>
        <w:t xml:space="preserve"> a</w:t>
      </w:r>
      <w:r w:rsidRPr="00ED3474">
        <w:rPr>
          <w:rFonts w:eastAsia="Arial" w:cs="Arial"/>
          <w:lang w:val="es-MX" w:eastAsia="es-MX"/>
        </w:rPr>
        <w:t xml:space="preserve"> los siguientes acuerdos: </w:t>
      </w:r>
    </w:p>
    <w:p w14:paraId="668F1FD7" w14:textId="77777777" w:rsidR="002D5683" w:rsidRPr="00ED3474" w:rsidRDefault="002D5683" w:rsidP="002D5683">
      <w:pPr>
        <w:rPr>
          <w:rFonts w:eastAsia="Arial" w:cs="Arial"/>
          <w:lang w:val="es-MX" w:eastAsia="es-MX"/>
        </w:rPr>
      </w:pPr>
    </w:p>
    <w:p w14:paraId="4B89E98D" w14:textId="353EAC0F" w:rsidR="00573923" w:rsidRPr="00573923" w:rsidRDefault="00573923" w:rsidP="00573923">
      <w:pPr>
        <w:ind w:left="720"/>
        <w:rPr>
          <w:rFonts w:eastAsia="Arial" w:cs="Arial"/>
          <w:b/>
          <w:bCs/>
          <w:color w:val="006078"/>
          <w:szCs w:val="22"/>
          <w:lang w:val="es-MX"/>
        </w:rPr>
      </w:pPr>
      <w:r w:rsidRPr="00573923">
        <w:rPr>
          <w:rFonts w:eastAsia="Arial" w:cs="Arial"/>
          <w:b/>
          <w:bCs/>
          <w:color w:val="006078"/>
          <w:szCs w:val="22"/>
          <w:lang w:val="es-MX"/>
        </w:rPr>
        <w:t>A.CE.2024.</w:t>
      </w:r>
      <w:r w:rsidR="00793281">
        <w:rPr>
          <w:rFonts w:eastAsia="Arial" w:cs="Arial"/>
          <w:b/>
          <w:bCs/>
          <w:color w:val="006078"/>
          <w:szCs w:val="22"/>
          <w:lang w:val="es-MX"/>
        </w:rPr>
        <w:t>7</w:t>
      </w:r>
    </w:p>
    <w:p w14:paraId="57E5F91C" w14:textId="67BD2DB7" w:rsidR="002D5683" w:rsidRDefault="00DB62ED" w:rsidP="002D5683">
      <w:pPr>
        <w:ind w:left="720"/>
        <w:rPr>
          <w:rFonts w:eastAsia="Arial" w:cs="Arial"/>
          <w:color w:val="000000" w:themeColor="text1"/>
          <w:szCs w:val="22"/>
          <w:lang w:val="es-MX"/>
        </w:rPr>
      </w:pPr>
      <w:r w:rsidRPr="00DB62ED">
        <w:rPr>
          <w:rFonts w:eastAsia="Arial" w:cs="Arial"/>
          <w:color w:val="000000" w:themeColor="text1"/>
          <w:szCs w:val="22"/>
          <w:lang w:val="es-MX"/>
        </w:rPr>
        <w:t>Se aprueba el Orden del Día de la Sesión Ordinaria de fecha 6 de junio de 2024, con la modificación propuesta al punto número 5, permaneciendo sin cambios el resto de los puntos.</w:t>
      </w:r>
    </w:p>
    <w:p w14:paraId="30FB096A" w14:textId="77777777" w:rsidR="00DB62ED" w:rsidRPr="00ED3474" w:rsidRDefault="00DB62ED" w:rsidP="002D5683">
      <w:pPr>
        <w:ind w:left="720"/>
        <w:rPr>
          <w:rFonts w:eastAsia="Arial" w:cs="Arial"/>
          <w:lang w:val="es-MX" w:eastAsia="es-MX"/>
        </w:rPr>
      </w:pPr>
    </w:p>
    <w:p w14:paraId="2C9287E8" w14:textId="14FC63BD" w:rsidR="002D5683" w:rsidRPr="00ED3474" w:rsidRDefault="002D5683" w:rsidP="002D5683">
      <w:pPr>
        <w:ind w:left="720"/>
        <w:rPr>
          <w:rFonts w:eastAsia="Arial" w:cs="Arial"/>
          <w:b/>
          <w:bCs/>
          <w:color w:val="006078"/>
          <w:szCs w:val="22"/>
          <w:lang w:val="es-MX"/>
        </w:rPr>
      </w:pPr>
      <w:r w:rsidRPr="00ED3474">
        <w:rPr>
          <w:rFonts w:eastAsia="Arial" w:cs="Arial"/>
          <w:b/>
          <w:bCs/>
          <w:color w:val="006078"/>
          <w:szCs w:val="22"/>
          <w:lang w:val="es-MX"/>
        </w:rPr>
        <w:t>A.CE.202</w:t>
      </w:r>
      <w:r w:rsidR="003B5821">
        <w:rPr>
          <w:rFonts w:eastAsia="Arial" w:cs="Arial"/>
          <w:b/>
          <w:bCs/>
          <w:color w:val="006078"/>
          <w:szCs w:val="22"/>
          <w:lang w:val="es-MX"/>
        </w:rPr>
        <w:t>4.</w:t>
      </w:r>
      <w:r w:rsidR="00793281">
        <w:rPr>
          <w:rFonts w:eastAsia="Arial" w:cs="Arial"/>
          <w:b/>
          <w:bCs/>
          <w:color w:val="006078"/>
          <w:szCs w:val="22"/>
          <w:lang w:val="es-MX"/>
        </w:rPr>
        <w:t>8</w:t>
      </w:r>
    </w:p>
    <w:p w14:paraId="230D470A" w14:textId="323404C8" w:rsidR="009E34F8" w:rsidRDefault="00E20AE9" w:rsidP="002D5683">
      <w:pPr>
        <w:ind w:left="720"/>
        <w:rPr>
          <w:rFonts w:eastAsia="Arial" w:cs="Arial"/>
          <w:lang w:val="es-MX" w:eastAsia="es-MX"/>
        </w:rPr>
      </w:pPr>
      <w:r w:rsidRPr="00E20AE9">
        <w:rPr>
          <w:rFonts w:eastAsia="Arial" w:cs="Arial"/>
          <w:lang w:val="es-MX" w:eastAsia="es-MX"/>
        </w:rPr>
        <w:t>Se aprueba el Acta de la Sesión Ordinaria celebrada el 25 de abril de 2024. </w:t>
      </w:r>
    </w:p>
    <w:p w14:paraId="7B3D4167" w14:textId="77777777" w:rsidR="00E20AE9" w:rsidRPr="00ED3474" w:rsidRDefault="00E20AE9" w:rsidP="002D5683">
      <w:pPr>
        <w:ind w:left="720"/>
        <w:rPr>
          <w:rFonts w:eastAsia="Arial" w:cs="Arial"/>
          <w:lang w:val="es-MX" w:eastAsia="es-MX"/>
        </w:rPr>
      </w:pPr>
    </w:p>
    <w:p w14:paraId="52B9EB50" w14:textId="3D010F2C" w:rsidR="002D5683" w:rsidRPr="00ED3474" w:rsidRDefault="002D5683" w:rsidP="002D5683">
      <w:pPr>
        <w:ind w:left="720"/>
        <w:rPr>
          <w:rFonts w:eastAsia="Arial" w:cs="Arial"/>
          <w:b/>
          <w:bCs/>
          <w:color w:val="006078"/>
          <w:szCs w:val="22"/>
          <w:lang w:val="es-MX"/>
        </w:rPr>
      </w:pPr>
      <w:r w:rsidRPr="00ED3474">
        <w:rPr>
          <w:rFonts w:eastAsia="Arial" w:cs="Arial"/>
          <w:b/>
          <w:bCs/>
          <w:color w:val="006078"/>
          <w:szCs w:val="22"/>
          <w:lang w:val="es-MX"/>
        </w:rPr>
        <w:t>A.CE.202</w:t>
      </w:r>
      <w:r w:rsidR="003B5821">
        <w:rPr>
          <w:rFonts w:eastAsia="Arial" w:cs="Arial"/>
          <w:b/>
          <w:bCs/>
          <w:color w:val="006078"/>
          <w:szCs w:val="22"/>
          <w:lang w:val="es-MX"/>
        </w:rPr>
        <w:t>4.</w:t>
      </w:r>
      <w:r w:rsidR="00793281">
        <w:rPr>
          <w:rFonts w:eastAsia="Arial" w:cs="Arial"/>
          <w:b/>
          <w:bCs/>
          <w:color w:val="006078"/>
          <w:szCs w:val="22"/>
          <w:lang w:val="es-MX"/>
        </w:rPr>
        <w:t>9</w:t>
      </w:r>
    </w:p>
    <w:p w14:paraId="6728080C" w14:textId="089BF220" w:rsidR="00194420" w:rsidRDefault="00DE4171" w:rsidP="00E64CAD">
      <w:pPr>
        <w:ind w:left="708"/>
        <w:rPr>
          <w:rFonts w:eastAsia="Arial" w:cs="Arial"/>
          <w:b/>
          <w:bCs/>
          <w:color w:val="006078"/>
          <w:szCs w:val="22"/>
          <w:lang w:val="es-MX"/>
        </w:rPr>
      </w:pPr>
      <w:r w:rsidRPr="00DE4171">
        <w:rPr>
          <w:rFonts w:eastAsia="Arial" w:cs="Arial"/>
          <w:lang w:val="es-MX" w:eastAsia="es-MX"/>
        </w:rPr>
        <w:t xml:space="preserve">Se aprueba la propuesta “Estrategia para requerir información a los entes públicos sobre la implementación de la </w:t>
      </w:r>
      <w:r w:rsidR="00783EEB">
        <w:rPr>
          <w:rFonts w:eastAsia="Arial" w:cs="Arial"/>
          <w:lang w:val="es-MX" w:eastAsia="es-MX"/>
        </w:rPr>
        <w:t>P</w:t>
      </w:r>
      <w:r w:rsidRPr="00DE4171">
        <w:rPr>
          <w:rFonts w:eastAsia="Arial" w:cs="Arial"/>
          <w:lang w:val="es-MX" w:eastAsia="es-MX"/>
        </w:rPr>
        <w:t xml:space="preserve">olítica </w:t>
      </w:r>
      <w:r w:rsidR="00783EEB">
        <w:rPr>
          <w:rFonts w:eastAsia="Arial" w:cs="Arial"/>
          <w:lang w:val="es-MX" w:eastAsia="es-MX"/>
        </w:rPr>
        <w:t>E</w:t>
      </w:r>
      <w:r w:rsidRPr="00DE4171">
        <w:rPr>
          <w:rFonts w:eastAsia="Arial" w:cs="Arial"/>
          <w:lang w:val="es-MX" w:eastAsia="es-MX"/>
        </w:rPr>
        <w:t xml:space="preserve">statal </w:t>
      </w:r>
      <w:r w:rsidR="00783EEB">
        <w:rPr>
          <w:rFonts w:eastAsia="Arial" w:cs="Arial"/>
          <w:lang w:val="es-MX" w:eastAsia="es-MX"/>
        </w:rPr>
        <w:t>A</w:t>
      </w:r>
      <w:r w:rsidRPr="00DE4171">
        <w:rPr>
          <w:rFonts w:eastAsia="Arial" w:cs="Arial"/>
          <w:lang w:val="es-MX" w:eastAsia="es-MX"/>
        </w:rPr>
        <w:t xml:space="preserve">nticorrupción del </w:t>
      </w:r>
      <w:r w:rsidR="00783EEB">
        <w:rPr>
          <w:rFonts w:eastAsia="Arial" w:cs="Arial"/>
          <w:lang w:val="es-MX" w:eastAsia="es-MX"/>
        </w:rPr>
        <w:t>E</w:t>
      </w:r>
      <w:r w:rsidRPr="00DE4171">
        <w:rPr>
          <w:rFonts w:eastAsia="Arial" w:cs="Arial"/>
          <w:lang w:val="es-MX" w:eastAsia="es-MX"/>
        </w:rPr>
        <w:t xml:space="preserve">stado de Jalisco” misma que atiende el artículo 8, fracción VI, de la Ley del Sistema Anticorrupción del Estado de Jalisco. </w:t>
      </w:r>
    </w:p>
    <w:p w14:paraId="24605E29" w14:textId="77777777" w:rsidR="00194420" w:rsidRDefault="00194420" w:rsidP="00194420">
      <w:pPr>
        <w:rPr>
          <w:rFonts w:eastAsia="Arial" w:cs="Arial"/>
          <w:b/>
          <w:bCs/>
          <w:color w:val="006078"/>
          <w:szCs w:val="22"/>
          <w:lang w:val="es-MX"/>
        </w:rPr>
      </w:pPr>
    </w:p>
    <w:p w14:paraId="4BF33CFC" w14:textId="77777777" w:rsidR="00891883" w:rsidRPr="00194420" w:rsidRDefault="00891883" w:rsidP="00194420">
      <w:pPr>
        <w:rPr>
          <w:rFonts w:eastAsia="Arial" w:cs="Arial"/>
          <w:b/>
          <w:bCs/>
          <w:color w:val="006078"/>
          <w:szCs w:val="22"/>
          <w:lang w:val="es-MX"/>
        </w:rPr>
      </w:pPr>
    </w:p>
    <w:p w14:paraId="6705D353" w14:textId="77777777" w:rsidR="00C558F7" w:rsidRDefault="00C558F7" w:rsidP="00891883">
      <w:pPr>
        <w:ind w:left="360" w:firstLine="348"/>
        <w:rPr>
          <w:rFonts w:eastAsia="Arial" w:cs="Arial"/>
          <w:b/>
          <w:bCs/>
          <w:color w:val="006078"/>
          <w:szCs w:val="22"/>
          <w:lang w:val="es-MX"/>
        </w:rPr>
      </w:pPr>
    </w:p>
    <w:p w14:paraId="67BCF284" w14:textId="3383EC1D" w:rsidR="00AF2FD7" w:rsidRPr="00891883" w:rsidRDefault="00891883" w:rsidP="00891883">
      <w:pPr>
        <w:ind w:left="360" w:firstLine="348"/>
        <w:rPr>
          <w:rFonts w:eastAsia="Arial" w:cs="Arial"/>
          <w:b/>
          <w:bCs/>
          <w:color w:val="006078"/>
          <w:szCs w:val="22"/>
          <w:lang w:val="es-MX"/>
        </w:rPr>
      </w:pPr>
      <w:r>
        <w:rPr>
          <w:rFonts w:eastAsia="Arial" w:cs="Arial"/>
          <w:b/>
          <w:bCs/>
          <w:color w:val="006078"/>
          <w:szCs w:val="22"/>
          <w:lang w:val="es-MX"/>
        </w:rPr>
        <w:t xml:space="preserve">11. </w:t>
      </w:r>
      <w:r w:rsidR="00AF2FD7" w:rsidRPr="00891883">
        <w:rPr>
          <w:rFonts w:eastAsia="Arial" w:cs="Arial"/>
          <w:b/>
          <w:bCs/>
          <w:color w:val="006078"/>
          <w:szCs w:val="22"/>
          <w:lang w:val="es-MX"/>
        </w:rPr>
        <w:t>Clausura de la Sesión.</w:t>
      </w:r>
    </w:p>
    <w:p w14:paraId="1BF31DB3" w14:textId="77777777" w:rsidR="007026F1" w:rsidRPr="00ED3474" w:rsidRDefault="007026F1" w:rsidP="007026F1">
      <w:pPr>
        <w:ind w:left="360"/>
        <w:rPr>
          <w:rFonts w:eastAsia="Arial" w:cs="Arial"/>
          <w:b/>
          <w:bCs/>
          <w:color w:val="006078"/>
          <w:szCs w:val="22"/>
          <w:lang w:val="es-MX"/>
        </w:rPr>
      </w:pPr>
    </w:p>
    <w:p w14:paraId="26684B5B" w14:textId="2F04BEBD" w:rsidR="00790C59" w:rsidRDefault="00790C59" w:rsidP="00790C59">
      <w:pPr>
        <w:rPr>
          <w:rFonts w:eastAsia="Verdana" w:cs="Arial"/>
          <w:lang w:val="es-MX" w:eastAsia="es-MX"/>
        </w:rPr>
      </w:pPr>
      <w:bookmarkStart w:id="10" w:name="_Hlk160118235"/>
      <w:r w:rsidRPr="18EFB1DD">
        <w:rPr>
          <w:rFonts w:eastAsia="Verdana" w:cs="Arial"/>
          <w:lang w:val="es-MX" w:eastAsia="es-MX"/>
        </w:rPr>
        <w:t xml:space="preserve">Agotados los puntos del orden del día y no habiendo más asuntos que tratar, el </w:t>
      </w:r>
      <w:r w:rsidR="00BE1954" w:rsidRPr="00BE1954">
        <w:rPr>
          <w:rFonts w:eastAsia="Verdana" w:cs="Arial"/>
          <w:lang w:val="es-MX" w:eastAsia="es-MX"/>
        </w:rPr>
        <w:t>Mtro. Erick de Jesús López Montes, en suplencia por ausencia del Secretario Técnico</w:t>
      </w:r>
      <w:r w:rsidR="009D7BB2">
        <w:rPr>
          <w:rFonts w:eastAsia="Verdana" w:cs="Arial"/>
          <w:lang w:val="es-MX" w:eastAsia="es-MX"/>
        </w:rPr>
        <w:t>,</w:t>
      </w:r>
      <w:r w:rsidR="00BE1954" w:rsidRPr="00BE1954">
        <w:rPr>
          <w:rFonts w:eastAsia="Verdana" w:cs="Arial"/>
          <w:lang w:val="es-MX" w:eastAsia="es-MX"/>
        </w:rPr>
        <w:t xml:space="preserve"> Mtro. Gilberto Tinajero Díaz</w:t>
      </w:r>
      <w:r w:rsidR="009D7BB2">
        <w:rPr>
          <w:rFonts w:eastAsia="Verdana" w:cs="Arial"/>
          <w:lang w:val="es-MX" w:eastAsia="es-MX"/>
        </w:rPr>
        <w:t>,</w:t>
      </w:r>
      <w:r w:rsidR="00BB14D5">
        <w:rPr>
          <w:rFonts w:eastAsia="Verdana" w:cs="Arial"/>
          <w:lang w:val="es-MX" w:eastAsia="es-MX"/>
        </w:rPr>
        <w:t xml:space="preserve"> </w:t>
      </w:r>
      <w:r w:rsidRPr="18EFB1DD">
        <w:rPr>
          <w:rFonts w:eastAsia="Verdana" w:cs="Arial"/>
          <w:lang w:val="es-MX" w:eastAsia="es-MX"/>
        </w:rPr>
        <w:t xml:space="preserve">dio por clausurada la </w:t>
      </w:r>
      <w:r w:rsidR="00BB14D5">
        <w:rPr>
          <w:rFonts w:eastAsia="Verdana" w:cs="Arial"/>
          <w:lang w:val="es-MX" w:eastAsia="es-MX"/>
        </w:rPr>
        <w:t>Tercera</w:t>
      </w:r>
      <w:r w:rsidRPr="18EFB1DD">
        <w:rPr>
          <w:rFonts w:eastAsia="Verdana" w:cs="Arial"/>
          <w:lang w:val="es-MX" w:eastAsia="es-MX"/>
        </w:rPr>
        <w:t xml:space="preserve"> Sesión Ordinaria de</w:t>
      </w:r>
      <w:r w:rsidR="00AA2830">
        <w:rPr>
          <w:rFonts w:eastAsia="Verdana" w:cs="Arial"/>
          <w:lang w:val="es-MX" w:eastAsia="es-MX"/>
        </w:rPr>
        <w:t xml:space="preserve"> </w:t>
      </w:r>
      <w:r w:rsidRPr="18EFB1DD">
        <w:rPr>
          <w:rFonts w:eastAsia="Verdana" w:cs="Arial"/>
          <w:lang w:val="es-MX" w:eastAsia="es-MX"/>
        </w:rPr>
        <w:t>l</w:t>
      </w:r>
      <w:r w:rsidR="00AA2830">
        <w:rPr>
          <w:rFonts w:eastAsia="Verdana" w:cs="Arial"/>
          <w:lang w:val="es-MX" w:eastAsia="es-MX"/>
        </w:rPr>
        <w:t>a</w:t>
      </w:r>
      <w:r w:rsidRPr="18EFB1DD">
        <w:rPr>
          <w:rFonts w:eastAsia="Verdana" w:cs="Arial"/>
          <w:lang w:val="es-MX" w:eastAsia="es-MX"/>
        </w:rPr>
        <w:t xml:space="preserve"> Comi</w:t>
      </w:r>
      <w:r w:rsidR="00AA2830">
        <w:rPr>
          <w:rFonts w:eastAsia="Verdana" w:cs="Arial"/>
          <w:lang w:val="es-MX" w:eastAsia="es-MX"/>
        </w:rPr>
        <w:t>sión Ejecutiva de la Secretaría Ejecutiva del Sistema Estatal Anticorrupción de Jalisco</w:t>
      </w:r>
      <w:r w:rsidRPr="18EFB1DD">
        <w:rPr>
          <w:rFonts w:eastAsia="Verdana" w:cs="Arial"/>
          <w:lang w:val="es-MX" w:eastAsia="es-MX"/>
        </w:rPr>
        <w:t xml:space="preserve">, siendo las </w:t>
      </w:r>
      <w:r w:rsidR="00E74491">
        <w:rPr>
          <w:rFonts w:eastAsia="Verdana" w:cs="Arial"/>
          <w:lang w:val="es-MX" w:eastAsia="es-MX"/>
        </w:rPr>
        <w:t>16:29</w:t>
      </w:r>
      <w:r w:rsidRPr="18EFB1DD">
        <w:rPr>
          <w:rFonts w:eastAsia="Verdana" w:cs="Arial"/>
          <w:lang w:val="es-MX" w:eastAsia="es-MX"/>
        </w:rPr>
        <w:t xml:space="preserve"> horas del día jueves </w:t>
      </w:r>
      <w:r w:rsidR="00E05B5D">
        <w:rPr>
          <w:rFonts w:eastAsia="Verdana" w:cs="Arial"/>
          <w:lang w:val="es-MX" w:eastAsia="es-MX"/>
        </w:rPr>
        <w:t>6 de junio</w:t>
      </w:r>
      <w:r w:rsidRPr="18EFB1DD">
        <w:rPr>
          <w:rFonts w:eastAsia="Verdana" w:cs="Arial"/>
          <w:lang w:val="es-MX" w:eastAsia="es-MX"/>
        </w:rPr>
        <w:t xml:space="preserve"> de 2024.</w:t>
      </w:r>
    </w:p>
    <w:bookmarkEnd w:id="10"/>
    <w:p w14:paraId="16FA4E39" w14:textId="77777777" w:rsidR="008F4091" w:rsidRDefault="008F4091" w:rsidP="007026F1">
      <w:pPr>
        <w:jc w:val="center"/>
        <w:rPr>
          <w:b/>
          <w:bCs/>
          <w:color w:val="2D5D74"/>
          <w:sz w:val="28"/>
          <w:szCs w:val="28"/>
          <w:highlight w:val="white"/>
          <w:lang w:val="es-MX"/>
        </w:rPr>
      </w:pPr>
    </w:p>
    <w:p w14:paraId="6C0CD152" w14:textId="77777777" w:rsidR="0083616E" w:rsidRDefault="0083616E" w:rsidP="007026F1">
      <w:pPr>
        <w:jc w:val="center"/>
        <w:rPr>
          <w:b/>
          <w:bCs/>
          <w:color w:val="2D5D74"/>
          <w:sz w:val="28"/>
          <w:szCs w:val="28"/>
          <w:highlight w:val="white"/>
          <w:lang w:val="es-MX"/>
        </w:rPr>
      </w:pPr>
    </w:p>
    <w:p w14:paraId="6B90853F" w14:textId="77777777" w:rsidR="0083616E" w:rsidRDefault="0083616E" w:rsidP="007026F1">
      <w:pPr>
        <w:jc w:val="center"/>
        <w:rPr>
          <w:b/>
          <w:bCs/>
          <w:color w:val="2D5D74"/>
          <w:sz w:val="28"/>
          <w:szCs w:val="28"/>
          <w:highlight w:val="white"/>
          <w:lang w:val="es-MX"/>
        </w:rPr>
      </w:pPr>
    </w:p>
    <w:p w14:paraId="241A928E" w14:textId="77777777" w:rsidR="0083616E" w:rsidRDefault="0083616E" w:rsidP="007026F1">
      <w:pPr>
        <w:jc w:val="center"/>
        <w:rPr>
          <w:b/>
          <w:bCs/>
          <w:color w:val="2D5D74"/>
          <w:sz w:val="28"/>
          <w:szCs w:val="28"/>
          <w:highlight w:val="white"/>
          <w:lang w:val="es-MX"/>
        </w:rPr>
      </w:pPr>
    </w:p>
    <w:p w14:paraId="6B3DEFB5" w14:textId="77777777" w:rsidR="0083616E" w:rsidRDefault="0083616E" w:rsidP="007026F1">
      <w:pPr>
        <w:jc w:val="center"/>
        <w:rPr>
          <w:b/>
          <w:bCs/>
          <w:color w:val="2D5D74"/>
          <w:sz w:val="28"/>
          <w:szCs w:val="28"/>
          <w:highlight w:val="white"/>
          <w:lang w:val="es-MX"/>
        </w:rPr>
      </w:pPr>
    </w:p>
    <w:p w14:paraId="79354B15" w14:textId="77777777" w:rsidR="00891883" w:rsidRDefault="00891883" w:rsidP="007026F1">
      <w:pPr>
        <w:jc w:val="center"/>
        <w:rPr>
          <w:b/>
          <w:bCs/>
          <w:color w:val="2D5D74"/>
          <w:sz w:val="28"/>
          <w:szCs w:val="28"/>
          <w:highlight w:val="white"/>
          <w:lang w:val="es-MX"/>
        </w:rPr>
      </w:pPr>
    </w:p>
    <w:p w14:paraId="7F31AC12" w14:textId="77777777" w:rsidR="00D8369E" w:rsidRDefault="00D8369E" w:rsidP="007026F1">
      <w:pPr>
        <w:jc w:val="center"/>
        <w:rPr>
          <w:b/>
          <w:bCs/>
          <w:color w:val="2D5D74"/>
          <w:sz w:val="28"/>
          <w:szCs w:val="28"/>
          <w:highlight w:val="white"/>
          <w:lang w:val="es-MX"/>
        </w:rPr>
      </w:pPr>
    </w:p>
    <w:p w14:paraId="2A785DEE" w14:textId="77777777" w:rsidR="0083616E" w:rsidRDefault="0083616E" w:rsidP="007026F1">
      <w:pPr>
        <w:jc w:val="center"/>
        <w:rPr>
          <w:b/>
          <w:bCs/>
          <w:color w:val="2D5D74"/>
          <w:sz w:val="28"/>
          <w:szCs w:val="28"/>
          <w:highlight w:val="white"/>
          <w:lang w:val="es-MX"/>
        </w:rPr>
      </w:pPr>
    </w:p>
    <w:p w14:paraId="43A620BF" w14:textId="77777777" w:rsidR="0083616E" w:rsidRDefault="0083616E" w:rsidP="007026F1">
      <w:pPr>
        <w:jc w:val="center"/>
        <w:rPr>
          <w:b/>
          <w:bCs/>
          <w:color w:val="2D5D74"/>
          <w:sz w:val="28"/>
          <w:szCs w:val="28"/>
          <w:highlight w:val="white"/>
          <w:lang w:val="es-MX"/>
        </w:rPr>
      </w:pPr>
    </w:p>
    <w:p w14:paraId="254710C5" w14:textId="295D1E5E" w:rsidR="0002347F" w:rsidRDefault="0002347F">
      <w:pPr>
        <w:spacing w:after="160" w:line="259" w:lineRule="auto"/>
        <w:jc w:val="left"/>
        <w:rPr>
          <w:b/>
          <w:bCs/>
          <w:color w:val="2D5D74"/>
          <w:sz w:val="28"/>
          <w:szCs w:val="28"/>
          <w:highlight w:val="white"/>
          <w:lang w:val="es-MX"/>
        </w:rPr>
      </w:pPr>
      <w:r>
        <w:rPr>
          <w:b/>
          <w:bCs/>
          <w:color w:val="2D5D74"/>
          <w:sz w:val="28"/>
          <w:szCs w:val="28"/>
          <w:highlight w:val="white"/>
          <w:lang w:val="es-MX"/>
        </w:rPr>
        <w:br w:type="page"/>
      </w:r>
    </w:p>
    <w:p w14:paraId="7462CCD8" w14:textId="77777777" w:rsidR="008F4091" w:rsidRDefault="008F4091" w:rsidP="007026F1">
      <w:pPr>
        <w:jc w:val="center"/>
        <w:rPr>
          <w:b/>
          <w:bCs/>
          <w:color w:val="2D5D74"/>
          <w:sz w:val="28"/>
          <w:szCs w:val="28"/>
          <w:highlight w:val="white"/>
          <w:lang w:val="es-MX"/>
        </w:rPr>
      </w:pPr>
    </w:p>
    <w:p w14:paraId="4BF3179D" w14:textId="1B97AFFC" w:rsidR="007026F1" w:rsidRPr="00ED3474" w:rsidRDefault="007026F1" w:rsidP="007026F1">
      <w:pPr>
        <w:jc w:val="center"/>
        <w:rPr>
          <w:b/>
          <w:bCs/>
          <w:color w:val="2D5D74"/>
          <w:sz w:val="28"/>
          <w:szCs w:val="28"/>
          <w:highlight w:val="white"/>
          <w:lang w:val="es-MX"/>
        </w:rPr>
      </w:pPr>
      <w:r w:rsidRPr="00ED3474">
        <w:rPr>
          <w:b/>
          <w:bCs/>
          <w:color w:val="2D5D74"/>
          <w:sz w:val="28"/>
          <w:szCs w:val="28"/>
          <w:highlight w:val="white"/>
          <w:lang w:val="es-MX"/>
        </w:rPr>
        <w:t>Comisión Ejecutiva de la Secretaría Ejecutiva</w:t>
      </w:r>
      <w:r>
        <w:rPr>
          <w:b/>
          <w:bCs/>
          <w:color w:val="2D5D74"/>
          <w:sz w:val="28"/>
          <w:szCs w:val="28"/>
          <w:highlight w:val="white"/>
          <w:lang w:val="es-MX"/>
        </w:rPr>
        <w:t xml:space="preserve"> del Sistema Estatal Anticorrupción de Jalisco</w:t>
      </w:r>
    </w:p>
    <w:p w14:paraId="47DDACD0" w14:textId="77777777" w:rsidR="007026F1" w:rsidRDefault="007026F1" w:rsidP="007026F1">
      <w:pPr>
        <w:jc w:val="center"/>
        <w:rPr>
          <w:b/>
          <w:bCs/>
          <w:sz w:val="16"/>
          <w:szCs w:val="16"/>
          <w:highlight w:val="white"/>
          <w:lang w:val="es-MX"/>
        </w:rPr>
      </w:pPr>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521"/>
      </w:tblGrid>
      <w:tr w:rsidR="001E022B" w:rsidRPr="00ED3474" w14:paraId="3EDAB6A6" w14:textId="77777777" w:rsidTr="00EE2F3A">
        <w:trPr>
          <w:trHeight w:val="1040"/>
          <w:jc w:val="center"/>
        </w:trPr>
        <w:tc>
          <w:tcPr>
            <w:tcW w:w="6521" w:type="dxa"/>
          </w:tcPr>
          <w:p w14:paraId="505DA942" w14:textId="77777777" w:rsidR="001E022B" w:rsidRPr="00ED3474" w:rsidRDefault="001E022B" w:rsidP="00EE2F3A">
            <w:pPr>
              <w:rPr>
                <w:highlight w:val="white"/>
                <w:lang w:val="es-MX"/>
              </w:rPr>
            </w:pPr>
            <w:bookmarkStart w:id="11" w:name="_Hlk161154865"/>
          </w:p>
          <w:p w14:paraId="34333181" w14:textId="77777777" w:rsidR="001E022B" w:rsidRPr="00ED3474" w:rsidRDefault="001E022B" w:rsidP="00EE2F3A">
            <w:pPr>
              <w:rPr>
                <w:highlight w:val="white"/>
                <w:lang w:val="es-MX"/>
              </w:rPr>
            </w:pPr>
          </w:p>
          <w:p w14:paraId="2AFEE440" w14:textId="77777777" w:rsidR="001E022B" w:rsidRPr="00ED3474" w:rsidRDefault="001E022B" w:rsidP="00EE2F3A">
            <w:pPr>
              <w:rPr>
                <w:highlight w:val="white"/>
                <w:lang w:val="es-MX"/>
              </w:rPr>
            </w:pPr>
          </w:p>
          <w:p w14:paraId="0F87428B" w14:textId="77777777" w:rsidR="001E022B" w:rsidRPr="00ED3474" w:rsidRDefault="001E022B" w:rsidP="00EE2F3A">
            <w:pPr>
              <w:rPr>
                <w:highlight w:val="white"/>
                <w:lang w:val="es-MX"/>
              </w:rPr>
            </w:pPr>
          </w:p>
          <w:p w14:paraId="5310996C" w14:textId="77777777" w:rsidR="001E022B" w:rsidRPr="00ED3474" w:rsidRDefault="001E022B" w:rsidP="00EE2F3A">
            <w:pPr>
              <w:rPr>
                <w:highlight w:val="white"/>
                <w:lang w:val="es-MX"/>
              </w:rPr>
            </w:pPr>
          </w:p>
        </w:tc>
      </w:tr>
      <w:tr w:rsidR="001E022B" w:rsidRPr="00ED3474" w14:paraId="785CF23D" w14:textId="77777777" w:rsidTr="00EE2F3A">
        <w:trPr>
          <w:trHeight w:val="2197"/>
          <w:jc w:val="center"/>
        </w:trPr>
        <w:tc>
          <w:tcPr>
            <w:tcW w:w="6521" w:type="dxa"/>
          </w:tcPr>
          <w:p w14:paraId="679DE627" w14:textId="77777777" w:rsidR="001E022B" w:rsidRPr="00ED3474" w:rsidRDefault="001E022B" w:rsidP="00EE2F3A">
            <w:pPr>
              <w:jc w:val="center"/>
              <w:rPr>
                <w:b/>
                <w:bCs/>
                <w:color w:val="003B51"/>
                <w:highlight w:val="white"/>
                <w:lang w:val="es-MX"/>
              </w:rPr>
            </w:pPr>
            <w:r w:rsidRPr="00E05B5D">
              <w:rPr>
                <w:b/>
                <w:bCs/>
                <w:color w:val="003B51"/>
                <w:lang w:val="es-MX"/>
              </w:rPr>
              <w:t>Erick de Jesús López Montes</w:t>
            </w:r>
          </w:p>
          <w:p w14:paraId="40772802" w14:textId="0A932777" w:rsidR="007657D2" w:rsidRDefault="00146FCA" w:rsidP="003D6DAF">
            <w:pPr>
              <w:jc w:val="center"/>
              <w:rPr>
                <w:sz w:val="20"/>
                <w:szCs w:val="20"/>
                <w:lang w:val="es-MX"/>
              </w:rPr>
            </w:pPr>
            <w:r w:rsidRPr="00146FCA">
              <w:rPr>
                <w:sz w:val="20"/>
                <w:szCs w:val="20"/>
                <w:lang w:val="es-MX"/>
              </w:rPr>
              <w:t>Director de Prospectiva y Políticas Públicas de la Secretaría Ejecutiva del Sistema Estatal Anticorrupción de Jalisco</w:t>
            </w:r>
            <w:r w:rsidR="00626813">
              <w:rPr>
                <w:sz w:val="20"/>
                <w:szCs w:val="20"/>
                <w:lang w:val="es-MX"/>
              </w:rPr>
              <w:t xml:space="preserve"> </w:t>
            </w:r>
          </w:p>
          <w:p w14:paraId="4360EC7B" w14:textId="6A373226" w:rsidR="001E022B" w:rsidRPr="00422203" w:rsidRDefault="007657D2" w:rsidP="00422203">
            <w:pPr>
              <w:jc w:val="center"/>
              <w:rPr>
                <w:sz w:val="20"/>
                <w:szCs w:val="20"/>
                <w:lang w:val="es-MX"/>
              </w:rPr>
            </w:pPr>
            <w:r>
              <w:rPr>
                <w:sz w:val="20"/>
                <w:szCs w:val="20"/>
                <w:lang w:val="es-MX"/>
              </w:rPr>
              <w:t>E</w:t>
            </w:r>
            <w:r w:rsidR="001E022B" w:rsidRPr="005E2465">
              <w:rPr>
                <w:sz w:val="20"/>
                <w:szCs w:val="20"/>
                <w:lang w:val="es-MX"/>
              </w:rPr>
              <w:t>n suplencia por ausencia</w:t>
            </w:r>
            <w:r w:rsidR="003E2D3C">
              <w:rPr>
                <w:sz w:val="20"/>
                <w:szCs w:val="20"/>
                <w:lang w:val="es-MX"/>
              </w:rPr>
              <w:t xml:space="preserve"> temporal</w:t>
            </w:r>
            <w:r w:rsidR="001E022B" w:rsidRPr="005E2465">
              <w:rPr>
                <w:sz w:val="20"/>
                <w:szCs w:val="20"/>
                <w:lang w:val="es-MX"/>
              </w:rPr>
              <w:t xml:space="preserve"> del Secretario Técnico </w:t>
            </w:r>
            <w:r w:rsidR="001E022B" w:rsidRPr="00ED3474">
              <w:rPr>
                <w:sz w:val="20"/>
                <w:szCs w:val="20"/>
                <w:highlight w:val="white"/>
                <w:lang w:val="es-MX"/>
              </w:rPr>
              <w:t>de la Secretaría Ejecutiva del Sistema Estatal</w:t>
            </w:r>
            <w:r w:rsidR="001E022B">
              <w:rPr>
                <w:sz w:val="20"/>
                <w:szCs w:val="20"/>
                <w:highlight w:val="white"/>
                <w:lang w:val="es-MX"/>
              </w:rPr>
              <w:t xml:space="preserve"> </w:t>
            </w:r>
            <w:r w:rsidR="001E022B" w:rsidRPr="00ED3474">
              <w:rPr>
                <w:sz w:val="20"/>
                <w:szCs w:val="20"/>
                <w:highlight w:val="white"/>
                <w:lang w:val="es-MX"/>
              </w:rPr>
              <w:t>Anticorrupción de Jalisco</w:t>
            </w:r>
            <w:r w:rsidR="003D6DAF">
              <w:rPr>
                <w:sz w:val="20"/>
                <w:szCs w:val="20"/>
                <w:lang w:val="es-MX"/>
              </w:rPr>
              <w:t xml:space="preserve">, </w:t>
            </w:r>
            <w:r w:rsidR="00422203">
              <w:rPr>
                <w:sz w:val="20"/>
                <w:szCs w:val="20"/>
                <w:lang w:val="es-MX"/>
              </w:rPr>
              <w:t>c</w:t>
            </w:r>
            <w:r w:rsidR="001E022B" w:rsidRPr="003B5ACB">
              <w:rPr>
                <w:sz w:val="20"/>
                <w:szCs w:val="20"/>
                <w:lang w:val="es-MX"/>
              </w:rPr>
              <w:t>on fundamento en el artículo 39</w:t>
            </w:r>
            <w:r w:rsidR="003D6DAF">
              <w:rPr>
                <w:sz w:val="20"/>
                <w:szCs w:val="20"/>
                <w:lang w:val="es-MX"/>
              </w:rPr>
              <w:t>,</w:t>
            </w:r>
            <w:r w:rsidR="001E022B" w:rsidRPr="003B5ACB">
              <w:rPr>
                <w:sz w:val="20"/>
                <w:szCs w:val="20"/>
                <w:lang w:val="es-MX"/>
              </w:rPr>
              <w:t xml:space="preserve"> fracción I</w:t>
            </w:r>
            <w:r w:rsidR="003D6DAF">
              <w:rPr>
                <w:sz w:val="20"/>
                <w:szCs w:val="20"/>
                <w:lang w:val="es-MX"/>
              </w:rPr>
              <w:t>,</w:t>
            </w:r>
            <w:r w:rsidR="001E022B" w:rsidRPr="003B5ACB">
              <w:rPr>
                <w:sz w:val="20"/>
                <w:szCs w:val="20"/>
                <w:lang w:val="es-MX"/>
              </w:rPr>
              <w:t xml:space="preserve"> del Estatuto Orgánico de la Secretaría Ejecutiva del Sistema Estatal Anticorrupción de Jalisco,</w:t>
            </w:r>
            <w:r w:rsidR="006652B3" w:rsidRPr="003B5ACB">
              <w:rPr>
                <w:sz w:val="20"/>
                <w:szCs w:val="20"/>
                <w:lang w:val="es-MX"/>
              </w:rPr>
              <w:t xml:space="preserve"> </w:t>
            </w:r>
            <w:r w:rsidR="006652B3">
              <w:rPr>
                <w:sz w:val="20"/>
                <w:szCs w:val="20"/>
                <w:lang w:val="es-MX"/>
              </w:rPr>
              <w:t xml:space="preserve">y </w:t>
            </w:r>
            <w:r w:rsidR="006652B3" w:rsidRPr="003B5ACB">
              <w:rPr>
                <w:sz w:val="20"/>
                <w:szCs w:val="20"/>
                <w:lang w:val="es-MX"/>
              </w:rPr>
              <w:t xml:space="preserve">de conformidad con el acuerdo del Secretario Técnico de la Secretaría Ejecutiva del Sistema Estatal Anticorrupción de Jalisco, de fecha </w:t>
            </w:r>
            <w:r w:rsidR="006652B3">
              <w:rPr>
                <w:sz w:val="20"/>
                <w:szCs w:val="20"/>
                <w:lang w:val="es-MX"/>
              </w:rPr>
              <w:t>31</w:t>
            </w:r>
            <w:r w:rsidR="006652B3" w:rsidRPr="003B5ACB">
              <w:rPr>
                <w:sz w:val="20"/>
                <w:szCs w:val="20"/>
                <w:lang w:val="es-MX"/>
              </w:rPr>
              <w:t xml:space="preserve"> de mayo de 2024, mediante el cual delega atribuciones</w:t>
            </w:r>
            <w:r w:rsidR="00422203">
              <w:rPr>
                <w:sz w:val="20"/>
                <w:szCs w:val="20"/>
                <w:lang w:val="es-MX"/>
              </w:rPr>
              <w:t>, firmo el presente documento</w:t>
            </w:r>
            <w:r w:rsidR="001E022B" w:rsidRPr="003B5ACB">
              <w:rPr>
                <w:sz w:val="20"/>
                <w:szCs w:val="20"/>
                <w:lang w:val="es-MX"/>
              </w:rPr>
              <w:t>.</w:t>
            </w:r>
          </w:p>
        </w:tc>
      </w:tr>
      <w:bookmarkEnd w:id="11"/>
    </w:tbl>
    <w:p w14:paraId="1D6C92A7" w14:textId="77777777" w:rsidR="001E022B" w:rsidRDefault="001E022B" w:rsidP="007026F1">
      <w:pPr>
        <w:jc w:val="center"/>
        <w:rPr>
          <w:b/>
          <w:bCs/>
          <w:sz w:val="16"/>
          <w:szCs w:val="16"/>
          <w:highlight w:val="white"/>
          <w:lang w:val="es-MX"/>
        </w:rPr>
      </w:pPr>
    </w:p>
    <w:p w14:paraId="42E4202C" w14:textId="77777777" w:rsidR="001E022B" w:rsidRDefault="001E022B" w:rsidP="007026F1">
      <w:pPr>
        <w:jc w:val="center"/>
        <w:rPr>
          <w:b/>
          <w:bCs/>
          <w:sz w:val="16"/>
          <w:szCs w:val="16"/>
          <w:highlight w:val="white"/>
          <w:lang w:val="es-MX"/>
        </w:rPr>
      </w:pPr>
    </w:p>
    <w:p w14:paraId="118D9419" w14:textId="77777777" w:rsidR="001E022B" w:rsidRDefault="001E022B" w:rsidP="007026F1">
      <w:pPr>
        <w:jc w:val="center"/>
        <w:rPr>
          <w:b/>
          <w:bCs/>
          <w:sz w:val="16"/>
          <w:szCs w:val="16"/>
          <w:highlight w:val="white"/>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283"/>
        <w:gridCol w:w="4297"/>
      </w:tblGrid>
      <w:tr w:rsidR="001E022B" w14:paraId="3A323821" w14:textId="77777777" w:rsidTr="001E022B">
        <w:tc>
          <w:tcPr>
            <w:tcW w:w="4248" w:type="dxa"/>
            <w:tcBorders>
              <w:bottom w:val="single" w:sz="4" w:space="0" w:color="auto"/>
            </w:tcBorders>
          </w:tcPr>
          <w:p w14:paraId="4EBF0864" w14:textId="77777777" w:rsidR="001E022B" w:rsidRDefault="001E022B" w:rsidP="007026F1">
            <w:pPr>
              <w:jc w:val="center"/>
              <w:rPr>
                <w:b/>
                <w:bCs/>
                <w:sz w:val="16"/>
                <w:szCs w:val="16"/>
                <w:highlight w:val="white"/>
                <w:lang w:val="es-MX"/>
              </w:rPr>
            </w:pPr>
          </w:p>
          <w:p w14:paraId="2DCAD44C" w14:textId="77777777" w:rsidR="001E022B" w:rsidRDefault="001E022B" w:rsidP="007026F1">
            <w:pPr>
              <w:jc w:val="center"/>
              <w:rPr>
                <w:b/>
                <w:bCs/>
                <w:sz w:val="16"/>
                <w:szCs w:val="16"/>
                <w:highlight w:val="white"/>
                <w:lang w:val="es-MX"/>
              </w:rPr>
            </w:pPr>
          </w:p>
          <w:p w14:paraId="66607CC1" w14:textId="77777777" w:rsidR="001E022B" w:rsidRDefault="001E022B" w:rsidP="007026F1">
            <w:pPr>
              <w:jc w:val="center"/>
              <w:rPr>
                <w:b/>
                <w:bCs/>
                <w:sz w:val="16"/>
                <w:szCs w:val="16"/>
                <w:highlight w:val="white"/>
                <w:lang w:val="es-MX"/>
              </w:rPr>
            </w:pPr>
          </w:p>
          <w:p w14:paraId="7FE87093" w14:textId="77777777" w:rsidR="001E022B" w:rsidRDefault="001E022B" w:rsidP="007026F1">
            <w:pPr>
              <w:jc w:val="center"/>
              <w:rPr>
                <w:b/>
                <w:bCs/>
                <w:sz w:val="16"/>
                <w:szCs w:val="16"/>
                <w:highlight w:val="white"/>
                <w:lang w:val="es-MX"/>
              </w:rPr>
            </w:pPr>
          </w:p>
          <w:p w14:paraId="45E4B172" w14:textId="77777777" w:rsidR="001E022B" w:rsidRDefault="001E022B" w:rsidP="007026F1">
            <w:pPr>
              <w:jc w:val="center"/>
              <w:rPr>
                <w:b/>
                <w:bCs/>
                <w:sz w:val="16"/>
                <w:szCs w:val="16"/>
                <w:highlight w:val="white"/>
                <w:lang w:val="es-MX"/>
              </w:rPr>
            </w:pPr>
          </w:p>
          <w:p w14:paraId="2DC32EBE" w14:textId="77777777" w:rsidR="001E022B" w:rsidRDefault="001E022B" w:rsidP="007026F1">
            <w:pPr>
              <w:jc w:val="center"/>
              <w:rPr>
                <w:b/>
                <w:bCs/>
                <w:sz w:val="16"/>
                <w:szCs w:val="16"/>
                <w:highlight w:val="white"/>
                <w:lang w:val="es-MX"/>
              </w:rPr>
            </w:pPr>
          </w:p>
          <w:p w14:paraId="72197468" w14:textId="77777777" w:rsidR="001E022B" w:rsidRDefault="001E022B" w:rsidP="007026F1">
            <w:pPr>
              <w:jc w:val="center"/>
              <w:rPr>
                <w:b/>
                <w:bCs/>
                <w:sz w:val="16"/>
                <w:szCs w:val="16"/>
                <w:highlight w:val="white"/>
                <w:lang w:val="es-MX"/>
              </w:rPr>
            </w:pPr>
          </w:p>
          <w:p w14:paraId="3E2A1814" w14:textId="77777777" w:rsidR="001E022B" w:rsidRDefault="001E022B" w:rsidP="007026F1">
            <w:pPr>
              <w:jc w:val="center"/>
              <w:rPr>
                <w:b/>
                <w:bCs/>
                <w:sz w:val="16"/>
                <w:szCs w:val="16"/>
                <w:highlight w:val="white"/>
                <w:lang w:val="es-MX"/>
              </w:rPr>
            </w:pPr>
          </w:p>
        </w:tc>
        <w:tc>
          <w:tcPr>
            <w:tcW w:w="283" w:type="dxa"/>
          </w:tcPr>
          <w:p w14:paraId="6FEA8BA2" w14:textId="77777777" w:rsidR="001E022B" w:rsidRDefault="001E022B" w:rsidP="007026F1">
            <w:pPr>
              <w:jc w:val="center"/>
              <w:rPr>
                <w:b/>
                <w:bCs/>
                <w:sz w:val="16"/>
                <w:szCs w:val="16"/>
                <w:highlight w:val="white"/>
                <w:lang w:val="es-MX"/>
              </w:rPr>
            </w:pPr>
          </w:p>
        </w:tc>
        <w:tc>
          <w:tcPr>
            <w:tcW w:w="4297" w:type="dxa"/>
            <w:tcBorders>
              <w:bottom w:val="single" w:sz="4" w:space="0" w:color="auto"/>
            </w:tcBorders>
          </w:tcPr>
          <w:p w14:paraId="13FBB3ED" w14:textId="77777777" w:rsidR="001E022B" w:rsidRDefault="001E022B" w:rsidP="007026F1">
            <w:pPr>
              <w:jc w:val="center"/>
              <w:rPr>
                <w:b/>
                <w:bCs/>
                <w:sz w:val="16"/>
                <w:szCs w:val="16"/>
                <w:highlight w:val="white"/>
                <w:lang w:val="es-MX"/>
              </w:rPr>
            </w:pPr>
          </w:p>
        </w:tc>
      </w:tr>
      <w:tr w:rsidR="001E022B" w14:paraId="045E2FFB" w14:textId="77777777" w:rsidTr="001E022B">
        <w:tc>
          <w:tcPr>
            <w:tcW w:w="4248" w:type="dxa"/>
            <w:tcBorders>
              <w:top w:val="single" w:sz="4" w:space="0" w:color="auto"/>
            </w:tcBorders>
          </w:tcPr>
          <w:p w14:paraId="3D07A4D1" w14:textId="77777777" w:rsidR="001E022B" w:rsidRPr="00ED3474" w:rsidRDefault="001E022B" w:rsidP="001E022B">
            <w:pPr>
              <w:jc w:val="center"/>
              <w:rPr>
                <w:b/>
                <w:bCs/>
                <w:color w:val="003B51"/>
                <w:highlight w:val="white"/>
                <w:lang w:val="es-MX"/>
              </w:rPr>
            </w:pPr>
            <w:bookmarkStart w:id="12" w:name="_Hlk161154826"/>
            <w:r>
              <w:rPr>
                <w:b/>
                <w:bCs/>
                <w:color w:val="003B51"/>
                <w:highlight w:val="white"/>
                <w:lang w:val="es-MX"/>
              </w:rPr>
              <w:t xml:space="preserve">Pedro Vicente Viveros Reyes </w:t>
            </w:r>
          </w:p>
          <w:p w14:paraId="33A02A33" w14:textId="694AB08D" w:rsidR="001E022B" w:rsidRDefault="001E022B" w:rsidP="001E022B">
            <w:pPr>
              <w:jc w:val="center"/>
              <w:rPr>
                <w:b/>
                <w:bCs/>
                <w:sz w:val="16"/>
                <w:szCs w:val="16"/>
                <w:highlight w:val="white"/>
                <w:lang w:val="es-MX"/>
              </w:rPr>
            </w:pPr>
            <w:r w:rsidRPr="00ED3474">
              <w:rPr>
                <w:sz w:val="20"/>
                <w:szCs w:val="20"/>
                <w:highlight w:val="white"/>
                <w:lang w:val="es-MX"/>
              </w:rPr>
              <w:t>Integrante del Comité de Participación Social</w:t>
            </w:r>
            <w:bookmarkEnd w:id="12"/>
          </w:p>
        </w:tc>
        <w:tc>
          <w:tcPr>
            <w:tcW w:w="283" w:type="dxa"/>
          </w:tcPr>
          <w:p w14:paraId="227FA2B2" w14:textId="77777777" w:rsidR="001E022B" w:rsidRDefault="001E022B" w:rsidP="007026F1">
            <w:pPr>
              <w:jc w:val="center"/>
              <w:rPr>
                <w:b/>
                <w:bCs/>
                <w:sz w:val="16"/>
                <w:szCs w:val="16"/>
                <w:highlight w:val="white"/>
                <w:lang w:val="es-MX"/>
              </w:rPr>
            </w:pPr>
          </w:p>
        </w:tc>
        <w:tc>
          <w:tcPr>
            <w:tcW w:w="4297" w:type="dxa"/>
            <w:tcBorders>
              <w:top w:val="single" w:sz="4" w:space="0" w:color="auto"/>
            </w:tcBorders>
          </w:tcPr>
          <w:p w14:paraId="4B113362" w14:textId="77777777" w:rsidR="001E022B" w:rsidRDefault="001E022B" w:rsidP="001E022B">
            <w:pPr>
              <w:jc w:val="center"/>
              <w:rPr>
                <w:sz w:val="20"/>
                <w:szCs w:val="20"/>
                <w:highlight w:val="white"/>
                <w:lang w:val="es-MX"/>
              </w:rPr>
            </w:pPr>
            <w:proofErr w:type="spellStart"/>
            <w:r w:rsidRPr="00ED3474">
              <w:rPr>
                <w:b/>
                <w:bCs/>
                <w:color w:val="003B51"/>
                <w:highlight w:val="white"/>
                <w:lang w:val="es-MX"/>
              </w:rPr>
              <w:t>Neyra</w:t>
            </w:r>
            <w:proofErr w:type="spellEnd"/>
            <w:r w:rsidRPr="00ED3474">
              <w:rPr>
                <w:b/>
                <w:bCs/>
                <w:color w:val="003B51"/>
                <w:highlight w:val="white"/>
                <w:lang w:val="es-MX"/>
              </w:rPr>
              <w:t xml:space="preserve"> Josefa Godoy Rodríguez</w:t>
            </w:r>
          </w:p>
          <w:p w14:paraId="15915B09" w14:textId="6DED032D" w:rsidR="001E022B" w:rsidRDefault="001E022B" w:rsidP="001E022B">
            <w:pPr>
              <w:jc w:val="center"/>
              <w:rPr>
                <w:b/>
                <w:bCs/>
                <w:sz w:val="16"/>
                <w:szCs w:val="16"/>
                <w:highlight w:val="white"/>
                <w:lang w:val="es-MX"/>
              </w:rPr>
            </w:pPr>
            <w:r w:rsidRPr="00ED3474">
              <w:rPr>
                <w:sz w:val="20"/>
                <w:szCs w:val="20"/>
                <w:highlight w:val="white"/>
                <w:lang w:val="es-MX"/>
              </w:rPr>
              <w:t>Integrante del Comité de Participación Social</w:t>
            </w:r>
          </w:p>
        </w:tc>
      </w:tr>
      <w:tr w:rsidR="001E022B" w14:paraId="4B55F469" w14:textId="77777777" w:rsidTr="001E022B">
        <w:tc>
          <w:tcPr>
            <w:tcW w:w="4248" w:type="dxa"/>
            <w:tcBorders>
              <w:bottom w:val="single" w:sz="4" w:space="0" w:color="auto"/>
            </w:tcBorders>
          </w:tcPr>
          <w:p w14:paraId="1D252363" w14:textId="77777777" w:rsidR="001E022B" w:rsidRDefault="001E022B" w:rsidP="007026F1">
            <w:pPr>
              <w:jc w:val="center"/>
              <w:rPr>
                <w:b/>
                <w:bCs/>
                <w:sz w:val="16"/>
                <w:szCs w:val="16"/>
                <w:highlight w:val="white"/>
                <w:lang w:val="es-MX"/>
              </w:rPr>
            </w:pPr>
          </w:p>
          <w:p w14:paraId="74826013" w14:textId="77777777" w:rsidR="001E022B" w:rsidRDefault="001E022B" w:rsidP="007026F1">
            <w:pPr>
              <w:jc w:val="center"/>
              <w:rPr>
                <w:b/>
                <w:bCs/>
                <w:sz w:val="16"/>
                <w:szCs w:val="16"/>
                <w:highlight w:val="white"/>
                <w:lang w:val="es-MX"/>
              </w:rPr>
            </w:pPr>
          </w:p>
          <w:p w14:paraId="221E56F9" w14:textId="77777777" w:rsidR="001E022B" w:rsidRDefault="001E022B" w:rsidP="007026F1">
            <w:pPr>
              <w:jc w:val="center"/>
              <w:rPr>
                <w:b/>
                <w:bCs/>
                <w:sz w:val="16"/>
                <w:szCs w:val="16"/>
                <w:highlight w:val="white"/>
                <w:lang w:val="es-MX"/>
              </w:rPr>
            </w:pPr>
          </w:p>
          <w:p w14:paraId="4533BBEE" w14:textId="77777777" w:rsidR="001E022B" w:rsidRDefault="001E022B" w:rsidP="007026F1">
            <w:pPr>
              <w:jc w:val="center"/>
              <w:rPr>
                <w:b/>
                <w:bCs/>
                <w:sz w:val="16"/>
                <w:szCs w:val="16"/>
                <w:highlight w:val="white"/>
                <w:lang w:val="es-MX"/>
              </w:rPr>
            </w:pPr>
          </w:p>
          <w:p w14:paraId="43B8543A" w14:textId="77777777" w:rsidR="001E022B" w:rsidRDefault="001E022B" w:rsidP="007026F1">
            <w:pPr>
              <w:jc w:val="center"/>
              <w:rPr>
                <w:b/>
                <w:bCs/>
                <w:sz w:val="16"/>
                <w:szCs w:val="16"/>
                <w:highlight w:val="white"/>
                <w:lang w:val="es-MX"/>
              </w:rPr>
            </w:pPr>
          </w:p>
          <w:p w14:paraId="149B5708" w14:textId="77777777" w:rsidR="001E022B" w:rsidRDefault="001E022B" w:rsidP="007026F1">
            <w:pPr>
              <w:jc w:val="center"/>
              <w:rPr>
                <w:b/>
                <w:bCs/>
                <w:sz w:val="16"/>
                <w:szCs w:val="16"/>
                <w:highlight w:val="white"/>
                <w:lang w:val="es-MX"/>
              </w:rPr>
            </w:pPr>
          </w:p>
          <w:p w14:paraId="525E7BF8" w14:textId="77777777" w:rsidR="001E022B" w:rsidRDefault="001E022B" w:rsidP="007026F1">
            <w:pPr>
              <w:jc w:val="center"/>
              <w:rPr>
                <w:b/>
                <w:bCs/>
                <w:sz w:val="16"/>
                <w:szCs w:val="16"/>
                <w:highlight w:val="white"/>
                <w:lang w:val="es-MX"/>
              </w:rPr>
            </w:pPr>
          </w:p>
          <w:p w14:paraId="1CC255DE" w14:textId="77777777" w:rsidR="001E022B" w:rsidRDefault="001E022B" w:rsidP="007026F1">
            <w:pPr>
              <w:jc w:val="center"/>
              <w:rPr>
                <w:b/>
                <w:bCs/>
                <w:sz w:val="16"/>
                <w:szCs w:val="16"/>
                <w:highlight w:val="white"/>
                <w:lang w:val="es-MX"/>
              </w:rPr>
            </w:pPr>
          </w:p>
          <w:p w14:paraId="77C4ABCE" w14:textId="77777777" w:rsidR="001E022B" w:rsidRDefault="001E022B" w:rsidP="007026F1">
            <w:pPr>
              <w:jc w:val="center"/>
              <w:rPr>
                <w:b/>
                <w:bCs/>
                <w:sz w:val="16"/>
                <w:szCs w:val="16"/>
                <w:highlight w:val="white"/>
                <w:lang w:val="es-MX"/>
              </w:rPr>
            </w:pPr>
          </w:p>
          <w:p w14:paraId="2C635D24" w14:textId="77777777" w:rsidR="001E022B" w:rsidRDefault="001E022B" w:rsidP="007026F1">
            <w:pPr>
              <w:jc w:val="center"/>
              <w:rPr>
                <w:b/>
                <w:bCs/>
                <w:sz w:val="16"/>
                <w:szCs w:val="16"/>
                <w:highlight w:val="white"/>
                <w:lang w:val="es-MX"/>
              </w:rPr>
            </w:pPr>
          </w:p>
        </w:tc>
        <w:tc>
          <w:tcPr>
            <w:tcW w:w="283" w:type="dxa"/>
          </w:tcPr>
          <w:p w14:paraId="7AF90750" w14:textId="77777777" w:rsidR="001E022B" w:rsidRDefault="001E022B" w:rsidP="007026F1">
            <w:pPr>
              <w:jc w:val="center"/>
              <w:rPr>
                <w:b/>
                <w:bCs/>
                <w:sz w:val="16"/>
                <w:szCs w:val="16"/>
                <w:highlight w:val="white"/>
                <w:lang w:val="es-MX"/>
              </w:rPr>
            </w:pPr>
          </w:p>
        </w:tc>
        <w:tc>
          <w:tcPr>
            <w:tcW w:w="4297" w:type="dxa"/>
            <w:tcBorders>
              <w:bottom w:val="single" w:sz="4" w:space="0" w:color="auto"/>
            </w:tcBorders>
          </w:tcPr>
          <w:p w14:paraId="3E9A9514" w14:textId="77777777" w:rsidR="001E022B" w:rsidRDefault="001E022B" w:rsidP="007026F1">
            <w:pPr>
              <w:jc w:val="center"/>
              <w:rPr>
                <w:b/>
                <w:bCs/>
                <w:sz w:val="16"/>
                <w:szCs w:val="16"/>
                <w:highlight w:val="white"/>
                <w:lang w:val="es-MX"/>
              </w:rPr>
            </w:pPr>
          </w:p>
        </w:tc>
      </w:tr>
      <w:tr w:rsidR="001E022B" w14:paraId="1A466BB3" w14:textId="77777777" w:rsidTr="001E022B">
        <w:tc>
          <w:tcPr>
            <w:tcW w:w="4248" w:type="dxa"/>
            <w:tcBorders>
              <w:top w:val="single" w:sz="4" w:space="0" w:color="auto"/>
            </w:tcBorders>
          </w:tcPr>
          <w:p w14:paraId="782DB387" w14:textId="5643B5BB" w:rsidR="001E022B" w:rsidRPr="00ED3474" w:rsidRDefault="001E022B" w:rsidP="001E022B">
            <w:pPr>
              <w:jc w:val="center"/>
              <w:rPr>
                <w:b/>
                <w:bCs/>
                <w:color w:val="003B51"/>
                <w:highlight w:val="white"/>
                <w:lang w:val="es-MX"/>
              </w:rPr>
            </w:pPr>
            <w:r>
              <w:rPr>
                <w:b/>
                <w:bCs/>
                <w:color w:val="003B51"/>
                <w:highlight w:val="white"/>
                <w:lang w:val="es-MX"/>
              </w:rPr>
              <w:t xml:space="preserve">Miguel Ángel Hernández Velázquez </w:t>
            </w:r>
          </w:p>
          <w:p w14:paraId="3B8E394F" w14:textId="0C4D3762" w:rsidR="001E022B" w:rsidRDefault="001E022B" w:rsidP="001E022B">
            <w:pPr>
              <w:jc w:val="center"/>
              <w:rPr>
                <w:b/>
                <w:bCs/>
                <w:sz w:val="16"/>
                <w:szCs w:val="16"/>
                <w:highlight w:val="white"/>
                <w:lang w:val="es-MX"/>
              </w:rPr>
            </w:pPr>
            <w:r w:rsidRPr="00ED3474">
              <w:rPr>
                <w:sz w:val="20"/>
                <w:szCs w:val="20"/>
                <w:highlight w:val="white"/>
                <w:lang w:val="es-MX"/>
              </w:rPr>
              <w:t>Integrante del Comité de Participación Social</w:t>
            </w:r>
          </w:p>
        </w:tc>
        <w:tc>
          <w:tcPr>
            <w:tcW w:w="283" w:type="dxa"/>
          </w:tcPr>
          <w:p w14:paraId="5A396B62" w14:textId="77777777" w:rsidR="001E022B" w:rsidRDefault="001E022B" w:rsidP="007026F1">
            <w:pPr>
              <w:jc w:val="center"/>
              <w:rPr>
                <w:b/>
                <w:bCs/>
                <w:sz w:val="16"/>
                <w:szCs w:val="16"/>
                <w:highlight w:val="white"/>
                <w:lang w:val="es-MX"/>
              </w:rPr>
            </w:pPr>
          </w:p>
        </w:tc>
        <w:tc>
          <w:tcPr>
            <w:tcW w:w="4297" w:type="dxa"/>
            <w:tcBorders>
              <w:top w:val="single" w:sz="4" w:space="0" w:color="auto"/>
            </w:tcBorders>
          </w:tcPr>
          <w:p w14:paraId="67D966B7" w14:textId="55ED6108" w:rsidR="001E022B" w:rsidRDefault="001E022B" w:rsidP="007026F1">
            <w:pPr>
              <w:jc w:val="center"/>
              <w:rPr>
                <w:b/>
                <w:bCs/>
                <w:sz w:val="16"/>
                <w:szCs w:val="16"/>
                <w:highlight w:val="white"/>
                <w:lang w:val="es-MX"/>
              </w:rPr>
            </w:pPr>
            <w:r w:rsidRPr="00C73953">
              <w:rPr>
                <w:b/>
                <w:bCs/>
                <w:color w:val="003B51"/>
                <w:lang w:val="es-MX"/>
              </w:rPr>
              <w:t>Mónica Lizeth Ruíz Preciado</w:t>
            </w:r>
            <w:r>
              <w:rPr>
                <w:b/>
                <w:bCs/>
                <w:color w:val="003B51"/>
                <w:lang w:val="es-MX"/>
              </w:rPr>
              <w:t xml:space="preserve"> </w:t>
            </w:r>
            <w:r w:rsidRPr="00ED3474">
              <w:rPr>
                <w:sz w:val="20"/>
                <w:szCs w:val="20"/>
                <w:highlight w:val="white"/>
                <w:lang w:val="es-MX"/>
              </w:rPr>
              <w:t>Integrante del Comité de Participación Social</w:t>
            </w:r>
          </w:p>
        </w:tc>
      </w:tr>
    </w:tbl>
    <w:p w14:paraId="0015CC0C" w14:textId="77777777" w:rsidR="001E022B" w:rsidRDefault="001E022B" w:rsidP="007026F1">
      <w:pPr>
        <w:jc w:val="center"/>
        <w:rPr>
          <w:b/>
          <w:bCs/>
          <w:sz w:val="16"/>
          <w:szCs w:val="16"/>
          <w:highlight w:val="white"/>
          <w:lang w:val="es-MX"/>
        </w:rPr>
      </w:pPr>
    </w:p>
    <w:p w14:paraId="596AA219" w14:textId="77777777" w:rsidR="00F57665" w:rsidRDefault="00F57665" w:rsidP="007026F1">
      <w:pPr>
        <w:tabs>
          <w:tab w:val="left" w:pos="2610"/>
        </w:tabs>
        <w:rPr>
          <w:rFonts w:eastAsia="Arial" w:cs="Arial"/>
          <w:szCs w:val="22"/>
          <w:lang w:val="es-MX"/>
        </w:rPr>
      </w:pPr>
    </w:p>
    <w:p w14:paraId="34652A89" w14:textId="77777777" w:rsidR="00F57665" w:rsidRDefault="00F57665" w:rsidP="007026F1">
      <w:pPr>
        <w:tabs>
          <w:tab w:val="left" w:pos="2610"/>
        </w:tabs>
        <w:rPr>
          <w:rFonts w:eastAsia="Arial" w:cs="Arial"/>
          <w:szCs w:val="22"/>
          <w:lang w:val="es-MX"/>
        </w:rPr>
      </w:pPr>
    </w:p>
    <w:p w14:paraId="2A505D74" w14:textId="77777777" w:rsidR="001E022B" w:rsidRDefault="001E022B" w:rsidP="007026F1">
      <w:pPr>
        <w:tabs>
          <w:tab w:val="left" w:pos="2610"/>
        </w:tabs>
        <w:rPr>
          <w:rFonts w:eastAsia="Arial" w:cs="Arial"/>
          <w:szCs w:val="22"/>
          <w:lang w:val="es-MX"/>
        </w:rPr>
      </w:pPr>
    </w:p>
    <w:p w14:paraId="5F1FCBFB" w14:textId="77777777" w:rsidR="001E022B" w:rsidRDefault="001E022B" w:rsidP="007026F1">
      <w:pPr>
        <w:tabs>
          <w:tab w:val="left" w:pos="2610"/>
        </w:tabs>
        <w:rPr>
          <w:rFonts w:eastAsia="Arial" w:cs="Arial"/>
          <w:szCs w:val="22"/>
          <w:lang w:val="es-MX"/>
        </w:rPr>
      </w:pPr>
    </w:p>
    <w:p w14:paraId="0AB507F0" w14:textId="4E5CD065" w:rsidR="00F57665" w:rsidRPr="002A22DF" w:rsidRDefault="002A22DF" w:rsidP="007026F1">
      <w:pPr>
        <w:tabs>
          <w:tab w:val="left" w:pos="2610"/>
        </w:tabs>
        <w:rPr>
          <w:rFonts w:eastAsia="Arial" w:cs="Arial"/>
          <w:sz w:val="20"/>
          <w:szCs w:val="20"/>
          <w:lang w:val="es-MX"/>
        </w:rPr>
      </w:pPr>
      <w:r w:rsidRPr="002A22DF">
        <w:rPr>
          <w:rFonts w:eastAsia="Verdana" w:cs="Arial"/>
          <w:sz w:val="20"/>
          <w:szCs w:val="22"/>
          <w:lang w:val="es-MX" w:eastAsia="es-MX"/>
        </w:rPr>
        <w:t>La presente hoja de firmas corresponde al Acta de la</w:t>
      </w:r>
      <w:r w:rsidR="00756828">
        <w:rPr>
          <w:rFonts w:eastAsia="Verdana" w:cs="Arial"/>
          <w:sz w:val="20"/>
          <w:szCs w:val="22"/>
          <w:lang w:val="es-MX" w:eastAsia="es-MX"/>
        </w:rPr>
        <w:t xml:space="preserve"> Tercera</w:t>
      </w:r>
      <w:r w:rsidRPr="002A22DF">
        <w:rPr>
          <w:rFonts w:eastAsia="Verdana" w:cs="Arial"/>
          <w:sz w:val="20"/>
          <w:szCs w:val="22"/>
          <w:lang w:val="es-MX" w:eastAsia="es-MX"/>
        </w:rPr>
        <w:t xml:space="preserve"> Sesión Ordinaria </w:t>
      </w:r>
      <w:r w:rsidR="000248D7" w:rsidRPr="00F57665">
        <w:rPr>
          <w:rFonts w:eastAsia="Arial" w:cs="Arial"/>
          <w:sz w:val="20"/>
          <w:szCs w:val="20"/>
          <w:lang w:val="es-MX"/>
        </w:rPr>
        <w:t xml:space="preserve">de la Comisión Ejecutiva de la Secretaría Ejecutiva del Sistema Estatal Anticorrupción de Jalisco, celebrada el jueves </w:t>
      </w:r>
      <w:r w:rsidR="00C57EE5">
        <w:rPr>
          <w:rFonts w:eastAsia="Arial" w:cs="Arial"/>
          <w:sz w:val="20"/>
          <w:szCs w:val="20"/>
          <w:lang w:val="es-MX"/>
        </w:rPr>
        <w:t>6</w:t>
      </w:r>
      <w:r w:rsidR="000248D7" w:rsidRPr="00F57665">
        <w:rPr>
          <w:rFonts w:eastAsia="Arial" w:cs="Arial"/>
          <w:sz w:val="20"/>
          <w:szCs w:val="20"/>
          <w:lang w:val="es-MX"/>
        </w:rPr>
        <w:t xml:space="preserve"> de</w:t>
      </w:r>
      <w:r w:rsidR="00C57EE5">
        <w:rPr>
          <w:rFonts w:eastAsia="Arial" w:cs="Arial"/>
          <w:sz w:val="20"/>
          <w:szCs w:val="20"/>
          <w:lang w:val="es-MX"/>
        </w:rPr>
        <w:t xml:space="preserve"> junio</w:t>
      </w:r>
      <w:r w:rsidR="000248D7" w:rsidRPr="00F57665">
        <w:rPr>
          <w:rFonts w:eastAsia="Arial" w:cs="Arial"/>
          <w:sz w:val="20"/>
          <w:szCs w:val="20"/>
          <w:lang w:val="es-MX"/>
        </w:rPr>
        <w:t xml:space="preserve"> de 2024</w:t>
      </w:r>
      <w:r w:rsidR="004E3EE3">
        <w:rPr>
          <w:rFonts w:eastAsia="Arial" w:cs="Arial"/>
          <w:sz w:val="20"/>
          <w:szCs w:val="20"/>
          <w:lang w:val="es-MX"/>
        </w:rPr>
        <w:t>,</w:t>
      </w:r>
      <w:r w:rsidRPr="002A22DF">
        <w:rPr>
          <w:rFonts w:eastAsia="Verdana" w:cs="Arial"/>
          <w:sz w:val="20"/>
          <w:szCs w:val="22"/>
          <w:lang w:val="es-MX" w:eastAsia="es-MX"/>
        </w:rPr>
        <w:t xml:space="preserve"> que obra </w:t>
      </w:r>
      <w:r w:rsidRPr="001960D1">
        <w:rPr>
          <w:rFonts w:eastAsia="Verdana" w:cs="Arial"/>
          <w:b/>
          <w:bCs/>
          <w:sz w:val="20"/>
          <w:szCs w:val="22"/>
          <w:lang w:val="es-MX" w:eastAsia="es-MX"/>
        </w:rPr>
        <w:t>en 1</w:t>
      </w:r>
      <w:r w:rsidR="001E022B">
        <w:rPr>
          <w:rFonts w:eastAsia="Verdana" w:cs="Arial"/>
          <w:b/>
          <w:bCs/>
          <w:sz w:val="20"/>
          <w:szCs w:val="22"/>
          <w:lang w:val="es-MX" w:eastAsia="es-MX"/>
        </w:rPr>
        <w:t>1</w:t>
      </w:r>
      <w:r w:rsidRPr="001960D1">
        <w:rPr>
          <w:rFonts w:eastAsia="Verdana" w:cs="Arial"/>
          <w:b/>
          <w:bCs/>
          <w:sz w:val="20"/>
          <w:szCs w:val="22"/>
          <w:lang w:val="es-MX" w:eastAsia="es-MX"/>
        </w:rPr>
        <w:t xml:space="preserve"> fojas</w:t>
      </w:r>
      <w:r w:rsidRPr="002A22DF">
        <w:rPr>
          <w:rFonts w:eastAsia="Verdana" w:cs="Arial"/>
          <w:sz w:val="20"/>
          <w:szCs w:val="22"/>
          <w:lang w:val="es-MX" w:eastAsia="es-MX"/>
        </w:rPr>
        <w:t>, incluyendo la presente.</w:t>
      </w:r>
    </w:p>
    <w:sectPr w:rsidR="00F57665" w:rsidRPr="002A22DF" w:rsidSect="008D0240">
      <w:headerReference w:type="default" r:id="rId12"/>
      <w:footerReference w:type="even" r:id="rId13"/>
      <w:footerReference w:type="default" r:id="rId14"/>
      <w:headerReference w:type="first" r:id="rId15"/>
      <w:footerReference w:type="first" r:id="rId16"/>
      <w:pgSz w:w="12240" w:h="15840"/>
      <w:pgMar w:top="1081" w:right="1701" w:bottom="1276" w:left="1701" w:header="0" w:footer="15"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FD14DD" w14:textId="77777777" w:rsidR="00D266F8" w:rsidRDefault="00D266F8">
      <w:r>
        <w:separator/>
      </w:r>
    </w:p>
  </w:endnote>
  <w:endnote w:type="continuationSeparator" w:id="0">
    <w:p w14:paraId="743E9E1E" w14:textId="77777777" w:rsidR="00D266F8" w:rsidRDefault="00D266F8">
      <w:r>
        <w:continuationSeparator/>
      </w:r>
    </w:p>
  </w:endnote>
  <w:endnote w:type="continuationNotice" w:id="1">
    <w:p w14:paraId="66F6F794" w14:textId="77777777" w:rsidR="00D266F8" w:rsidRDefault="00D266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ukta Malar Medium">
    <w:altName w:val="Arial"/>
    <w:charset w:val="00"/>
    <w:family w:val="swiss"/>
    <w:pitch w:val="variable"/>
    <w:sig w:usb0="A010002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B1567" w14:textId="77777777" w:rsidR="007026F1" w:rsidRDefault="007026F1">
    <w:pPr>
      <w:pBdr>
        <w:top w:val="nil"/>
        <w:left w:val="nil"/>
        <w:bottom w:val="nil"/>
        <w:right w:val="nil"/>
        <w:between w:val="nil"/>
      </w:pBdr>
      <w:tabs>
        <w:tab w:val="center" w:pos="4252"/>
        <w:tab w:val="right" w:pos="8504"/>
      </w:tabs>
      <w:jc w:val="right"/>
      <w:rPr>
        <w:rFonts w:eastAsia="Cambria" w:cs="Cambria"/>
        <w:color w:val="000000"/>
      </w:rPr>
    </w:pPr>
    <w:r>
      <w:rPr>
        <w:rFonts w:eastAsia="Cambria" w:cs="Cambria"/>
        <w:color w:val="000000"/>
      </w:rPr>
      <w:fldChar w:fldCharType="begin"/>
    </w:r>
    <w:r>
      <w:rPr>
        <w:rFonts w:eastAsia="Cambria" w:cs="Cambria"/>
        <w:color w:val="000000"/>
      </w:rPr>
      <w:instrText>PAGE</w:instrText>
    </w:r>
    <w:r>
      <w:rPr>
        <w:rFonts w:eastAsia="Cambria" w:cs="Cambria"/>
        <w:color w:val="000000"/>
      </w:rPr>
      <w:fldChar w:fldCharType="end"/>
    </w:r>
  </w:p>
  <w:p w14:paraId="6C80FA5D" w14:textId="77777777" w:rsidR="007026F1" w:rsidRDefault="007026F1">
    <w:pPr>
      <w:pBdr>
        <w:top w:val="nil"/>
        <w:left w:val="nil"/>
        <w:bottom w:val="nil"/>
        <w:right w:val="nil"/>
        <w:between w:val="nil"/>
      </w:pBdr>
      <w:tabs>
        <w:tab w:val="center" w:pos="4252"/>
        <w:tab w:val="right" w:pos="8504"/>
      </w:tabs>
      <w:ind w:right="360"/>
      <w:rPr>
        <w:rFonts w:eastAsia="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06078"/>
        <w:sz w:val="16"/>
        <w:szCs w:val="16"/>
      </w:rPr>
      <w:id w:val="1763575271"/>
      <w:docPartObj>
        <w:docPartGallery w:val="Page Numbers (Bottom of Page)"/>
        <w:docPartUnique/>
      </w:docPartObj>
    </w:sdtPr>
    <w:sdtContent>
      <w:sdt>
        <w:sdtPr>
          <w:rPr>
            <w:color w:val="006078"/>
            <w:sz w:val="16"/>
            <w:szCs w:val="16"/>
          </w:rPr>
          <w:id w:val="1728636285"/>
          <w:docPartObj>
            <w:docPartGallery w:val="Page Numbers (Top of Page)"/>
            <w:docPartUnique/>
          </w:docPartObj>
        </w:sdtPr>
        <w:sdtContent>
          <w:p w14:paraId="62602343" w14:textId="77777777" w:rsidR="007026F1" w:rsidRPr="002F376F" w:rsidRDefault="007026F1">
            <w:pPr>
              <w:pStyle w:val="Piedepgina"/>
              <w:jc w:val="center"/>
              <w:rPr>
                <w:color w:val="006078"/>
                <w:sz w:val="16"/>
                <w:szCs w:val="16"/>
              </w:rPr>
            </w:pPr>
            <w:r>
              <w:rPr>
                <w:noProof/>
                <w:color w:val="5B9BD5"/>
                <w:sz w:val="21"/>
                <w:szCs w:val="21"/>
                <w:lang w:val="es-MX" w:eastAsia="es-MX"/>
              </w:rPr>
              <w:drawing>
                <wp:anchor distT="0" distB="0" distL="114300" distR="114300" simplePos="0" relativeHeight="251658243" behindDoc="0" locked="0" layoutInCell="1" allowOverlap="1" wp14:anchorId="182F7F7C" wp14:editId="713A7EC7">
                  <wp:simplePos x="0" y="0"/>
                  <wp:positionH relativeFrom="margin">
                    <wp:posOffset>48343</wp:posOffset>
                  </wp:positionH>
                  <wp:positionV relativeFrom="paragraph">
                    <wp:posOffset>-422054</wp:posOffset>
                  </wp:positionV>
                  <wp:extent cx="5609646" cy="45719"/>
                  <wp:effectExtent l="0" t="0" r="0" b="0"/>
                  <wp:wrapNone/>
                  <wp:docPr id="16397266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5609646" cy="45719"/>
                          </a:xfrm>
                          <a:prstGeom prst="rect">
                            <a:avLst/>
                          </a:prstGeom>
                          <a:ln/>
                        </pic:spPr>
                      </pic:pic>
                    </a:graphicData>
                  </a:graphic>
                  <wp14:sizeRelH relativeFrom="margin">
                    <wp14:pctWidth>0</wp14:pctWidth>
                  </wp14:sizeRelH>
                  <wp14:sizeRelV relativeFrom="margin">
                    <wp14:pctHeight>0</wp14:pctHeight>
                  </wp14:sizeRelV>
                </wp:anchor>
              </w:drawing>
            </w:r>
            <w:r w:rsidRPr="002F376F">
              <w:rPr>
                <w:color w:val="3A7C22" w:themeColor="accent6" w:themeShade="BF"/>
                <w:sz w:val="16"/>
                <w:szCs w:val="16"/>
                <w:lang w:val="es-ES"/>
              </w:rPr>
              <w:t xml:space="preserve">Página </w:t>
            </w:r>
            <w:r w:rsidRPr="002F376F">
              <w:rPr>
                <w:b/>
                <w:bCs/>
                <w:color w:val="3A7C22" w:themeColor="accent6" w:themeShade="BF"/>
                <w:sz w:val="16"/>
                <w:szCs w:val="16"/>
              </w:rPr>
              <w:fldChar w:fldCharType="begin"/>
            </w:r>
            <w:r w:rsidRPr="002F376F">
              <w:rPr>
                <w:b/>
                <w:bCs/>
                <w:color w:val="3A7C22" w:themeColor="accent6" w:themeShade="BF"/>
                <w:sz w:val="16"/>
                <w:szCs w:val="16"/>
              </w:rPr>
              <w:instrText>PAGE</w:instrText>
            </w:r>
            <w:r w:rsidRPr="002F376F">
              <w:rPr>
                <w:b/>
                <w:bCs/>
                <w:color w:val="3A7C22" w:themeColor="accent6" w:themeShade="BF"/>
                <w:sz w:val="16"/>
                <w:szCs w:val="16"/>
              </w:rPr>
              <w:fldChar w:fldCharType="separate"/>
            </w:r>
            <w:r>
              <w:rPr>
                <w:b/>
                <w:bCs/>
                <w:noProof/>
                <w:color w:val="3A7C22" w:themeColor="accent6" w:themeShade="BF"/>
                <w:sz w:val="16"/>
                <w:szCs w:val="16"/>
              </w:rPr>
              <w:t>9</w:t>
            </w:r>
            <w:r w:rsidRPr="002F376F">
              <w:rPr>
                <w:b/>
                <w:bCs/>
                <w:color w:val="3A7C22" w:themeColor="accent6" w:themeShade="BF"/>
                <w:sz w:val="16"/>
                <w:szCs w:val="16"/>
              </w:rPr>
              <w:fldChar w:fldCharType="end"/>
            </w:r>
            <w:r w:rsidRPr="002F376F">
              <w:rPr>
                <w:color w:val="3A7C22" w:themeColor="accent6" w:themeShade="BF"/>
                <w:sz w:val="16"/>
                <w:szCs w:val="16"/>
                <w:lang w:val="es-ES"/>
              </w:rPr>
              <w:t xml:space="preserve"> de </w:t>
            </w:r>
            <w:r w:rsidRPr="002F376F">
              <w:rPr>
                <w:b/>
                <w:bCs/>
                <w:color w:val="3A7C22" w:themeColor="accent6" w:themeShade="BF"/>
                <w:sz w:val="16"/>
                <w:szCs w:val="16"/>
              </w:rPr>
              <w:fldChar w:fldCharType="begin"/>
            </w:r>
            <w:r w:rsidRPr="002F376F">
              <w:rPr>
                <w:b/>
                <w:bCs/>
                <w:color w:val="3A7C22" w:themeColor="accent6" w:themeShade="BF"/>
                <w:sz w:val="16"/>
                <w:szCs w:val="16"/>
              </w:rPr>
              <w:instrText>NUMPAGES</w:instrText>
            </w:r>
            <w:r w:rsidRPr="002F376F">
              <w:rPr>
                <w:b/>
                <w:bCs/>
                <w:color w:val="3A7C22" w:themeColor="accent6" w:themeShade="BF"/>
                <w:sz w:val="16"/>
                <w:szCs w:val="16"/>
              </w:rPr>
              <w:fldChar w:fldCharType="separate"/>
            </w:r>
            <w:r>
              <w:rPr>
                <w:b/>
                <w:bCs/>
                <w:noProof/>
                <w:color w:val="3A7C22" w:themeColor="accent6" w:themeShade="BF"/>
                <w:sz w:val="16"/>
                <w:szCs w:val="16"/>
              </w:rPr>
              <w:t>9</w:t>
            </w:r>
            <w:r w:rsidRPr="002F376F">
              <w:rPr>
                <w:b/>
                <w:bCs/>
                <w:color w:val="3A7C22" w:themeColor="accent6" w:themeShade="BF"/>
                <w:sz w:val="16"/>
                <w:szCs w:val="16"/>
              </w:rPr>
              <w:fldChar w:fldCharType="end"/>
            </w:r>
          </w:p>
        </w:sdtContent>
      </w:sdt>
    </w:sdtContent>
  </w:sdt>
  <w:p w14:paraId="1D359A5B" w14:textId="77777777" w:rsidR="007026F1" w:rsidRDefault="007026F1">
    <w:pPr>
      <w:tabs>
        <w:tab w:val="center" w:pos="4419"/>
        <w:tab w:val="right" w:pos="8838"/>
      </w:tabs>
      <w:ind w:left="-1417"/>
      <w:rPr>
        <w:rFonts w:ascii="Mukta Malar Medium" w:eastAsia="Mukta Malar Medium" w:hAnsi="Mukta Malar Medium" w:cs="Mukta Malar Medium"/>
        <w:color w:val="006078"/>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CAC07" w14:textId="77777777" w:rsidR="007026F1" w:rsidRDefault="007026F1">
    <w:pPr>
      <w:pStyle w:val="Piedepgina"/>
    </w:pPr>
    <w:r>
      <w:rPr>
        <w:noProof/>
        <w:color w:val="5B9BD5"/>
        <w:sz w:val="21"/>
        <w:szCs w:val="21"/>
        <w:lang w:val="es-MX" w:eastAsia="es-MX"/>
      </w:rPr>
      <w:drawing>
        <wp:anchor distT="0" distB="0" distL="114300" distR="114300" simplePos="0" relativeHeight="251658242" behindDoc="0" locked="0" layoutInCell="1" allowOverlap="1" wp14:anchorId="67636946" wp14:editId="6BCA80B0">
          <wp:simplePos x="0" y="0"/>
          <wp:positionH relativeFrom="margin">
            <wp:posOffset>54223</wp:posOffset>
          </wp:positionH>
          <wp:positionV relativeFrom="paragraph">
            <wp:posOffset>-267942</wp:posOffset>
          </wp:positionV>
          <wp:extent cx="5609646" cy="45719"/>
          <wp:effectExtent l="0" t="0" r="0" b="0"/>
          <wp:wrapNone/>
          <wp:docPr id="9905901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5609646" cy="45719"/>
                  </a:xfrm>
                  <a:prstGeom prst="rect">
                    <a:avLst/>
                  </a:prstGeom>
                  <a:ln/>
                </pic:spPr>
              </pic:pic>
            </a:graphicData>
          </a:graphic>
          <wp14:sizeRelH relativeFrom="margin">
            <wp14:pctWidth>0</wp14:pctWidth>
          </wp14:sizeRelH>
          <wp14:sizeRelV relativeFrom="margin">
            <wp14:pctHeight>0</wp14:pctHeight>
          </wp14:sizeRelV>
        </wp:anchor>
      </w:drawing>
    </w:r>
  </w:p>
  <w:sdt>
    <w:sdtPr>
      <w:rPr>
        <w:color w:val="006078"/>
        <w:sz w:val="16"/>
        <w:szCs w:val="16"/>
      </w:rPr>
      <w:id w:val="-804473991"/>
      <w:docPartObj>
        <w:docPartGallery w:val="Page Numbers (Bottom of Page)"/>
        <w:docPartUnique/>
      </w:docPartObj>
    </w:sdtPr>
    <w:sdtContent>
      <w:sdt>
        <w:sdtPr>
          <w:rPr>
            <w:color w:val="006078"/>
            <w:sz w:val="16"/>
            <w:szCs w:val="16"/>
          </w:rPr>
          <w:id w:val="-1848007796"/>
          <w:docPartObj>
            <w:docPartGallery w:val="Page Numbers (Top of Page)"/>
            <w:docPartUnique/>
          </w:docPartObj>
        </w:sdtPr>
        <w:sdtContent>
          <w:p w14:paraId="00B04C95" w14:textId="77777777" w:rsidR="007026F1" w:rsidRPr="00CB7A91" w:rsidRDefault="007026F1" w:rsidP="00CB7A91">
            <w:pPr>
              <w:pStyle w:val="Piedepgina"/>
              <w:jc w:val="center"/>
              <w:rPr>
                <w:color w:val="006078"/>
                <w:sz w:val="16"/>
                <w:szCs w:val="16"/>
              </w:rPr>
            </w:pPr>
            <w:r w:rsidRPr="002F376F">
              <w:rPr>
                <w:color w:val="3A7C22" w:themeColor="accent6" w:themeShade="BF"/>
                <w:sz w:val="16"/>
                <w:szCs w:val="16"/>
                <w:lang w:val="es-ES"/>
              </w:rPr>
              <w:t xml:space="preserve">Página </w:t>
            </w:r>
            <w:r w:rsidRPr="002F376F">
              <w:rPr>
                <w:b/>
                <w:bCs/>
                <w:color w:val="3A7C22" w:themeColor="accent6" w:themeShade="BF"/>
                <w:sz w:val="16"/>
                <w:szCs w:val="16"/>
              </w:rPr>
              <w:fldChar w:fldCharType="begin"/>
            </w:r>
            <w:r w:rsidRPr="002F376F">
              <w:rPr>
                <w:b/>
                <w:bCs/>
                <w:color w:val="3A7C22" w:themeColor="accent6" w:themeShade="BF"/>
                <w:sz w:val="16"/>
                <w:szCs w:val="16"/>
              </w:rPr>
              <w:instrText>PAGE</w:instrText>
            </w:r>
            <w:r w:rsidRPr="002F376F">
              <w:rPr>
                <w:b/>
                <w:bCs/>
                <w:color w:val="3A7C22" w:themeColor="accent6" w:themeShade="BF"/>
                <w:sz w:val="16"/>
                <w:szCs w:val="16"/>
              </w:rPr>
              <w:fldChar w:fldCharType="separate"/>
            </w:r>
            <w:r>
              <w:rPr>
                <w:b/>
                <w:bCs/>
                <w:noProof/>
                <w:color w:val="3A7C22" w:themeColor="accent6" w:themeShade="BF"/>
                <w:sz w:val="16"/>
                <w:szCs w:val="16"/>
              </w:rPr>
              <w:t>1</w:t>
            </w:r>
            <w:r w:rsidRPr="002F376F">
              <w:rPr>
                <w:b/>
                <w:bCs/>
                <w:color w:val="3A7C22" w:themeColor="accent6" w:themeShade="BF"/>
                <w:sz w:val="16"/>
                <w:szCs w:val="16"/>
              </w:rPr>
              <w:fldChar w:fldCharType="end"/>
            </w:r>
            <w:r w:rsidRPr="002F376F">
              <w:rPr>
                <w:color w:val="3A7C22" w:themeColor="accent6" w:themeShade="BF"/>
                <w:sz w:val="16"/>
                <w:szCs w:val="16"/>
                <w:lang w:val="es-ES"/>
              </w:rPr>
              <w:t xml:space="preserve"> de </w:t>
            </w:r>
            <w:r w:rsidRPr="002F376F">
              <w:rPr>
                <w:b/>
                <w:bCs/>
                <w:color w:val="3A7C22" w:themeColor="accent6" w:themeShade="BF"/>
                <w:sz w:val="16"/>
                <w:szCs w:val="16"/>
              </w:rPr>
              <w:fldChar w:fldCharType="begin"/>
            </w:r>
            <w:r w:rsidRPr="002F376F">
              <w:rPr>
                <w:b/>
                <w:bCs/>
                <w:color w:val="3A7C22" w:themeColor="accent6" w:themeShade="BF"/>
                <w:sz w:val="16"/>
                <w:szCs w:val="16"/>
              </w:rPr>
              <w:instrText>NUMPAGES</w:instrText>
            </w:r>
            <w:r w:rsidRPr="002F376F">
              <w:rPr>
                <w:b/>
                <w:bCs/>
                <w:color w:val="3A7C22" w:themeColor="accent6" w:themeShade="BF"/>
                <w:sz w:val="16"/>
                <w:szCs w:val="16"/>
              </w:rPr>
              <w:fldChar w:fldCharType="separate"/>
            </w:r>
            <w:r>
              <w:rPr>
                <w:b/>
                <w:bCs/>
                <w:noProof/>
                <w:color w:val="3A7C22" w:themeColor="accent6" w:themeShade="BF"/>
                <w:sz w:val="16"/>
                <w:szCs w:val="16"/>
              </w:rPr>
              <w:t>9</w:t>
            </w:r>
            <w:r w:rsidRPr="002F376F">
              <w:rPr>
                <w:b/>
                <w:bCs/>
                <w:color w:val="3A7C22" w:themeColor="accent6" w:themeShade="BF"/>
                <w:sz w:val="16"/>
                <w:szCs w:val="16"/>
              </w:rPr>
              <w:fldChar w:fldCharType="end"/>
            </w:r>
          </w:p>
        </w:sdtContent>
      </w:sdt>
    </w:sdtContent>
  </w:sdt>
  <w:p w14:paraId="0676A0E9" w14:textId="77777777" w:rsidR="007026F1" w:rsidRDefault="007026F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C1DECC" w14:textId="77777777" w:rsidR="00D266F8" w:rsidRDefault="00D266F8">
      <w:r>
        <w:separator/>
      </w:r>
    </w:p>
  </w:footnote>
  <w:footnote w:type="continuationSeparator" w:id="0">
    <w:p w14:paraId="5D8B5FD8" w14:textId="77777777" w:rsidR="00D266F8" w:rsidRDefault="00D266F8">
      <w:r>
        <w:continuationSeparator/>
      </w:r>
    </w:p>
  </w:footnote>
  <w:footnote w:type="continuationNotice" w:id="1">
    <w:p w14:paraId="69E231CF" w14:textId="77777777" w:rsidR="00D266F8" w:rsidRDefault="00D266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193E2" w14:textId="77777777" w:rsidR="007026F1" w:rsidRDefault="007026F1" w:rsidP="00B22975">
    <w:pPr>
      <w:pStyle w:val="Ttulo1"/>
      <w:jc w:val="right"/>
      <w:rPr>
        <w:b/>
        <w:bCs/>
        <w:sz w:val="22"/>
        <w:szCs w:val="22"/>
      </w:rPr>
    </w:pPr>
    <w:r>
      <w:rPr>
        <w:noProof/>
        <w:color w:val="5B9BD5"/>
        <w:sz w:val="21"/>
        <w:szCs w:val="21"/>
        <w:lang w:val="es-MX" w:eastAsia="es-MX"/>
      </w:rPr>
      <w:drawing>
        <wp:anchor distT="0" distB="0" distL="114300" distR="114300" simplePos="0" relativeHeight="251658240" behindDoc="0" locked="0" layoutInCell="1" allowOverlap="1" wp14:anchorId="15829802" wp14:editId="4E0E4C7D">
          <wp:simplePos x="0" y="0"/>
          <wp:positionH relativeFrom="margin">
            <wp:posOffset>15240</wp:posOffset>
          </wp:positionH>
          <wp:positionV relativeFrom="paragraph">
            <wp:posOffset>409575</wp:posOffset>
          </wp:positionV>
          <wp:extent cx="2782198" cy="495300"/>
          <wp:effectExtent l="0" t="0" r="0" b="0"/>
          <wp:wrapNone/>
          <wp:docPr id="228381457" name="Imagen 22838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7931" t="20373" b="22218"/>
                  <a:stretch/>
                </pic:blipFill>
                <pic:spPr bwMode="auto">
                  <a:xfrm>
                    <a:off x="0" y="0"/>
                    <a:ext cx="2797543" cy="4980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932191" w14:textId="0A887867" w:rsidR="007026F1" w:rsidRDefault="007026F1" w:rsidP="00B22975">
    <w:pPr>
      <w:pStyle w:val="Ttulo1"/>
      <w:jc w:val="right"/>
    </w:pPr>
    <w:r>
      <w:rPr>
        <w:noProof/>
        <w:color w:val="5B9BD5"/>
        <w:sz w:val="21"/>
        <w:szCs w:val="21"/>
        <w:lang w:val="es-MX" w:eastAsia="es-MX"/>
      </w:rPr>
      <w:drawing>
        <wp:anchor distT="0" distB="0" distL="114300" distR="114300" simplePos="0" relativeHeight="251658241" behindDoc="0" locked="0" layoutInCell="1" allowOverlap="1" wp14:anchorId="1599398D" wp14:editId="32418F9E">
          <wp:simplePos x="0" y="0"/>
          <wp:positionH relativeFrom="margin">
            <wp:posOffset>3325931</wp:posOffset>
          </wp:positionH>
          <wp:positionV relativeFrom="paragraph">
            <wp:posOffset>421005</wp:posOffset>
          </wp:positionV>
          <wp:extent cx="2289600" cy="18000"/>
          <wp:effectExtent l="0" t="0" r="0" b="0"/>
          <wp:wrapNone/>
          <wp:docPr id="11581797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2289600" cy="18000"/>
                  </a:xfrm>
                  <a:prstGeom prst="rect">
                    <a:avLst/>
                  </a:prstGeom>
                  <a:ln/>
                </pic:spPr>
              </pic:pic>
            </a:graphicData>
          </a:graphic>
          <wp14:sizeRelH relativeFrom="margin">
            <wp14:pctWidth>0</wp14:pctWidth>
          </wp14:sizeRelH>
          <wp14:sizeRelV relativeFrom="margin">
            <wp14:pctHeight>0</wp14:pctHeight>
          </wp14:sizeRelV>
        </wp:anchor>
      </w:drawing>
    </w:r>
    <w:r w:rsidRPr="00B22975">
      <w:rPr>
        <w:bCs/>
        <w:sz w:val="22"/>
        <w:szCs w:val="22"/>
      </w:rPr>
      <w:t xml:space="preserve">Acta de la </w:t>
    </w:r>
    <w:r w:rsidR="00163ACD">
      <w:rPr>
        <w:bCs/>
        <w:sz w:val="22"/>
        <w:szCs w:val="22"/>
      </w:rPr>
      <w:t>Tercera</w:t>
    </w:r>
    <w:r>
      <w:rPr>
        <w:bCs/>
        <w:sz w:val="22"/>
        <w:szCs w:val="22"/>
      </w:rPr>
      <w:t xml:space="preserve"> </w:t>
    </w:r>
    <w:r w:rsidRPr="00B22975">
      <w:rPr>
        <w:bCs/>
        <w:sz w:val="22"/>
        <w:szCs w:val="22"/>
      </w:rPr>
      <w:t>Sesión Ordinaria</w:t>
    </w:r>
    <w:r w:rsidRPr="00CD0D2D">
      <w:t xml:space="preserve"> </w:t>
    </w:r>
  </w:p>
  <w:p w14:paraId="037B70B3" w14:textId="77777777" w:rsidR="007026F1" w:rsidRPr="00B22975" w:rsidRDefault="007026F1" w:rsidP="00B2297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7CD32" w14:textId="77777777" w:rsidR="007026F1" w:rsidRDefault="007026F1">
    <w:pPr>
      <w:pStyle w:val="Encabezado"/>
    </w:pPr>
  </w:p>
  <w:p w14:paraId="3417C145" w14:textId="77777777" w:rsidR="007026F1" w:rsidRDefault="007026F1">
    <w:pPr>
      <w:pStyle w:val="Encabezado"/>
    </w:pPr>
  </w:p>
  <w:p w14:paraId="0E5E4032" w14:textId="77777777" w:rsidR="007026F1" w:rsidRPr="00E0457A" w:rsidRDefault="007026F1" w:rsidP="00E0457A">
    <w:pPr>
      <w:pStyle w:val="Encabezado"/>
      <w:ind w:left="-567"/>
      <w:jc w:val="center"/>
    </w:pPr>
    <w:r>
      <w:rPr>
        <w:noProof/>
        <w:lang w:val="es-MX" w:eastAsia="es-MX"/>
      </w:rPr>
      <w:drawing>
        <wp:inline distT="0" distB="0" distL="0" distR="0" wp14:anchorId="6C1E841D" wp14:editId="69BF350F">
          <wp:extent cx="5610225" cy="1219200"/>
          <wp:effectExtent l="0" t="0" r="0" b="0"/>
          <wp:docPr id="200866244" name="Imagen 20086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23810"/>
                  <a:stretch/>
                </pic:blipFill>
                <pic:spPr bwMode="auto">
                  <a:xfrm>
                    <a:off x="0" y="0"/>
                    <a:ext cx="5610225" cy="1219200"/>
                  </a:xfrm>
                  <a:prstGeom prst="rect">
                    <a:avLst/>
                  </a:prstGeom>
                  <a:noFill/>
                  <a:ln>
                    <a:noFill/>
                  </a:ln>
                  <a:extLst>
                    <a:ext uri="{53640926-AAD7-44D8-BBD7-CCE9431645EC}">
                      <a14:shadowObscured xmlns:a14="http://schemas.microsoft.com/office/drawing/2010/main"/>
                    </a:ext>
                  </a:extLst>
                </pic:spPr>
              </pic:pic>
            </a:graphicData>
          </a:graphic>
        </wp:inline>
      </w:drawing>
    </w:r>
  </w:p>
  <w:p w14:paraId="50D1869E" w14:textId="2EAE0737" w:rsidR="007026F1" w:rsidRPr="00B22975" w:rsidRDefault="007026F1" w:rsidP="00D751C6">
    <w:pPr>
      <w:pStyle w:val="Ttulo1"/>
      <w:jc w:val="center"/>
      <w:rPr>
        <w:sz w:val="28"/>
        <w:szCs w:val="28"/>
      </w:rPr>
    </w:pPr>
    <w:r>
      <w:rPr>
        <w:sz w:val="28"/>
        <w:szCs w:val="28"/>
      </w:rPr>
      <w:t>Acta de la</w:t>
    </w:r>
    <w:r w:rsidR="00837EC5">
      <w:rPr>
        <w:sz w:val="28"/>
        <w:szCs w:val="28"/>
      </w:rPr>
      <w:t xml:space="preserve"> Tercera</w:t>
    </w:r>
    <w:r>
      <w:rPr>
        <w:sz w:val="28"/>
        <w:szCs w:val="28"/>
      </w:rPr>
      <w:t xml:space="preserve"> </w:t>
    </w:r>
    <w:r w:rsidRPr="00CD0D2D">
      <w:rPr>
        <w:sz w:val="28"/>
        <w:szCs w:val="28"/>
      </w:rPr>
      <w:t>Sesión Ordinaria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E3319"/>
    <w:multiLevelType w:val="hybridMultilevel"/>
    <w:tmpl w:val="B6903BB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FD2530"/>
    <w:multiLevelType w:val="hybridMultilevel"/>
    <w:tmpl w:val="D354C608"/>
    <w:lvl w:ilvl="0" w:tplc="87322AC0">
      <w:start w:val="6"/>
      <w:numFmt w:val="decimal"/>
      <w:lvlText w:val="%1."/>
      <w:lvlJc w:val="left"/>
      <w:pPr>
        <w:ind w:left="1428"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A8F685D"/>
    <w:multiLevelType w:val="hybridMultilevel"/>
    <w:tmpl w:val="F5567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05C6CA5"/>
    <w:multiLevelType w:val="hybridMultilevel"/>
    <w:tmpl w:val="B6903BB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1B64738"/>
    <w:multiLevelType w:val="hybridMultilevel"/>
    <w:tmpl w:val="3A4853B8"/>
    <w:lvl w:ilvl="0" w:tplc="FFFFFFFF">
      <w:start w:val="1"/>
      <w:numFmt w:val="decimal"/>
      <w:lvlText w:val="%1."/>
      <w:lvlJc w:val="left"/>
      <w:pPr>
        <w:ind w:left="1428" w:hanging="360"/>
      </w:pPr>
      <w:rPr>
        <w:b w:val="0"/>
        <w:bCs w:val="0"/>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5" w15:restartNumberingAfterBreak="0">
    <w:nsid w:val="3C705D8A"/>
    <w:multiLevelType w:val="hybridMultilevel"/>
    <w:tmpl w:val="B6903BB8"/>
    <w:lvl w:ilvl="0" w:tplc="E46825B4">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BF544F8"/>
    <w:multiLevelType w:val="hybridMultilevel"/>
    <w:tmpl w:val="3DA8BE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C0A5E25"/>
    <w:multiLevelType w:val="hybridMultilevel"/>
    <w:tmpl w:val="3A4853B8"/>
    <w:lvl w:ilvl="0" w:tplc="FFFFFFFF">
      <w:start w:val="1"/>
      <w:numFmt w:val="decimal"/>
      <w:lvlText w:val="%1."/>
      <w:lvlJc w:val="left"/>
      <w:pPr>
        <w:ind w:left="1428" w:hanging="360"/>
      </w:pPr>
      <w:rPr>
        <w:b w:val="0"/>
        <w:bCs w:val="0"/>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8" w15:restartNumberingAfterBreak="0">
    <w:nsid w:val="513C29A6"/>
    <w:multiLevelType w:val="hybridMultilevel"/>
    <w:tmpl w:val="CEB46C1C"/>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1E803C5"/>
    <w:multiLevelType w:val="multilevel"/>
    <w:tmpl w:val="15BC282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2637457"/>
    <w:multiLevelType w:val="hybridMultilevel"/>
    <w:tmpl w:val="B6903BB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D525D1A"/>
    <w:multiLevelType w:val="multilevel"/>
    <w:tmpl w:val="15BC282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31D2588"/>
    <w:multiLevelType w:val="hybridMultilevel"/>
    <w:tmpl w:val="E22C333C"/>
    <w:lvl w:ilvl="0" w:tplc="D52A2D46">
      <w:start w:val="1"/>
      <w:numFmt w:val="decimal"/>
      <w:lvlText w:val="%1."/>
      <w:lvlJc w:val="left"/>
      <w:pPr>
        <w:ind w:left="1800" w:hanging="360"/>
      </w:pPr>
      <w:rPr>
        <w:b w:val="0"/>
        <w:bCs w:val="0"/>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13" w15:restartNumberingAfterBreak="0">
    <w:nsid w:val="6AF34042"/>
    <w:multiLevelType w:val="hybridMultilevel"/>
    <w:tmpl w:val="3A4853B8"/>
    <w:lvl w:ilvl="0" w:tplc="FFFFFFFF">
      <w:start w:val="1"/>
      <w:numFmt w:val="decimal"/>
      <w:lvlText w:val="%1."/>
      <w:lvlJc w:val="left"/>
      <w:pPr>
        <w:ind w:left="1428" w:hanging="360"/>
      </w:pPr>
      <w:rPr>
        <w:b w:val="0"/>
        <w:bCs w:val="0"/>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4" w15:restartNumberingAfterBreak="0">
    <w:nsid w:val="6C607343"/>
    <w:multiLevelType w:val="hybridMultilevel"/>
    <w:tmpl w:val="B6903BB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3293DD6"/>
    <w:multiLevelType w:val="hybridMultilevel"/>
    <w:tmpl w:val="7EA889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39C729C"/>
    <w:multiLevelType w:val="hybridMultilevel"/>
    <w:tmpl w:val="3A4853B8"/>
    <w:lvl w:ilvl="0" w:tplc="19B22C3A">
      <w:start w:val="1"/>
      <w:numFmt w:val="decimal"/>
      <w:lvlText w:val="%1."/>
      <w:lvlJc w:val="left"/>
      <w:pPr>
        <w:ind w:left="1428" w:hanging="360"/>
      </w:pPr>
      <w:rPr>
        <w:b w:val="0"/>
        <w:bCs w:val="0"/>
      </w:r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7" w15:restartNumberingAfterBreak="0">
    <w:nsid w:val="7E7060CA"/>
    <w:multiLevelType w:val="multilevel"/>
    <w:tmpl w:val="F5069DA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37816841">
    <w:abstractNumId w:val="5"/>
  </w:num>
  <w:num w:numId="2" w16cid:durableId="1645812077">
    <w:abstractNumId w:val="12"/>
  </w:num>
  <w:num w:numId="3" w16cid:durableId="646010519">
    <w:abstractNumId w:val="2"/>
  </w:num>
  <w:num w:numId="4" w16cid:durableId="756364991">
    <w:abstractNumId w:val="8"/>
  </w:num>
  <w:num w:numId="5" w16cid:durableId="1541358867">
    <w:abstractNumId w:val="16"/>
  </w:num>
  <w:num w:numId="6" w16cid:durableId="1690066060">
    <w:abstractNumId w:val="15"/>
  </w:num>
  <w:num w:numId="7" w16cid:durableId="1310289302">
    <w:abstractNumId w:val="17"/>
  </w:num>
  <w:num w:numId="8" w16cid:durableId="1368215411">
    <w:abstractNumId w:val="11"/>
  </w:num>
  <w:num w:numId="9" w16cid:durableId="837232617">
    <w:abstractNumId w:val="9"/>
  </w:num>
  <w:num w:numId="10" w16cid:durableId="395012">
    <w:abstractNumId w:val="6"/>
  </w:num>
  <w:num w:numId="11" w16cid:durableId="60567454">
    <w:abstractNumId w:val="7"/>
  </w:num>
  <w:num w:numId="12" w16cid:durableId="1854763684">
    <w:abstractNumId w:val="4"/>
  </w:num>
  <w:num w:numId="13" w16cid:durableId="1508208930">
    <w:abstractNumId w:val="13"/>
  </w:num>
  <w:num w:numId="14" w16cid:durableId="334646438">
    <w:abstractNumId w:val="14"/>
  </w:num>
  <w:num w:numId="15" w16cid:durableId="1066219907">
    <w:abstractNumId w:val="3"/>
  </w:num>
  <w:num w:numId="16" w16cid:durableId="244072088">
    <w:abstractNumId w:val="10"/>
  </w:num>
  <w:num w:numId="17" w16cid:durableId="183907640">
    <w:abstractNumId w:val="0"/>
  </w:num>
  <w:num w:numId="18" w16cid:durableId="761020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6F1"/>
    <w:rsid w:val="00001CF4"/>
    <w:rsid w:val="0000579F"/>
    <w:rsid w:val="00005D2F"/>
    <w:rsid w:val="000062F2"/>
    <w:rsid w:val="000065B9"/>
    <w:rsid w:val="00010B20"/>
    <w:rsid w:val="00012360"/>
    <w:rsid w:val="00012D5C"/>
    <w:rsid w:val="00012F9F"/>
    <w:rsid w:val="000137DE"/>
    <w:rsid w:val="00013AB1"/>
    <w:rsid w:val="00016DA8"/>
    <w:rsid w:val="000216D1"/>
    <w:rsid w:val="0002347F"/>
    <w:rsid w:val="00023E82"/>
    <w:rsid w:val="000248D7"/>
    <w:rsid w:val="0002638D"/>
    <w:rsid w:val="00027FAD"/>
    <w:rsid w:val="00031CDF"/>
    <w:rsid w:val="000326F7"/>
    <w:rsid w:val="00033F61"/>
    <w:rsid w:val="00036160"/>
    <w:rsid w:val="00037E23"/>
    <w:rsid w:val="0004025A"/>
    <w:rsid w:val="0004036F"/>
    <w:rsid w:val="00041B7A"/>
    <w:rsid w:val="00042C6C"/>
    <w:rsid w:val="00042CBA"/>
    <w:rsid w:val="00043442"/>
    <w:rsid w:val="000448BC"/>
    <w:rsid w:val="00044A59"/>
    <w:rsid w:val="00045162"/>
    <w:rsid w:val="00047373"/>
    <w:rsid w:val="00050607"/>
    <w:rsid w:val="00051D8F"/>
    <w:rsid w:val="00054524"/>
    <w:rsid w:val="000573B3"/>
    <w:rsid w:val="00060369"/>
    <w:rsid w:val="00061021"/>
    <w:rsid w:val="00064FDB"/>
    <w:rsid w:val="00065BB2"/>
    <w:rsid w:val="00067137"/>
    <w:rsid w:val="000728DA"/>
    <w:rsid w:val="00073C8D"/>
    <w:rsid w:val="00073C9E"/>
    <w:rsid w:val="00074CAE"/>
    <w:rsid w:val="00074D5E"/>
    <w:rsid w:val="000759BE"/>
    <w:rsid w:val="00075D78"/>
    <w:rsid w:val="000775C5"/>
    <w:rsid w:val="00080C23"/>
    <w:rsid w:val="00082187"/>
    <w:rsid w:val="00082932"/>
    <w:rsid w:val="00082C6D"/>
    <w:rsid w:val="00083131"/>
    <w:rsid w:val="000834AE"/>
    <w:rsid w:val="00084222"/>
    <w:rsid w:val="000844E7"/>
    <w:rsid w:val="0008640D"/>
    <w:rsid w:val="0008738B"/>
    <w:rsid w:val="00087C62"/>
    <w:rsid w:val="00092747"/>
    <w:rsid w:val="00094D3E"/>
    <w:rsid w:val="00095042"/>
    <w:rsid w:val="0009603C"/>
    <w:rsid w:val="00096904"/>
    <w:rsid w:val="00097725"/>
    <w:rsid w:val="000A1C83"/>
    <w:rsid w:val="000A3247"/>
    <w:rsid w:val="000A5D95"/>
    <w:rsid w:val="000B0FAA"/>
    <w:rsid w:val="000B25D0"/>
    <w:rsid w:val="000C03B2"/>
    <w:rsid w:val="000C055E"/>
    <w:rsid w:val="000C0808"/>
    <w:rsid w:val="000C3B62"/>
    <w:rsid w:val="000C4223"/>
    <w:rsid w:val="000C6C1D"/>
    <w:rsid w:val="000D1F87"/>
    <w:rsid w:val="000D31DB"/>
    <w:rsid w:val="000D350F"/>
    <w:rsid w:val="000D5C97"/>
    <w:rsid w:val="000D603A"/>
    <w:rsid w:val="000D66E7"/>
    <w:rsid w:val="000D6DA7"/>
    <w:rsid w:val="000D6FA7"/>
    <w:rsid w:val="000D7319"/>
    <w:rsid w:val="000E0252"/>
    <w:rsid w:val="000E0279"/>
    <w:rsid w:val="000E1F7F"/>
    <w:rsid w:val="000E22E0"/>
    <w:rsid w:val="000E30A7"/>
    <w:rsid w:val="000E342C"/>
    <w:rsid w:val="000E41DA"/>
    <w:rsid w:val="000E50F0"/>
    <w:rsid w:val="000E58EA"/>
    <w:rsid w:val="000E5D15"/>
    <w:rsid w:val="000E7B00"/>
    <w:rsid w:val="000F04A2"/>
    <w:rsid w:val="000F0AB9"/>
    <w:rsid w:val="000F1BE8"/>
    <w:rsid w:val="000F2BE1"/>
    <w:rsid w:val="000F374E"/>
    <w:rsid w:val="000F5830"/>
    <w:rsid w:val="000F7012"/>
    <w:rsid w:val="00100AEC"/>
    <w:rsid w:val="0010264D"/>
    <w:rsid w:val="0010490C"/>
    <w:rsid w:val="00104CD5"/>
    <w:rsid w:val="00105B12"/>
    <w:rsid w:val="00105E93"/>
    <w:rsid w:val="0011145B"/>
    <w:rsid w:val="0011446D"/>
    <w:rsid w:val="001147DF"/>
    <w:rsid w:val="001149B7"/>
    <w:rsid w:val="001152D9"/>
    <w:rsid w:val="00115D55"/>
    <w:rsid w:val="001161F9"/>
    <w:rsid w:val="00116209"/>
    <w:rsid w:val="00116680"/>
    <w:rsid w:val="0012250F"/>
    <w:rsid w:val="0012264D"/>
    <w:rsid w:val="00125952"/>
    <w:rsid w:val="00126328"/>
    <w:rsid w:val="00126A57"/>
    <w:rsid w:val="00126C06"/>
    <w:rsid w:val="00127ED1"/>
    <w:rsid w:val="00130109"/>
    <w:rsid w:val="00130233"/>
    <w:rsid w:val="0013075B"/>
    <w:rsid w:val="001307A9"/>
    <w:rsid w:val="00131879"/>
    <w:rsid w:val="00132184"/>
    <w:rsid w:val="0013373C"/>
    <w:rsid w:val="001343BA"/>
    <w:rsid w:val="00135295"/>
    <w:rsid w:val="00135B48"/>
    <w:rsid w:val="00136E58"/>
    <w:rsid w:val="0013787D"/>
    <w:rsid w:val="00137AF9"/>
    <w:rsid w:val="0014565B"/>
    <w:rsid w:val="00146D71"/>
    <w:rsid w:val="00146FCA"/>
    <w:rsid w:val="00147325"/>
    <w:rsid w:val="00147EC0"/>
    <w:rsid w:val="00150169"/>
    <w:rsid w:val="001518E8"/>
    <w:rsid w:val="00153DE1"/>
    <w:rsid w:val="00154027"/>
    <w:rsid w:val="0015500E"/>
    <w:rsid w:val="001552B9"/>
    <w:rsid w:val="001554E8"/>
    <w:rsid w:val="001554FB"/>
    <w:rsid w:val="00157266"/>
    <w:rsid w:val="00160263"/>
    <w:rsid w:val="00160C6C"/>
    <w:rsid w:val="00162869"/>
    <w:rsid w:val="00162EE1"/>
    <w:rsid w:val="00163ACD"/>
    <w:rsid w:val="00163DCB"/>
    <w:rsid w:val="00164617"/>
    <w:rsid w:val="001649B0"/>
    <w:rsid w:val="00165E47"/>
    <w:rsid w:val="00166B53"/>
    <w:rsid w:val="001673F1"/>
    <w:rsid w:val="00167F0B"/>
    <w:rsid w:val="001701A7"/>
    <w:rsid w:val="001718ED"/>
    <w:rsid w:val="00172D8C"/>
    <w:rsid w:val="00173218"/>
    <w:rsid w:val="001744EF"/>
    <w:rsid w:val="001761D9"/>
    <w:rsid w:val="00176F4E"/>
    <w:rsid w:val="001819CF"/>
    <w:rsid w:val="00182ED6"/>
    <w:rsid w:val="001872ED"/>
    <w:rsid w:val="001875C4"/>
    <w:rsid w:val="00192455"/>
    <w:rsid w:val="001925C9"/>
    <w:rsid w:val="0019374C"/>
    <w:rsid w:val="0019384F"/>
    <w:rsid w:val="00193E47"/>
    <w:rsid w:val="00194420"/>
    <w:rsid w:val="001955DB"/>
    <w:rsid w:val="001960D1"/>
    <w:rsid w:val="00197B9B"/>
    <w:rsid w:val="001A0D42"/>
    <w:rsid w:val="001A1848"/>
    <w:rsid w:val="001A231C"/>
    <w:rsid w:val="001A26A0"/>
    <w:rsid w:val="001A4209"/>
    <w:rsid w:val="001A562C"/>
    <w:rsid w:val="001A5C34"/>
    <w:rsid w:val="001A5F64"/>
    <w:rsid w:val="001A6263"/>
    <w:rsid w:val="001A6814"/>
    <w:rsid w:val="001B1A00"/>
    <w:rsid w:val="001B1F66"/>
    <w:rsid w:val="001B3933"/>
    <w:rsid w:val="001B3C98"/>
    <w:rsid w:val="001B4531"/>
    <w:rsid w:val="001B58A6"/>
    <w:rsid w:val="001B667B"/>
    <w:rsid w:val="001C0406"/>
    <w:rsid w:val="001C1488"/>
    <w:rsid w:val="001C381F"/>
    <w:rsid w:val="001C536C"/>
    <w:rsid w:val="001C5555"/>
    <w:rsid w:val="001C6F5C"/>
    <w:rsid w:val="001D1489"/>
    <w:rsid w:val="001D2CD8"/>
    <w:rsid w:val="001D3D8F"/>
    <w:rsid w:val="001D4424"/>
    <w:rsid w:val="001E022B"/>
    <w:rsid w:val="001E0249"/>
    <w:rsid w:val="001E2217"/>
    <w:rsid w:val="001E3127"/>
    <w:rsid w:val="001E3A51"/>
    <w:rsid w:val="001E4B60"/>
    <w:rsid w:val="001E5B23"/>
    <w:rsid w:val="001E6D40"/>
    <w:rsid w:val="001E7DE6"/>
    <w:rsid w:val="001F082E"/>
    <w:rsid w:val="001F230A"/>
    <w:rsid w:val="001F23F8"/>
    <w:rsid w:val="001F2409"/>
    <w:rsid w:val="001F28FB"/>
    <w:rsid w:val="001F39BB"/>
    <w:rsid w:val="001F3B07"/>
    <w:rsid w:val="001F4781"/>
    <w:rsid w:val="001F6A84"/>
    <w:rsid w:val="001F79D2"/>
    <w:rsid w:val="001F7D68"/>
    <w:rsid w:val="00200A00"/>
    <w:rsid w:val="00202B33"/>
    <w:rsid w:val="00202C46"/>
    <w:rsid w:val="0020325E"/>
    <w:rsid w:val="00203DD7"/>
    <w:rsid w:val="002042D2"/>
    <w:rsid w:val="002046CD"/>
    <w:rsid w:val="0020516A"/>
    <w:rsid w:val="00205941"/>
    <w:rsid w:val="0020620B"/>
    <w:rsid w:val="00206BC2"/>
    <w:rsid w:val="0020773D"/>
    <w:rsid w:val="0021026B"/>
    <w:rsid w:val="0021063D"/>
    <w:rsid w:val="002106B6"/>
    <w:rsid w:val="00210D14"/>
    <w:rsid w:val="00216EDE"/>
    <w:rsid w:val="0021741F"/>
    <w:rsid w:val="002200D8"/>
    <w:rsid w:val="00221AD8"/>
    <w:rsid w:val="00221BBE"/>
    <w:rsid w:val="0022205F"/>
    <w:rsid w:val="00223E5B"/>
    <w:rsid w:val="00225760"/>
    <w:rsid w:val="00226D77"/>
    <w:rsid w:val="00232CCC"/>
    <w:rsid w:val="00232CF2"/>
    <w:rsid w:val="00232E14"/>
    <w:rsid w:val="002427A8"/>
    <w:rsid w:val="00243081"/>
    <w:rsid w:val="00244A97"/>
    <w:rsid w:val="002467BD"/>
    <w:rsid w:val="00246912"/>
    <w:rsid w:val="00247578"/>
    <w:rsid w:val="00250429"/>
    <w:rsid w:val="00250DEC"/>
    <w:rsid w:val="00250EE7"/>
    <w:rsid w:val="00257DB9"/>
    <w:rsid w:val="00260B2F"/>
    <w:rsid w:val="00261AD1"/>
    <w:rsid w:val="00262ECC"/>
    <w:rsid w:val="00263309"/>
    <w:rsid w:val="002665D5"/>
    <w:rsid w:val="002669E7"/>
    <w:rsid w:val="002674FE"/>
    <w:rsid w:val="002708B7"/>
    <w:rsid w:val="00271A12"/>
    <w:rsid w:val="002729DA"/>
    <w:rsid w:val="00272C17"/>
    <w:rsid w:val="002746A4"/>
    <w:rsid w:val="00274E2C"/>
    <w:rsid w:val="002751B6"/>
    <w:rsid w:val="00277F19"/>
    <w:rsid w:val="00277F94"/>
    <w:rsid w:val="002840E6"/>
    <w:rsid w:val="002850CA"/>
    <w:rsid w:val="002877D1"/>
    <w:rsid w:val="00290ED5"/>
    <w:rsid w:val="00291440"/>
    <w:rsid w:val="00291A5D"/>
    <w:rsid w:val="00292044"/>
    <w:rsid w:val="00292AE6"/>
    <w:rsid w:val="00293F1C"/>
    <w:rsid w:val="00294043"/>
    <w:rsid w:val="0029476B"/>
    <w:rsid w:val="00295422"/>
    <w:rsid w:val="0029778C"/>
    <w:rsid w:val="002A023F"/>
    <w:rsid w:val="002A22DF"/>
    <w:rsid w:val="002A3540"/>
    <w:rsid w:val="002A4E8A"/>
    <w:rsid w:val="002A5573"/>
    <w:rsid w:val="002A58A1"/>
    <w:rsid w:val="002A720A"/>
    <w:rsid w:val="002A778C"/>
    <w:rsid w:val="002B0660"/>
    <w:rsid w:val="002B18B8"/>
    <w:rsid w:val="002B190D"/>
    <w:rsid w:val="002B2A8B"/>
    <w:rsid w:val="002B4218"/>
    <w:rsid w:val="002B54AA"/>
    <w:rsid w:val="002B5A17"/>
    <w:rsid w:val="002B6356"/>
    <w:rsid w:val="002B6641"/>
    <w:rsid w:val="002B70F4"/>
    <w:rsid w:val="002C0DB6"/>
    <w:rsid w:val="002C2044"/>
    <w:rsid w:val="002C3528"/>
    <w:rsid w:val="002C3E89"/>
    <w:rsid w:val="002C55AB"/>
    <w:rsid w:val="002C6757"/>
    <w:rsid w:val="002C6943"/>
    <w:rsid w:val="002C7890"/>
    <w:rsid w:val="002D104B"/>
    <w:rsid w:val="002D1F2C"/>
    <w:rsid w:val="002D5258"/>
    <w:rsid w:val="002D5683"/>
    <w:rsid w:val="002D5696"/>
    <w:rsid w:val="002D74C2"/>
    <w:rsid w:val="002E511D"/>
    <w:rsid w:val="002E51F1"/>
    <w:rsid w:val="002E64CE"/>
    <w:rsid w:val="002E6C16"/>
    <w:rsid w:val="002F1069"/>
    <w:rsid w:val="002F27E7"/>
    <w:rsid w:val="002F4AC4"/>
    <w:rsid w:val="002F4F7B"/>
    <w:rsid w:val="002F5972"/>
    <w:rsid w:val="00302078"/>
    <w:rsid w:val="00304066"/>
    <w:rsid w:val="00304193"/>
    <w:rsid w:val="003047FF"/>
    <w:rsid w:val="00304B05"/>
    <w:rsid w:val="00310643"/>
    <w:rsid w:val="003115FC"/>
    <w:rsid w:val="00312E5F"/>
    <w:rsid w:val="003136A4"/>
    <w:rsid w:val="00314594"/>
    <w:rsid w:val="00314757"/>
    <w:rsid w:val="0031653E"/>
    <w:rsid w:val="00316544"/>
    <w:rsid w:val="0031684E"/>
    <w:rsid w:val="003175DB"/>
    <w:rsid w:val="00321C7F"/>
    <w:rsid w:val="00322017"/>
    <w:rsid w:val="0032274C"/>
    <w:rsid w:val="0032312E"/>
    <w:rsid w:val="00323722"/>
    <w:rsid w:val="00323CCE"/>
    <w:rsid w:val="003253F9"/>
    <w:rsid w:val="00326D1D"/>
    <w:rsid w:val="003271B5"/>
    <w:rsid w:val="0032749B"/>
    <w:rsid w:val="0033158A"/>
    <w:rsid w:val="00333CDF"/>
    <w:rsid w:val="00337D2E"/>
    <w:rsid w:val="00340FFB"/>
    <w:rsid w:val="003439FB"/>
    <w:rsid w:val="00343AF8"/>
    <w:rsid w:val="00345A57"/>
    <w:rsid w:val="003463C3"/>
    <w:rsid w:val="00346D6B"/>
    <w:rsid w:val="0035037E"/>
    <w:rsid w:val="00354215"/>
    <w:rsid w:val="0035490A"/>
    <w:rsid w:val="00354DD2"/>
    <w:rsid w:val="0035516D"/>
    <w:rsid w:val="003552A7"/>
    <w:rsid w:val="003565A5"/>
    <w:rsid w:val="003611D9"/>
    <w:rsid w:val="0036208B"/>
    <w:rsid w:val="003632E5"/>
    <w:rsid w:val="00364927"/>
    <w:rsid w:val="0036546F"/>
    <w:rsid w:val="00366B3A"/>
    <w:rsid w:val="0036787D"/>
    <w:rsid w:val="00370AEB"/>
    <w:rsid w:val="00371C9D"/>
    <w:rsid w:val="00371FC6"/>
    <w:rsid w:val="003726E7"/>
    <w:rsid w:val="0037381E"/>
    <w:rsid w:val="0037663B"/>
    <w:rsid w:val="00376A7F"/>
    <w:rsid w:val="00377612"/>
    <w:rsid w:val="003779F9"/>
    <w:rsid w:val="00381FEA"/>
    <w:rsid w:val="0038361A"/>
    <w:rsid w:val="0038381C"/>
    <w:rsid w:val="00383C5E"/>
    <w:rsid w:val="00383F96"/>
    <w:rsid w:val="00385405"/>
    <w:rsid w:val="003868CF"/>
    <w:rsid w:val="003875A4"/>
    <w:rsid w:val="00387977"/>
    <w:rsid w:val="00387B65"/>
    <w:rsid w:val="00391D9A"/>
    <w:rsid w:val="00392A96"/>
    <w:rsid w:val="003962CE"/>
    <w:rsid w:val="003A207A"/>
    <w:rsid w:val="003A2316"/>
    <w:rsid w:val="003A27CD"/>
    <w:rsid w:val="003A3C9F"/>
    <w:rsid w:val="003A3E65"/>
    <w:rsid w:val="003A4EB4"/>
    <w:rsid w:val="003A62A2"/>
    <w:rsid w:val="003B00AA"/>
    <w:rsid w:val="003B0432"/>
    <w:rsid w:val="003B0FB5"/>
    <w:rsid w:val="003B11A3"/>
    <w:rsid w:val="003B23CC"/>
    <w:rsid w:val="003B2748"/>
    <w:rsid w:val="003B4192"/>
    <w:rsid w:val="003B46D6"/>
    <w:rsid w:val="003B4EF4"/>
    <w:rsid w:val="003B5821"/>
    <w:rsid w:val="003B5ACB"/>
    <w:rsid w:val="003B7089"/>
    <w:rsid w:val="003B7EE0"/>
    <w:rsid w:val="003C34EA"/>
    <w:rsid w:val="003C4512"/>
    <w:rsid w:val="003C46A9"/>
    <w:rsid w:val="003C5C00"/>
    <w:rsid w:val="003C7314"/>
    <w:rsid w:val="003C78DA"/>
    <w:rsid w:val="003D0A63"/>
    <w:rsid w:val="003D0F6D"/>
    <w:rsid w:val="003D2BD7"/>
    <w:rsid w:val="003D34EB"/>
    <w:rsid w:val="003D540B"/>
    <w:rsid w:val="003D5EC7"/>
    <w:rsid w:val="003D60A4"/>
    <w:rsid w:val="003D6464"/>
    <w:rsid w:val="003D6952"/>
    <w:rsid w:val="003D6DAF"/>
    <w:rsid w:val="003D7DCE"/>
    <w:rsid w:val="003E00F9"/>
    <w:rsid w:val="003E1C52"/>
    <w:rsid w:val="003E1C5C"/>
    <w:rsid w:val="003E1C86"/>
    <w:rsid w:val="003E2D3C"/>
    <w:rsid w:val="003E42BE"/>
    <w:rsid w:val="003E5792"/>
    <w:rsid w:val="003E69C2"/>
    <w:rsid w:val="003F51ED"/>
    <w:rsid w:val="003F5591"/>
    <w:rsid w:val="003F68CF"/>
    <w:rsid w:val="003F6D07"/>
    <w:rsid w:val="003F70EF"/>
    <w:rsid w:val="003F7FD4"/>
    <w:rsid w:val="004023B0"/>
    <w:rsid w:val="0040317D"/>
    <w:rsid w:val="0040331F"/>
    <w:rsid w:val="004043CF"/>
    <w:rsid w:val="004070E4"/>
    <w:rsid w:val="00407196"/>
    <w:rsid w:val="004112FF"/>
    <w:rsid w:val="004132DA"/>
    <w:rsid w:val="0041333A"/>
    <w:rsid w:val="004147C6"/>
    <w:rsid w:val="00416253"/>
    <w:rsid w:val="00421A06"/>
    <w:rsid w:val="00421C7B"/>
    <w:rsid w:val="00422203"/>
    <w:rsid w:val="004229E4"/>
    <w:rsid w:val="00423794"/>
    <w:rsid w:val="00423B9E"/>
    <w:rsid w:val="00427003"/>
    <w:rsid w:val="0042746D"/>
    <w:rsid w:val="0043159D"/>
    <w:rsid w:val="00433500"/>
    <w:rsid w:val="00433795"/>
    <w:rsid w:val="00433CA2"/>
    <w:rsid w:val="00433CB1"/>
    <w:rsid w:val="00433F93"/>
    <w:rsid w:val="00436B02"/>
    <w:rsid w:val="00436F54"/>
    <w:rsid w:val="00440438"/>
    <w:rsid w:val="004407FF"/>
    <w:rsid w:val="00440F53"/>
    <w:rsid w:val="00442857"/>
    <w:rsid w:val="004429E7"/>
    <w:rsid w:val="004449DE"/>
    <w:rsid w:val="00444FDC"/>
    <w:rsid w:val="0044621C"/>
    <w:rsid w:val="00446D1B"/>
    <w:rsid w:val="00447732"/>
    <w:rsid w:val="00450ABC"/>
    <w:rsid w:val="00450C45"/>
    <w:rsid w:val="00453A5B"/>
    <w:rsid w:val="004566A0"/>
    <w:rsid w:val="00456AA3"/>
    <w:rsid w:val="00457DE7"/>
    <w:rsid w:val="0046562E"/>
    <w:rsid w:val="0046688F"/>
    <w:rsid w:val="00466F86"/>
    <w:rsid w:val="00467519"/>
    <w:rsid w:val="00467B64"/>
    <w:rsid w:val="00471BBE"/>
    <w:rsid w:val="0047264F"/>
    <w:rsid w:val="004741E4"/>
    <w:rsid w:val="00474336"/>
    <w:rsid w:val="00474481"/>
    <w:rsid w:val="0047456B"/>
    <w:rsid w:val="004749B5"/>
    <w:rsid w:val="00475017"/>
    <w:rsid w:val="00475285"/>
    <w:rsid w:val="004807A7"/>
    <w:rsid w:val="0048265E"/>
    <w:rsid w:val="00483794"/>
    <w:rsid w:val="0048381F"/>
    <w:rsid w:val="004844B5"/>
    <w:rsid w:val="00490F77"/>
    <w:rsid w:val="00493B24"/>
    <w:rsid w:val="00494BB8"/>
    <w:rsid w:val="0049732B"/>
    <w:rsid w:val="00497F63"/>
    <w:rsid w:val="004A0675"/>
    <w:rsid w:val="004A0EDF"/>
    <w:rsid w:val="004A1AAF"/>
    <w:rsid w:val="004A1BA5"/>
    <w:rsid w:val="004A2168"/>
    <w:rsid w:val="004A39A2"/>
    <w:rsid w:val="004A5021"/>
    <w:rsid w:val="004A5345"/>
    <w:rsid w:val="004A6E86"/>
    <w:rsid w:val="004A6F2B"/>
    <w:rsid w:val="004B0247"/>
    <w:rsid w:val="004B4FED"/>
    <w:rsid w:val="004B52AD"/>
    <w:rsid w:val="004C0458"/>
    <w:rsid w:val="004C2B36"/>
    <w:rsid w:val="004C381C"/>
    <w:rsid w:val="004C3F37"/>
    <w:rsid w:val="004C4CC9"/>
    <w:rsid w:val="004D08F5"/>
    <w:rsid w:val="004D09EA"/>
    <w:rsid w:val="004D0E59"/>
    <w:rsid w:val="004D1100"/>
    <w:rsid w:val="004D1FE4"/>
    <w:rsid w:val="004D2321"/>
    <w:rsid w:val="004D3748"/>
    <w:rsid w:val="004D3E21"/>
    <w:rsid w:val="004D4250"/>
    <w:rsid w:val="004D6EA5"/>
    <w:rsid w:val="004D7B62"/>
    <w:rsid w:val="004E220A"/>
    <w:rsid w:val="004E2761"/>
    <w:rsid w:val="004E2A9E"/>
    <w:rsid w:val="004E2CB5"/>
    <w:rsid w:val="004E3EE3"/>
    <w:rsid w:val="004E3FE5"/>
    <w:rsid w:val="004E4C7A"/>
    <w:rsid w:val="004E56D0"/>
    <w:rsid w:val="004E5D8B"/>
    <w:rsid w:val="004E6C4A"/>
    <w:rsid w:val="004E73DB"/>
    <w:rsid w:val="004E7949"/>
    <w:rsid w:val="004F3CF4"/>
    <w:rsid w:val="004F44EE"/>
    <w:rsid w:val="004F4AC0"/>
    <w:rsid w:val="004F6DC0"/>
    <w:rsid w:val="004F727C"/>
    <w:rsid w:val="004F74DD"/>
    <w:rsid w:val="004F7943"/>
    <w:rsid w:val="0050463C"/>
    <w:rsid w:val="00504ECD"/>
    <w:rsid w:val="00507451"/>
    <w:rsid w:val="005075CE"/>
    <w:rsid w:val="005100F7"/>
    <w:rsid w:val="005107D0"/>
    <w:rsid w:val="00510962"/>
    <w:rsid w:val="00510AFA"/>
    <w:rsid w:val="00511219"/>
    <w:rsid w:val="00511C74"/>
    <w:rsid w:val="00512447"/>
    <w:rsid w:val="0051666D"/>
    <w:rsid w:val="00516EC1"/>
    <w:rsid w:val="00517EFE"/>
    <w:rsid w:val="005200EB"/>
    <w:rsid w:val="0052257F"/>
    <w:rsid w:val="005241EC"/>
    <w:rsid w:val="005251ED"/>
    <w:rsid w:val="00532A3A"/>
    <w:rsid w:val="005345B8"/>
    <w:rsid w:val="00536534"/>
    <w:rsid w:val="0054214E"/>
    <w:rsid w:val="00542B34"/>
    <w:rsid w:val="00543442"/>
    <w:rsid w:val="005438C7"/>
    <w:rsid w:val="00543D18"/>
    <w:rsid w:val="00544037"/>
    <w:rsid w:val="00544E01"/>
    <w:rsid w:val="00544EBE"/>
    <w:rsid w:val="00545868"/>
    <w:rsid w:val="00545E4D"/>
    <w:rsid w:val="005460F0"/>
    <w:rsid w:val="005470DF"/>
    <w:rsid w:val="00547570"/>
    <w:rsid w:val="00550589"/>
    <w:rsid w:val="00550AE3"/>
    <w:rsid w:val="00551459"/>
    <w:rsid w:val="0055313A"/>
    <w:rsid w:val="00553947"/>
    <w:rsid w:val="00554160"/>
    <w:rsid w:val="005545A1"/>
    <w:rsid w:val="00554D0A"/>
    <w:rsid w:val="00555468"/>
    <w:rsid w:val="0055644B"/>
    <w:rsid w:val="005618D6"/>
    <w:rsid w:val="00562274"/>
    <w:rsid w:val="005624CF"/>
    <w:rsid w:val="00564E25"/>
    <w:rsid w:val="00565012"/>
    <w:rsid w:val="00573923"/>
    <w:rsid w:val="00573A9C"/>
    <w:rsid w:val="00575227"/>
    <w:rsid w:val="00576723"/>
    <w:rsid w:val="0057682B"/>
    <w:rsid w:val="00580D59"/>
    <w:rsid w:val="005811E3"/>
    <w:rsid w:val="00582ED1"/>
    <w:rsid w:val="0059008D"/>
    <w:rsid w:val="0059385B"/>
    <w:rsid w:val="00594178"/>
    <w:rsid w:val="00594273"/>
    <w:rsid w:val="00597B2E"/>
    <w:rsid w:val="005A0D9B"/>
    <w:rsid w:val="005A17DB"/>
    <w:rsid w:val="005A1F43"/>
    <w:rsid w:val="005A2A2E"/>
    <w:rsid w:val="005A4FE7"/>
    <w:rsid w:val="005A51D2"/>
    <w:rsid w:val="005A5F42"/>
    <w:rsid w:val="005A72C1"/>
    <w:rsid w:val="005A7686"/>
    <w:rsid w:val="005A770B"/>
    <w:rsid w:val="005A7742"/>
    <w:rsid w:val="005B30DA"/>
    <w:rsid w:val="005B42A3"/>
    <w:rsid w:val="005B65FD"/>
    <w:rsid w:val="005B6CEA"/>
    <w:rsid w:val="005B724E"/>
    <w:rsid w:val="005B759B"/>
    <w:rsid w:val="005B7A0C"/>
    <w:rsid w:val="005C0348"/>
    <w:rsid w:val="005C1579"/>
    <w:rsid w:val="005C59DD"/>
    <w:rsid w:val="005C5E30"/>
    <w:rsid w:val="005C6962"/>
    <w:rsid w:val="005C728A"/>
    <w:rsid w:val="005D2630"/>
    <w:rsid w:val="005D2FFB"/>
    <w:rsid w:val="005D47C6"/>
    <w:rsid w:val="005D47F7"/>
    <w:rsid w:val="005D4E4F"/>
    <w:rsid w:val="005E0DDD"/>
    <w:rsid w:val="005E1160"/>
    <w:rsid w:val="005E2465"/>
    <w:rsid w:val="005E27C3"/>
    <w:rsid w:val="005E34C8"/>
    <w:rsid w:val="005E4041"/>
    <w:rsid w:val="005E4212"/>
    <w:rsid w:val="005E4894"/>
    <w:rsid w:val="005E6942"/>
    <w:rsid w:val="005E6AB5"/>
    <w:rsid w:val="005E71FD"/>
    <w:rsid w:val="005F146F"/>
    <w:rsid w:val="005F18E9"/>
    <w:rsid w:val="005F2591"/>
    <w:rsid w:val="005F5D2E"/>
    <w:rsid w:val="005F6D84"/>
    <w:rsid w:val="006016F3"/>
    <w:rsid w:val="00602B69"/>
    <w:rsid w:val="0060466C"/>
    <w:rsid w:val="00604B56"/>
    <w:rsid w:val="00606763"/>
    <w:rsid w:val="00606D6E"/>
    <w:rsid w:val="00607C6B"/>
    <w:rsid w:val="00610180"/>
    <w:rsid w:val="00610645"/>
    <w:rsid w:val="00611DF7"/>
    <w:rsid w:val="006128DF"/>
    <w:rsid w:val="00612C99"/>
    <w:rsid w:val="006143BF"/>
    <w:rsid w:val="006151F4"/>
    <w:rsid w:val="00615218"/>
    <w:rsid w:val="00615A06"/>
    <w:rsid w:val="00615F5F"/>
    <w:rsid w:val="0061715F"/>
    <w:rsid w:val="006210AD"/>
    <w:rsid w:val="00622160"/>
    <w:rsid w:val="00622C52"/>
    <w:rsid w:val="00623BD0"/>
    <w:rsid w:val="0062483C"/>
    <w:rsid w:val="00624B98"/>
    <w:rsid w:val="00624DFB"/>
    <w:rsid w:val="00624EAA"/>
    <w:rsid w:val="00626014"/>
    <w:rsid w:val="00626754"/>
    <w:rsid w:val="00626813"/>
    <w:rsid w:val="00630074"/>
    <w:rsid w:val="00632F67"/>
    <w:rsid w:val="0063483F"/>
    <w:rsid w:val="006355DA"/>
    <w:rsid w:val="00637355"/>
    <w:rsid w:val="0063793C"/>
    <w:rsid w:val="00637B1A"/>
    <w:rsid w:val="00640C34"/>
    <w:rsid w:val="00643AE2"/>
    <w:rsid w:val="00643E68"/>
    <w:rsid w:val="00645766"/>
    <w:rsid w:val="00650278"/>
    <w:rsid w:val="00650BE6"/>
    <w:rsid w:val="0065411C"/>
    <w:rsid w:val="00654D4C"/>
    <w:rsid w:val="00655093"/>
    <w:rsid w:val="00655549"/>
    <w:rsid w:val="006571B2"/>
    <w:rsid w:val="00657B78"/>
    <w:rsid w:val="00662AE4"/>
    <w:rsid w:val="006638B6"/>
    <w:rsid w:val="00664AF7"/>
    <w:rsid w:val="00664FE8"/>
    <w:rsid w:val="006652B3"/>
    <w:rsid w:val="00665339"/>
    <w:rsid w:val="006658A3"/>
    <w:rsid w:val="006660B4"/>
    <w:rsid w:val="00667D31"/>
    <w:rsid w:val="006722A1"/>
    <w:rsid w:val="00672C40"/>
    <w:rsid w:val="006744AB"/>
    <w:rsid w:val="006758AF"/>
    <w:rsid w:val="0067592B"/>
    <w:rsid w:val="00680598"/>
    <w:rsid w:val="00680F1B"/>
    <w:rsid w:val="00682553"/>
    <w:rsid w:val="006827DE"/>
    <w:rsid w:val="00683FFA"/>
    <w:rsid w:val="0068491C"/>
    <w:rsid w:val="00684AE0"/>
    <w:rsid w:val="00685316"/>
    <w:rsid w:val="00687839"/>
    <w:rsid w:val="00690562"/>
    <w:rsid w:val="006907D4"/>
    <w:rsid w:val="0069128B"/>
    <w:rsid w:val="006912EC"/>
    <w:rsid w:val="006930BE"/>
    <w:rsid w:val="00694050"/>
    <w:rsid w:val="00695E92"/>
    <w:rsid w:val="00696D96"/>
    <w:rsid w:val="006973A5"/>
    <w:rsid w:val="006978EA"/>
    <w:rsid w:val="006A3050"/>
    <w:rsid w:val="006A325B"/>
    <w:rsid w:val="006A693C"/>
    <w:rsid w:val="006A6EC3"/>
    <w:rsid w:val="006A768B"/>
    <w:rsid w:val="006A7929"/>
    <w:rsid w:val="006A7E60"/>
    <w:rsid w:val="006B1622"/>
    <w:rsid w:val="006B16CA"/>
    <w:rsid w:val="006B27AA"/>
    <w:rsid w:val="006B2B55"/>
    <w:rsid w:val="006B5E62"/>
    <w:rsid w:val="006B5F34"/>
    <w:rsid w:val="006B611C"/>
    <w:rsid w:val="006B6396"/>
    <w:rsid w:val="006B6E71"/>
    <w:rsid w:val="006C26A3"/>
    <w:rsid w:val="006C29E5"/>
    <w:rsid w:val="006C4D8F"/>
    <w:rsid w:val="006C78F4"/>
    <w:rsid w:val="006D07EA"/>
    <w:rsid w:val="006D088F"/>
    <w:rsid w:val="006D12B8"/>
    <w:rsid w:val="006D1EE5"/>
    <w:rsid w:val="006D4BBF"/>
    <w:rsid w:val="006D569D"/>
    <w:rsid w:val="006E044B"/>
    <w:rsid w:val="006E127E"/>
    <w:rsid w:val="006E19C7"/>
    <w:rsid w:val="006E2CB9"/>
    <w:rsid w:val="006E3FA2"/>
    <w:rsid w:val="006E46E9"/>
    <w:rsid w:val="006E47DC"/>
    <w:rsid w:val="006E4839"/>
    <w:rsid w:val="006F10E7"/>
    <w:rsid w:val="006F1978"/>
    <w:rsid w:val="006F571E"/>
    <w:rsid w:val="006F5DE4"/>
    <w:rsid w:val="00700A9D"/>
    <w:rsid w:val="00700CD4"/>
    <w:rsid w:val="00701AA6"/>
    <w:rsid w:val="00702641"/>
    <w:rsid w:val="007026F1"/>
    <w:rsid w:val="00703406"/>
    <w:rsid w:val="00704983"/>
    <w:rsid w:val="007064CA"/>
    <w:rsid w:val="00707BE0"/>
    <w:rsid w:val="00707D01"/>
    <w:rsid w:val="00707E82"/>
    <w:rsid w:val="00711589"/>
    <w:rsid w:val="00712682"/>
    <w:rsid w:val="00712A65"/>
    <w:rsid w:val="00715D0E"/>
    <w:rsid w:val="007164D8"/>
    <w:rsid w:val="0072004D"/>
    <w:rsid w:val="007215ED"/>
    <w:rsid w:val="00721770"/>
    <w:rsid w:val="00722148"/>
    <w:rsid w:val="0072233E"/>
    <w:rsid w:val="00722C31"/>
    <w:rsid w:val="0072342F"/>
    <w:rsid w:val="00724994"/>
    <w:rsid w:val="00726297"/>
    <w:rsid w:val="00726307"/>
    <w:rsid w:val="00731FF0"/>
    <w:rsid w:val="0073227E"/>
    <w:rsid w:val="00733ED1"/>
    <w:rsid w:val="00734C5D"/>
    <w:rsid w:val="00735C0A"/>
    <w:rsid w:val="00736D4A"/>
    <w:rsid w:val="00737B86"/>
    <w:rsid w:val="00740A6A"/>
    <w:rsid w:val="0074128E"/>
    <w:rsid w:val="00741A6E"/>
    <w:rsid w:val="00741D4F"/>
    <w:rsid w:val="00744348"/>
    <w:rsid w:val="0074541D"/>
    <w:rsid w:val="0074550B"/>
    <w:rsid w:val="00745759"/>
    <w:rsid w:val="00745862"/>
    <w:rsid w:val="00746141"/>
    <w:rsid w:val="00746487"/>
    <w:rsid w:val="0074689C"/>
    <w:rsid w:val="00747430"/>
    <w:rsid w:val="00751400"/>
    <w:rsid w:val="007519A6"/>
    <w:rsid w:val="007558A6"/>
    <w:rsid w:val="00755A36"/>
    <w:rsid w:val="007561D2"/>
    <w:rsid w:val="00756828"/>
    <w:rsid w:val="0076075F"/>
    <w:rsid w:val="00761E91"/>
    <w:rsid w:val="00762C5D"/>
    <w:rsid w:val="00762D83"/>
    <w:rsid w:val="00762E66"/>
    <w:rsid w:val="00763E46"/>
    <w:rsid w:val="00765707"/>
    <w:rsid w:val="007657D2"/>
    <w:rsid w:val="00765A26"/>
    <w:rsid w:val="007663F8"/>
    <w:rsid w:val="00766F1D"/>
    <w:rsid w:val="007673AE"/>
    <w:rsid w:val="00767A1A"/>
    <w:rsid w:val="00767C84"/>
    <w:rsid w:val="0077037F"/>
    <w:rsid w:val="00770FDB"/>
    <w:rsid w:val="007722FD"/>
    <w:rsid w:val="0077251E"/>
    <w:rsid w:val="00772E13"/>
    <w:rsid w:val="007738E8"/>
    <w:rsid w:val="007740B2"/>
    <w:rsid w:val="00774264"/>
    <w:rsid w:val="00774292"/>
    <w:rsid w:val="007744E3"/>
    <w:rsid w:val="00775230"/>
    <w:rsid w:val="00776122"/>
    <w:rsid w:val="00776162"/>
    <w:rsid w:val="0078110C"/>
    <w:rsid w:val="00783998"/>
    <w:rsid w:val="00783EEB"/>
    <w:rsid w:val="007853FE"/>
    <w:rsid w:val="0078592A"/>
    <w:rsid w:val="0079071F"/>
    <w:rsid w:val="00790C59"/>
    <w:rsid w:val="007925A5"/>
    <w:rsid w:val="00793203"/>
    <w:rsid w:val="00793281"/>
    <w:rsid w:val="007938CD"/>
    <w:rsid w:val="00793E11"/>
    <w:rsid w:val="00794636"/>
    <w:rsid w:val="00795E04"/>
    <w:rsid w:val="00796D56"/>
    <w:rsid w:val="007978CF"/>
    <w:rsid w:val="007A0278"/>
    <w:rsid w:val="007A05F1"/>
    <w:rsid w:val="007A2F17"/>
    <w:rsid w:val="007A6D07"/>
    <w:rsid w:val="007B098D"/>
    <w:rsid w:val="007B0FA1"/>
    <w:rsid w:val="007B224E"/>
    <w:rsid w:val="007B2E61"/>
    <w:rsid w:val="007B329A"/>
    <w:rsid w:val="007B463B"/>
    <w:rsid w:val="007B7114"/>
    <w:rsid w:val="007C0DA6"/>
    <w:rsid w:val="007C1AB1"/>
    <w:rsid w:val="007C3388"/>
    <w:rsid w:val="007C76DC"/>
    <w:rsid w:val="007D186E"/>
    <w:rsid w:val="007D1DF0"/>
    <w:rsid w:val="007D35FC"/>
    <w:rsid w:val="007D48B3"/>
    <w:rsid w:val="007D5483"/>
    <w:rsid w:val="007D5A27"/>
    <w:rsid w:val="007D6224"/>
    <w:rsid w:val="007D6618"/>
    <w:rsid w:val="007D78F8"/>
    <w:rsid w:val="007E139C"/>
    <w:rsid w:val="007E36CF"/>
    <w:rsid w:val="007E46CD"/>
    <w:rsid w:val="007E4DCD"/>
    <w:rsid w:val="007E4F68"/>
    <w:rsid w:val="007E5050"/>
    <w:rsid w:val="007E5176"/>
    <w:rsid w:val="007E602B"/>
    <w:rsid w:val="007F13E3"/>
    <w:rsid w:val="007F1917"/>
    <w:rsid w:val="007F1BC6"/>
    <w:rsid w:val="007F2D56"/>
    <w:rsid w:val="007F3104"/>
    <w:rsid w:val="007F31D4"/>
    <w:rsid w:val="007F345C"/>
    <w:rsid w:val="007F3F74"/>
    <w:rsid w:val="007F4134"/>
    <w:rsid w:val="007F5BBA"/>
    <w:rsid w:val="007F5BC8"/>
    <w:rsid w:val="00800573"/>
    <w:rsid w:val="00802F43"/>
    <w:rsid w:val="00802F4C"/>
    <w:rsid w:val="00804FEE"/>
    <w:rsid w:val="0080538F"/>
    <w:rsid w:val="0080544E"/>
    <w:rsid w:val="0080613F"/>
    <w:rsid w:val="00806253"/>
    <w:rsid w:val="0080741A"/>
    <w:rsid w:val="0081148A"/>
    <w:rsid w:val="0081277C"/>
    <w:rsid w:val="00812E5B"/>
    <w:rsid w:val="00813236"/>
    <w:rsid w:val="008145DA"/>
    <w:rsid w:val="00814AE1"/>
    <w:rsid w:val="00815A18"/>
    <w:rsid w:val="00816CF2"/>
    <w:rsid w:val="00817335"/>
    <w:rsid w:val="00820366"/>
    <w:rsid w:val="008214D5"/>
    <w:rsid w:val="00822D0D"/>
    <w:rsid w:val="00825182"/>
    <w:rsid w:val="008256F5"/>
    <w:rsid w:val="00825EF7"/>
    <w:rsid w:val="00826351"/>
    <w:rsid w:val="008266EA"/>
    <w:rsid w:val="00826FA5"/>
    <w:rsid w:val="008300A0"/>
    <w:rsid w:val="008305E2"/>
    <w:rsid w:val="00832D41"/>
    <w:rsid w:val="008339E0"/>
    <w:rsid w:val="00833DB3"/>
    <w:rsid w:val="008343FF"/>
    <w:rsid w:val="0083544C"/>
    <w:rsid w:val="00835562"/>
    <w:rsid w:val="0083616E"/>
    <w:rsid w:val="00836881"/>
    <w:rsid w:val="00837066"/>
    <w:rsid w:val="00837EC5"/>
    <w:rsid w:val="00841198"/>
    <w:rsid w:val="0084548C"/>
    <w:rsid w:val="0084623E"/>
    <w:rsid w:val="00851C25"/>
    <w:rsid w:val="00852BE1"/>
    <w:rsid w:val="0085359C"/>
    <w:rsid w:val="0085362D"/>
    <w:rsid w:val="00854F38"/>
    <w:rsid w:val="008553AB"/>
    <w:rsid w:val="00860293"/>
    <w:rsid w:val="00861C72"/>
    <w:rsid w:val="00862409"/>
    <w:rsid w:val="00862988"/>
    <w:rsid w:val="00863BEF"/>
    <w:rsid w:val="00866D95"/>
    <w:rsid w:val="00867224"/>
    <w:rsid w:val="0087279E"/>
    <w:rsid w:val="00873E3A"/>
    <w:rsid w:val="00874BE0"/>
    <w:rsid w:val="00875E9C"/>
    <w:rsid w:val="0087717F"/>
    <w:rsid w:val="0087781B"/>
    <w:rsid w:val="0088003D"/>
    <w:rsid w:val="0088033C"/>
    <w:rsid w:val="008803AE"/>
    <w:rsid w:val="00882BF4"/>
    <w:rsid w:val="0088636F"/>
    <w:rsid w:val="00886CC0"/>
    <w:rsid w:val="00890405"/>
    <w:rsid w:val="008907BE"/>
    <w:rsid w:val="00890A60"/>
    <w:rsid w:val="0089167D"/>
    <w:rsid w:val="00891883"/>
    <w:rsid w:val="00892AC4"/>
    <w:rsid w:val="00892B6E"/>
    <w:rsid w:val="00893BFA"/>
    <w:rsid w:val="00895AB7"/>
    <w:rsid w:val="00896046"/>
    <w:rsid w:val="0089626F"/>
    <w:rsid w:val="0089637B"/>
    <w:rsid w:val="008974D6"/>
    <w:rsid w:val="008A19BE"/>
    <w:rsid w:val="008A220B"/>
    <w:rsid w:val="008A2EC5"/>
    <w:rsid w:val="008A35EB"/>
    <w:rsid w:val="008A3F1A"/>
    <w:rsid w:val="008A4098"/>
    <w:rsid w:val="008A508F"/>
    <w:rsid w:val="008A76CC"/>
    <w:rsid w:val="008B0654"/>
    <w:rsid w:val="008B14E3"/>
    <w:rsid w:val="008B1BE8"/>
    <w:rsid w:val="008B30C0"/>
    <w:rsid w:val="008B3600"/>
    <w:rsid w:val="008B60F8"/>
    <w:rsid w:val="008C1E06"/>
    <w:rsid w:val="008C381C"/>
    <w:rsid w:val="008C3D89"/>
    <w:rsid w:val="008C406D"/>
    <w:rsid w:val="008C47CA"/>
    <w:rsid w:val="008C5E55"/>
    <w:rsid w:val="008C781A"/>
    <w:rsid w:val="008C7D23"/>
    <w:rsid w:val="008D0240"/>
    <w:rsid w:val="008D08A5"/>
    <w:rsid w:val="008D29D5"/>
    <w:rsid w:val="008D3338"/>
    <w:rsid w:val="008D4068"/>
    <w:rsid w:val="008D48AC"/>
    <w:rsid w:val="008D49C5"/>
    <w:rsid w:val="008D4EF0"/>
    <w:rsid w:val="008D53DB"/>
    <w:rsid w:val="008D56FB"/>
    <w:rsid w:val="008D6BB8"/>
    <w:rsid w:val="008D6CA2"/>
    <w:rsid w:val="008D6D80"/>
    <w:rsid w:val="008D7EF4"/>
    <w:rsid w:val="008E055F"/>
    <w:rsid w:val="008E0AD3"/>
    <w:rsid w:val="008E160D"/>
    <w:rsid w:val="008E2CA2"/>
    <w:rsid w:val="008E3092"/>
    <w:rsid w:val="008E3737"/>
    <w:rsid w:val="008E4EC5"/>
    <w:rsid w:val="008E5015"/>
    <w:rsid w:val="008F0207"/>
    <w:rsid w:val="008F0897"/>
    <w:rsid w:val="008F08E0"/>
    <w:rsid w:val="008F18FA"/>
    <w:rsid w:val="008F283E"/>
    <w:rsid w:val="008F3BD3"/>
    <w:rsid w:val="008F3BDB"/>
    <w:rsid w:val="008F3E66"/>
    <w:rsid w:val="008F4091"/>
    <w:rsid w:val="00900977"/>
    <w:rsid w:val="0090163B"/>
    <w:rsid w:val="00903016"/>
    <w:rsid w:val="009038FB"/>
    <w:rsid w:val="00905340"/>
    <w:rsid w:val="00905412"/>
    <w:rsid w:val="00906BDA"/>
    <w:rsid w:val="00910820"/>
    <w:rsid w:val="009117A2"/>
    <w:rsid w:val="0091272C"/>
    <w:rsid w:val="00913FCD"/>
    <w:rsid w:val="00914A8F"/>
    <w:rsid w:val="00914EC4"/>
    <w:rsid w:val="00915E2D"/>
    <w:rsid w:val="00917513"/>
    <w:rsid w:val="00920595"/>
    <w:rsid w:val="00920784"/>
    <w:rsid w:val="00920827"/>
    <w:rsid w:val="00921629"/>
    <w:rsid w:val="009219EB"/>
    <w:rsid w:val="00921AEF"/>
    <w:rsid w:val="00924CA3"/>
    <w:rsid w:val="00926177"/>
    <w:rsid w:val="0092627F"/>
    <w:rsid w:val="00926855"/>
    <w:rsid w:val="009304B3"/>
    <w:rsid w:val="00930B6E"/>
    <w:rsid w:val="00930C57"/>
    <w:rsid w:val="00932894"/>
    <w:rsid w:val="00933188"/>
    <w:rsid w:val="00934E19"/>
    <w:rsid w:val="0093615E"/>
    <w:rsid w:val="00936707"/>
    <w:rsid w:val="009374C0"/>
    <w:rsid w:val="00942072"/>
    <w:rsid w:val="00942AA4"/>
    <w:rsid w:val="00943EE5"/>
    <w:rsid w:val="00944A16"/>
    <w:rsid w:val="0094515E"/>
    <w:rsid w:val="0094598D"/>
    <w:rsid w:val="00946825"/>
    <w:rsid w:val="00946D6F"/>
    <w:rsid w:val="00951352"/>
    <w:rsid w:val="00951536"/>
    <w:rsid w:val="00951F2A"/>
    <w:rsid w:val="0095261F"/>
    <w:rsid w:val="00952DF0"/>
    <w:rsid w:val="00954786"/>
    <w:rsid w:val="009547C8"/>
    <w:rsid w:val="00954C42"/>
    <w:rsid w:val="0095525C"/>
    <w:rsid w:val="00955536"/>
    <w:rsid w:val="009558DC"/>
    <w:rsid w:val="0095671F"/>
    <w:rsid w:val="009568B6"/>
    <w:rsid w:val="00956963"/>
    <w:rsid w:val="00956ACC"/>
    <w:rsid w:val="00960F4F"/>
    <w:rsid w:val="009612ED"/>
    <w:rsid w:val="00961947"/>
    <w:rsid w:val="00961F1E"/>
    <w:rsid w:val="009626CD"/>
    <w:rsid w:val="00962AB2"/>
    <w:rsid w:val="00962B27"/>
    <w:rsid w:val="00962C9D"/>
    <w:rsid w:val="009639A0"/>
    <w:rsid w:val="00964714"/>
    <w:rsid w:val="00964F8C"/>
    <w:rsid w:val="00967A3E"/>
    <w:rsid w:val="009731AF"/>
    <w:rsid w:val="009731E5"/>
    <w:rsid w:val="00977A4A"/>
    <w:rsid w:val="009801D0"/>
    <w:rsid w:val="00980CCF"/>
    <w:rsid w:val="00981014"/>
    <w:rsid w:val="00985D2D"/>
    <w:rsid w:val="009878A6"/>
    <w:rsid w:val="0099017D"/>
    <w:rsid w:val="00990E8D"/>
    <w:rsid w:val="00990FAA"/>
    <w:rsid w:val="009912C9"/>
    <w:rsid w:val="009938DC"/>
    <w:rsid w:val="00994BFF"/>
    <w:rsid w:val="00996C5A"/>
    <w:rsid w:val="009A129D"/>
    <w:rsid w:val="009A1727"/>
    <w:rsid w:val="009A223F"/>
    <w:rsid w:val="009A60CF"/>
    <w:rsid w:val="009A693F"/>
    <w:rsid w:val="009A6D3E"/>
    <w:rsid w:val="009B492E"/>
    <w:rsid w:val="009B5C3C"/>
    <w:rsid w:val="009B7274"/>
    <w:rsid w:val="009B72DB"/>
    <w:rsid w:val="009B7308"/>
    <w:rsid w:val="009C0688"/>
    <w:rsid w:val="009C08D2"/>
    <w:rsid w:val="009C2163"/>
    <w:rsid w:val="009C2E90"/>
    <w:rsid w:val="009C487B"/>
    <w:rsid w:val="009C4A65"/>
    <w:rsid w:val="009C50A6"/>
    <w:rsid w:val="009C5CEA"/>
    <w:rsid w:val="009C6019"/>
    <w:rsid w:val="009C7695"/>
    <w:rsid w:val="009D067A"/>
    <w:rsid w:val="009D0DD1"/>
    <w:rsid w:val="009D24C2"/>
    <w:rsid w:val="009D2EB1"/>
    <w:rsid w:val="009D3121"/>
    <w:rsid w:val="009D342E"/>
    <w:rsid w:val="009D35D2"/>
    <w:rsid w:val="009D43D6"/>
    <w:rsid w:val="009D5925"/>
    <w:rsid w:val="009D6492"/>
    <w:rsid w:val="009D7BB2"/>
    <w:rsid w:val="009D7EC3"/>
    <w:rsid w:val="009E15F8"/>
    <w:rsid w:val="009E1A3D"/>
    <w:rsid w:val="009E2B9B"/>
    <w:rsid w:val="009E34F8"/>
    <w:rsid w:val="009E36E0"/>
    <w:rsid w:val="009E3ED0"/>
    <w:rsid w:val="009E453C"/>
    <w:rsid w:val="009E5AAF"/>
    <w:rsid w:val="009E67D8"/>
    <w:rsid w:val="009E6A04"/>
    <w:rsid w:val="009E765D"/>
    <w:rsid w:val="009E7F3B"/>
    <w:rsid w:val="009F0AE9"/>
    <w:rsid w:val="009F1B63"/>
    <w:rsid w:val="009F21FA"/>
    <w:rsid w:val="009F29FD"/>
    <w:rsid w:val="009F2BB1"/>
    <w:rsid w:val="009F3456"/>
    <w:rsid w:val="009F478B"/>
    <w:rsid w:val="009F4915"/>
    <w:rsid w:val="009F4CC6"/>
    <w:rsid w:val="009F6537"/>
    <w:rsid w:val="009F6BE4"/>
    <w:rsid w:val="00A00D03"/>
    <w:rsid w:val="00A011A1"/>
    <w:rsid w:val="00A02C25"/>
    <w:rsid w:val="00A05DD1"/>
    <w:rsid w:val="00A07403"/>
    <w:rsid w:val="00A0789D"/>
    <w:rsid w:val="00A1047A"/>
    <w:rsid w:val="00A10960"/>
    <w:rsid w:val="00A112A9"/>
    <w:rsid w:val="00A12343"/>
    <w:rsid w:val="00A13F9C"/>
    <w:rsid w:val="00A16119"/>
    <w:rsid w:val="00A17B91"/>
    <w:rsid w:val="00A216A8"/>
    <w:rsid w:val="00A21BFB"/>
    <w:rsid w:val="00A2402D"/>
    <w:rsid w:val="00A240F1"/>
    <w:rsid w:val="00A245CC"/>
    <w:rsid w:val="00A253C4"/>
    <w:rsid w:val="00A25840"/>
    <w:rsid w:val="00A2626F"/>
    <w:rsid w:val="00A266D2"/>
    <w:rsid w:val="00A27164"/>
    <w:rsid w:val="00A33F00"/>
    <w:rsid w:val="00A36376"/>
    <w:rsid w:val="00A40FDD"/>
    <w:rsid w:val="00A41B14"/>
    <w:rsid w:val="00A41E3B"/>
    <w:rsid w:val="00A4218B"/>
    <w:rsid w:val="00A42BBC"/>
    <w:rsid w:val="00A44B54"/>
    <w:rsid w:val="00A44E70"/>
    <w:rsid w:val="00A46364"/>
    <w:rsid w:val="00A4643C"/>
    <w:rsid w:val="00A466E7"/>
    <w:rsid w:val="00A47381"/>
    <w:rsid w:val="00A53FD1"/>
    <w:rsid w:val="00A543FD"/>
    <w:rsid w:val="00A55614"/>
    <w:rsid w:val="00A56125"/>
    <w:rsid w:val="00A56BCD"/>
    <w:rsid w:val="00A57232"/>
    <w:rsid w:val="00A57B4A"/>
    <w:rsid w:val="00A57C41"/>
    <w:rsid w:val="00A60B3E"/>
    <w:rsid w:val="00A63F59"/>
    <w:rsid w:val="00A6556F"/>
    <w:rsid w:val="00A662E6"/>
    <w:rsid w:val="00A6737D"/>
    <w:rsid w:val="00A676EF"/>
    <w:rsid w:val="00A705E9"/>
    <w:rsid w:val="00A709D5"/>
    <w:rsid w:val="00A70A29"/>
    <w:rsid w:val="00A72131"/>
    <w:rsid w:val="00A72452"/>
    <w:rsid w:val="00A72B12"/>
    <w:rsid w:val="00A72C25"/>
    <w:rsid w:val="00A72DA7"/>
    <w:rsid w:val="00A73E6F"/>
    <w:rsid w:val="00A76CD4"/>
    <w:rsid w:val="00A77661"/>
    <w:rsid w:val="00A821DA"/>
    <w:rsid w:val="00A8337C"/>
    <w:rsid w:val="00A83FAE"/>
    <w:rsid w:val="00A845BA"/>
    <w:rsid w:val="00A85EE1"/>
    <w:rsid w:val="00A87509"/>
    <w:rsid w:val="00A90E48"/>
    <w:rsid w:val="00A95194"/>
    <w:rsid w:val="00A95319"/>
    <w:rsid w:val="00A95428"/>
    <w:rsid w:val="00A955A8"/>
    <w:rsid w:val="00A95EAA"/>
    <w:rsid w:val="00AA1630"/>
    <w:rsid w:val="00AA2162"/>
    <w:rsid w:val="00AA2830"/>
    <w:rsid w:val="00AA3E6D"/>
    <w:rsid w:val="00AA4B2B"/>
    <w:rsid w:val="00AA55EA"/>
    <w:rsid w:val="00AA6529"/>
    <w:rsid w:val="00AA6E35"/>
    <w:rsid w:val="00AA7802"/>
    <w:rsid w:val="00AA7887"/>
    <w:rsid w:val="00AB0572"/>
    <w:rsid w:val="00AB0CDC"/>
    <w:rsid w:val="00AC095D"/>
    <w:rsid w:val="00AC1853"/>
    <w:rsid w:val="00AC2366"/>
    <w:rsid w:val="00AC2898"/>
    <w:rsid w:val="00AC2E98"/>
    <w:rsid w:val="00AC4ED1"/>
    <w:rsid w:val="00AD0C03"/>
    <w:rsid w:val="00AD38AB"/>
    <w:rsid w:val="00AD747D"/>
    <w:rsid w:val="00AD75E2"/>
    <w:rsid w:val="00AD7BAD"/>
    <w:rsid w:val="00AE3118"/>
    <w:rsid w:val="00AE5A69"/>
    <w:rsid w:val="00AE690A"/>
    <w:rsid w:val="00AE6E7A"/>
    <w:rsid w:val="00AE7C62"/>
    <w:rsid w:val="00AF0D1B"/>
    <w:rsid w:val="00AF2FD7"/>
    <w:rsid w:val="00AF3EEA"/>
    <w:rsid w:val="00AF470A"/>
    <w:rsid w:val="00AF5929"/>
    <w:rsid w:val="00AF61F9"/>
    <w:rsid w:val="00AF7415"/>
    <w:rsid w:val="00AF7EBC"/>
    <w:rsid w:val="00B01174"/>
    <w:rsid w:val="00B01483"/>
    <w:rsid w:val="00B05D82"/>
    <w:rsid w:val="00B06BC3"/>
    <w:rsid w:val="00B10F0D"/>
    <w:rsid w:val="00B12549"/>
    <w:rsid w:val="00B12EDD"/>
    <w:rsid w:val="00B15F91"/>
    <w:rsid w:val="00B2253C"/>
    <w:rsid w:val="00B23784"/>
    <w:rsid w:val="00B25545"/>
    <w:rsid w:val="00B263AA"/>
    <w:rsid w:val="00B26B28"/>
    <w:rsid w:val="00B271C8"/>
    <w:rsid w:val="00B308DE"/>
    <w:rsid w:val="00B3384F"/>
    <w:rsid w:val="00B34659"/>
    <w:rsid w:val="00B35117"/>
    <w:rsid w:val="00B4019E"/>
    <w:rsid w:val="00B40737"/>
    <w:rsid w:val="00B43932"/>
    <w:rsid w:val="00B44906"/>
    <w:rsid w:val="00B45832"/>
    <w:rsid w:val="00B46EE8"/>
    <w:rsid w:val="00B475CD"/>
    <w:rsid w:val="00B50A56"/>
    <w:rsid w:val="00B51174"/>
    <w:rsid w:val="00B52913"/>
    <w:rsid w:val="00B54623"/>
    <w:rsid w:val="00B54881"/>
    <w:rsid w:val="00B54946"/>
    <w:rsid w:val="00B55290"/>
    <w:rsid w:val="00B5737C"/>
    <w:rsid w:val="00B60D46"/>
    <w:rsid w:val="00B6134D"/>
    <w:rsid w:val="00B62FFC"/>
    <w:rsid w:val="00B63171"/>
    <w:rsid w:val="00B63CAE"/>
    <w:rsid w:val="00B648CB"/>
    <w:rsid w:val="00B65F0C"/>
    <w:rsid w:val="00B66EC8"/>
    <w:rsid w:val="00B67205"/>
    <w:rsid w:val="00B67459"/>
    <w:rsid w:val="00B679FD"/>
    <w:rsid w:val="00B67B3C"/>
    <w:rsid w:val="00B67D9A"/>
    <w:rsid w:val="00B67FC7"/>
    <w:rsid w:val="00B708B0"/>
    <w:rsid w:val="00B70BB2"/>
    <w:rsid w:val="00B70CBA"/>
    <w:rsid w:val="00B71250"/>
    <w:rsid w:val="00B717F5"/>
    <w:rsid w:val="00B71A99"/>
    <w:rsid w:val="00B721E8"/>
    <w:rsid w:val="00B7238E"/>
    <w:rsid w:val="00B73746"/>
    <w:rsid w:val="00B73754"/>
    <w:rsid w:val="00B75217"/>
    <w:rsid w:val="00B753DD"/>
    <w:rsid w:val="00B76713"/>
    <w:rsid w:val="00B7753F"/>
    <w:rsid w:val="00B83B79"/>
    <w:rsid w:val="00B83B92"/>
    <w:rsid w:val="00B83EF1"/>
    <w:rsid w:val="00B84C66"/>
    <w:rsid w:val="00B84EF9"/>
    <w:rsid w:val="00B852C7"/>
    <w:rsid w:val="00B8581C"/>
    <w:rsid w:val="00B85D82"/>
    <w:rsid w:val="00B9099C"/>
    <w:rsid w:val="00B90C88"/>
    <w:rsid w:val="00B91EEF"/>
    <w:rsid w:val="00B92C55"/>
    <w:rsid w:val="00B93FD2"/>
    <w:rsid w:val="00B948EA"/>
    <w:rsid w:val="00B9512D"/>
    <w:rsid w:val="00B953FE"/>
    <w:rsid w:val="00B9615D"/>
    <w:rsid w:val="00B9667A"/>
    <w:rsid w:val="00BA1C58"/>
    <w:rsid w:val="00BA28C9"/>
    <w:rsid w:val="00BA5010"/>
    <w:rsid w:val="00BA69F9"/>
    <w:rsid w:val="00BA6A41"/>
    <w:rsid w:val="00BA6C26"/>
    <w:rsid w:val="00BA6ECE"/>
    <w:rsid w:val="00BA76A8"/>
    <w:rsid w:val="00BB0382"/>
    <w:rsid w:val="00BB14D5"/>
    <w:rsid w:val="00BB159D"/>
    <w:rsid w:val="00BB1D70"/>
    <w:rsid w:val="00BB2E44"/>
    <w:rsid w:val="00BB40F5"/>
    <w:rsid w:val="00BB4B39"/>
    <w:rsid w:val="00BB4C74"/>
    <w:rsid w:val="00BB7402"/>
    <w:rsid w:val="00BB7EC9"/>
    <w:rsid w:val="00BC0DC5"/>
    <w:rsid w:val="00BC2166"/>
    <w:rsid w:val="00BD235B"/>
    <w:rsid w:val="00BD2427"/>
    <w:rsid w:val="00BD3036"/>
    <w:rsid w:val="00BD3096"/>
    <w:rsid w:val="00BD40B1"/>
    <w:rsid w:val="00BD4509"/>
    <w:rsid w:val="00BD501C"/>
    <w:rsid w:val="00BD5489"/>
    <w:rsid w:val="00BD5712"/>
    <w:rsid w:val="00BE1954"/>
    <w:rsid w:val="00BE1A64"/>
    <w:rsid w:val="00BE1ABF"/>
    <w:rsid w:val="00BE3947"/>
    <w:rsid w:val="00BE3FD5"/>
    <w:rsid w:val="00BE4FEB"/>
    <w:rsid w:val="00BE7391"/>
    <w:rsid w:val="00BE7C75"/>
    <w:rsid w:val="00BF282A"/>
    <w:rsid w:val="00BF2D3D"/>
    <w:rsid w:val="00BF38DF"/>
    <w:rsid w:val="00BF48E9"/>
    <w:rsid w:val="00BF4B18"/>
    <w:rsid w:val="00BF4E66"/>
    <w:rsid w:val="00C002F0"/>
    <w:rsid w:val="00C022CA"/>
    <w:rsid w:val="00C03159"/>
    <w:rsid w:val="00C031C0"/>
    <w:rsid w:val="00C0372E"/>
    <w:rsid w:val="00C0456B"/>
    <w:rsid w:val="00C057BE"/>
    <w:rsid w:val="00C059D2"/>
    <w:rsid w:val="00C064B1"/>
    <w:rsid w:val="00C10284"/>
    <w:rsid w:val="00C10D45"/>
    <w:rsid w:val="00C11603"/>
    <w:rsid w:val="00C119A1"/>
    <w:rsid w:val="00C12114"/>
    <w:rsid w:val="00C127CB"/>
    <w:rsid w:val="00C14102"/>
    <w:rsid w:val="00C141CC"/>
    <w:rsid w:val="00C16C28"/>
    <w:rsid w:val="00C17F25"/>
    <w:rsid w:val="00C17F5E"/>
    <w:rsid w:val="00C206BD"/>
    <w:rsid w:val="00C22621"/>
    <w:rsid w:val="00C23CB3"/>
    <w:rsid w:val="00C23D2E"/>
    <w:rsid w:val="00C24141"/>
    <w:rsid w:val="00C24D70"/>
    <w:rsid w:val="00C26C98"/>
    <w:rsid w:val="00C27702"/>
    <w:rsid w:val="00C33B93"/>
    <w:rsid w:val="00C33E85"/>
    <w:rsid w:val="00C366C8"/>
    <w:rsid w:val="00C366D9"/>
    <w:rsid w:val="00C36B50"/>
    <w:rsid w:val="00C36F47"/>
    <w:rsid w:val="00C37C51"/>
    <w:rsid w:val="00C41981"/>
    <w:rsid w:val="00C41FB0"/>
    <w:rsid w:val="00C42D2B"/>
    <w:rsid w:val="00C45756"/>
    <w:rsid w:val="00C464DA"/>
    <w:rsid w:val="00C50EA5"/>
    <w:rsid w:val="00C51003"/>
    <w:rsid w:val="00C51220"/>
    <w:rsid w:val="00C51367"/>
    <w:rsid w:val="00C544FD"/>
    <w:rsid w:val="00C54809"/>
    <w:rsid w:val="00C558F7"/>
    <w:rsid w:val="00C5603A"/>
    <w:rsid w:val="00C56833"/>
    <w:rsid w:val="00C57968"/>
    <w:rsid w:val="00C57EE5"/>
    <w:rsid w:val="00C604FA"/>
    <w:rsid w:val="00C60AEE"/>
    <w:rsid w:val="00C60C9E"/>
    <w:rsid w:val="00C6106C"/>
    <w:rsid w:val="00C628D8"/>
    <w:rsid w:val="00C62B22"/>
    <w:rsid w:val="00C6418E"/>
    <w:rsid w:val="00C643D3"/>
    <w:rsid w:val="00C66696"/>
    <w:rsid w:val="00C66911"/>
    <w:rsid w:val="00C669E3"/>
    <w:rsid w:val="00C6762D"/>
    <w:rsid w:val="00C67B49"/>
    <w:rsid w:val="00C70101"/>
    <w:rsid w:val="00C73953"/>
    <w:rsid w:val="00C8056A"/>
    <w:rsid w:val="00C80A3E"/>
    <w:rsid w:val="00C815A5"/>
    <w:rsid w:val="00C83103"/>
    <w:rsid w:val="00C834E4"/>
    <w:rsid w:val="00C84235"/>
    <w:rsid w:val="00C8766F"/>
    <w:rsid w:val="00C87D8F"/>
    <w:rsid w:val="00C92739"/>
    <w:rsid w:val="00C930D3"/>
    <w:rsid w:val="00C93250"/>
    <w:rsid w:val="00C9524C"/>
    <w:rsid w:val="00C96677"/>
    <w:rsid w:val="00C975E6"/>
    <w:rsid w:val="00C97907"/>
    <w:rsid w:val="00CA0520"/>
    <w:rsid w:val="00CA096A"/>
    <w:rsid w:val="00CA0A88"/>
    <w:rsid w:val="00CA18BF"/>
    <w:rsid w:val="00CA19B1"/>
    <w:rsid w:val="00CA2D66"/>
    <w:rsid w:val="00CA2F71"/>
    <w:rsid w:val="00CA3B36"/>
    <w:rsid w:val="00CA4B5C"/>
    <w:rsid w:val="00CA4DAB"/>
    <w:rsid w:val="00CA5185"/>
    <w:rsid w:val="00CA5797"/>
    <w:rsid w:val="00CA5F66"/>
    <w:rsid w:val="00CA70DB"/>
    <w:rsid w:val="00CB0880"/>
    <w:rsid w:val="00CB160B"/>
    <w:rsid w:val="00CB1BAB"/>
    <w:rsid w:val="00CB2A61"/>
    <w:rsid w:val="00CB2F53"/>
    <w:rsid w:val="00CB33FE"/>
    <w:rsid w:val="00CB423A"/>
    <w:rsid w:val="00CB4DCB"/>
    <w:rsid w:val="00CC027F"/>
    <w:rsid w:val="00CC255D"/>
    <w:rsid w:val="00CC5EAD"/>
    <w:rsid w:val="00CC7011"/>
    <w:rsid w:val="00CD0591"/>
    <w:rsid w:val="00CD0BE7"/>
    <w:rsid w:val="00CD27A8"/>
    <w:rsid w:val="00CD3284"/>
    <w:rsid w:val="00CD3B5F"/>
    <w:rsid w:val="00CD3C1D"/>
    <w:rsid w:val="00CD41EC"/>
    <w:rsid w:val="00CD4FC5"/>
    <w:rsid w:val="00CD7620"/>
    <w:rsid w:val="00CE0199"/>
    <w:rsid w:val="00CE41AB"/>
    <w:rsid w:val="00CE60EE"/>
    <w:rsid w:val="00CE630A"/>
    <w:rsid w:val="00CE6D8E"/>
    <w:rsid w:val="00CE734D"/>
    <w:rsid w:val="00CF04F3"/>
    <w:rsid w:val="00CF0635"/>
    <w:rsid w:val="00CF0C5D"/>
    <w:rsid w:val="00CF2423"/>
    <w:rsid w:val="00CF2681"/>
    <w:rsid w:val="00CF2A8F"/>
    <w:rsid w:val="00CF2E2B"/>
    <w:rsid w:val="00CF31C5"/>
    <w:rsid w:val="00CF3AE9"/>
    <w:rsid w:val="00CF42D3"/>
    <w:rsid w:val="00CF4851"/>
    <w:rsid w:val="00CF56A2"/>
    <w:rsid w:val="00CF582E"/>
    <w:rsid w:val="00CF5DED"/>
    <w:rsid w:val="00CF65A6"/>
    <w:rsid w:val="00CF7CE2"/>
    <w:rsid w:val="00D033AF"/>
    <w:rsid w:val="00D03FAE"/>
    <w:rsid w:val="00D07883"/>
    <w:rsid w:val="00D10D92"/>
    <w:rsid w:val="00D11A34"/>
    <w:rsid w:val="00D11D7D"/>
    <w:rsid w:val="00D1423B"/>
    <w:rsid w:val="00D15E43"/>
    <w:rsid w:val="00D17068"/>
    <w:rsid w:val="00D17CD4"/>
    <w:rsid w:val="00D2200E"/>
    <w:rsid w:val="00D22EF2"/>
    <w:rsid w:val="00D22FD1"/>
    <w:rsid w:val="00D232CB"/>
    <w:rsid w:val="00D23A31"/>
    <w:rsid w:val="00D24BD4"/>
    <w:rsid w:val="00D25F36"/>
    <w:rsid w:val="00D266F8"/>
    <w:rsid w:val="00D26BE9"/>
    <w:rsid w:val="00D27625"/>
    <w:rsid w:val="00D30A5D"/>
    <w:rsid w:val="00D30B75"/>
    <w:rsid w:val="00D318B7"/>
    <w:rsid w:val="00D322E6"/>
    <w:rsid w:val="00D32DF9"/>
    <w:rsid w:val="00D33807"/>
    <w:rsid w:val="00D353E7"/>
    <w:rsid w:val="00D35D01"/>
    <w:rsid w:val="00D36219"/>
    <w:rsid w:val="00D36A31"/>
    <w:rsid w:val="00D3726C"/>
    <w:rsid w:val="00D43A2A"/>
    <w:rsid w:val="00D43E4C"/>
    <w:rsid w:val="00D4461E"/>
    <w:rsid w:val="00D44EF0"/>
    <w:rsid w:val="00D461A1"/>
    <w:rsid w:val="00D46449"/>
    <w:rsid w:val="00D46AA7"/>
    <w:rsid w:val="00D47B2C"/>
    <w:rsid w:val="00D47F46"/>
    <w:rsid w:val="00D5069C"/>
    <w:rsid w:val="00D52584"/>
    <w:rsid w:val="00D52C33"/>
    <w:rsid w:val="00D53D7B"/>
    <w:rsid w:val="00D57686"/>
    <w:rsid w:val="00D579ED"/>
    <w:rsid w:val="00D57AEF"/>
    <w:rsid w:val="00D617C3"/>
    <w:rsid w:val="00D63ED0"/>
    <w:rsid w:val="00D64BEF"/>
    <w:rsid w:val="00D6556A"/>
    <w:rsid w:val="00D66071"/>
    <w:rsid w:val="00D67A55"/>
    <w:rsid w:val="00D7249A"/>
    <w:rsid w:val="00D751C6"/>
    <w:rsid w:val="00D8203B"/>
    <w:rsid w:val="00D82154"/>
    <w:rsid w:val="00D824B2"/>
    <w:rsid w:val="00D8369E"/>
    <w:rsid w:val="00D85019"/>
    <w:rsid w:val="00D86A61"/>
    <w:rsid w:val="00D86C1D"/>
    <w:rsid w:val="00D872A1"/>
    <w:rsid w:val="00D909E0"/>
    <w:rsid w:val="00D91A9B"/>
    <w:rsid w:val="00D93FFB"/>
    <w:rsid w:val="00D951CA"/>
    <w:rsid w:val="00DA0247"/>
    <w:rsid w:val="00DA1606"/>
    <w:rsid w:val="00DA270D"/>
    <w:rsid w:val="00DA28C3"/>
    <w:rsid w:val="00DA40A5"/>
    <w:rsid w:val="00DA4666"/>
    <w:rsid w:val="00DA4F34"/>
    <w:rsid w:val="00DA527F"/>
    <w:rsid w:val="00DA7FC8"/>
    <w:rsid w:val="00DB1AC9"/>
    <w:rsid w:val="00DB31CD"/>
    <w:rsid w:val="00DB5CCC"/>
    <w:rsid w:val="00DB62ED"/>
    <w:rsid w:val="00DC1694"/>
    <w:rsid w:val="00DC2A97"/>
    <w:rsid w:val="00DC4C68"/>
    <w:rsid w:val="00DC62D6"/>
    <w:rsid w:val="00DC6B1F"/>
    <w:rsid w:val="00DC6D70"/>
    <w:rsid w:val="00DC7DF3"/>
    <w:rsid w:val="00DD1A2E"/>
    <w:rsid w:val="00DD213E"/>
    <w:rsid w:val="00DD21AE"/>
    <w:rsid w:val="00DD2D92"/>
    <w:rsid w:val="00DD5005"/>
    <w:rsid w:val="00DD57B2"/>
    <w:rsid w:val="00DD6612"/>
    <w:rsid w:val="00DD7DD1"/>
    <w:rsid w:val="00DE0403"/>
    <w:rsid w:val="00DE1CB0"/>
    <w:rsid w:val="00DE4171"/>
    <w:rsid w:val="00DE4DE7"/>
    <w:rsid w:val="00DE6D81"/>
    <w:rsid w:val="00DF089F"/>
    <w:rsid w:val="00DF1CFF"/>
    <w:rsid w:val="00DF20B6"/>
    <w:rsid w:val="00DF40A3"/>
    <w:rsid w:val="00DF426D"/>
    <w:rsid w:val="00DF4C11"/>
    <w:rsid w:val="00DF5025"/>
    <w:rsid w:val="00DF5611"/>
    <w:rsid w:val="00DF5A48"/>
    <w:rsid w:val="00E02213"/>
    <w:rsid w:val="00E03283"/>
    <w:rsid w:val="00E0359E"/>
    <w:rsid w:val="00E04858"/>
    <w:rsid w:val="00E049F5"/>
    <w:rsid w:val="00E05083"/>
    <w:rsid w:val="00E05B5D"/>
    <w:rsid w:val="00E05EEC"/>
    <w:rsid w:val="00E10266"/>
    <w:rsid w:val="00E10B37"/>
    <w:rsid w:val="00E10EE1"/>
    <w:rsid w:val="00E11197"/>
    <w:rsid w:val="00E11324"/>
    <w:rsid w:val="00E12B26"/>
    <w:rsid w:val="00E12B6E"/>
    <w:rsid w:val="00E13C09"/>
    <w:rsid w:val="00E15BA6"/>
    <w:rsid w:val="00E16979"/>
    <w:rsid w:val="00E16C50"/>
    <w:rsid w:val="00E17360"/>
    <w:rsid w:val="00E1764B"/>
    <w:rsid w:val="00E20AE9"/>
    <w:rsid w:val="00E20E57"/>
    <w:rsid w:val="00E20F6F"/>
    <w:rsid w:val="00E21886"/>
    <w:rsid w:val="00E32CEB"/>
    <w:rsid w:val="00E334F9"/>
    <w:rsid w:val="00E35477"/>
    <w:rsid w:val="00E35C28"/>
    <w:rsid w:val="00E3720F"/>
    <w:rsid w:val="00E41A87"/>
    <w:rsid w:val="00E422D1"/>
    <w:rsid w:val="00E43F1A"/>
    <w:rsid w:val="00E44ACC"/>
    <w:rsid w:val="00E458D7"/>
    <w:rsid w:val="00E45CDD"/>
    <w:rsid w:val="00E45FBA"/>
    <w:rsid w:val="00E465FB"/>
    <w:rsid w:val="00E47352"/>
    <w:rsid w:val="00E479E1"/>
    <w:rsid w:val="00E51490"/>
    <w:rsid w:val="00E52890"/>
    <w:rsid w:val="00E53A25"/>
    <w:rsid w:val="00E54B66"/>
    <w:rsid w:val="00E55C89"/>
    <w:rsid w:val="00E56B3B"/>
    <w:rsid w:val="00E56DAF"/>
    <w:rsid w:val="00E57461"/>
    <w:rsid w:val="00E577DB"/>
    <w:rsid w:val="00E61282"/>
    <w:rsid w:val="00E637DA"/>
    <w:rsid w:val="00E63A62"/>
    <w:rsid w:val="00E64CAD"/>
    <w:rsid w:val="00E66648"/>
    <w:rsid w:val="00E66B14"/>
    <w:rsid w:val="00E67A02"/>
    <w:rsid w:val="00E7002A"/>
    <w:rsid w:val="00E70BA1"/>
    <w:rsid w:val="00E73865"/>
    <w:rsid w:val="00E73E15"/>
    <w:rsid w:val="00E74491"/>
    <w:rsid w:val="00E74BD5"/>
    <w:rsid w:val="00E74E49"/>
    <w:rsid w:val="00E75077"/>
    <w:rsid w:val="00E7514F"/>
    <w:rsid w:val="00E7539B"/>
    <w:rsid w:val="00E76FC3"/>
    <w:rsid w:val="00E84E60"/>
    <w:rsid w:val="00E86620"/>
    <w:rsid w:val="00E86F6E"/>
    <w:rsid w:val="00E87478"/>
    <w:rsid w:val="00E87F1F"/>
    <w:rsid w:val="00E90795"/>
    <w:rsid w:val="00E90B83"/>
    <w:rsid w:val="00E91416"/>
    <w:rsid w:val="00E915AA"/>
    <w:rsid w:val="00E92C69"/>
    <w:rsid w:val="00E92E26"/>
    <w:rsid w:val="00E934A6"/>
    <w:rsid w:val="00E9596A"/>
    <w:rsid w:val="00E9605D"/>
    <w:rsid w:val="00E96284"/>
    <w:rsid w:val="00E96BEA"/>
    <w:rsid w:val="00E9700C"/>
    <w:rsid w:val="00E9763D"/>
    <w:rsid w:val="00EA04C9"/>
    <w:rsid w:val="00EA088E"/>
    <w:rsid w:val="00EA36E1"/>
    <w:rsid w:val="00EA4084"/>
    <w:rsid w:val="00EA47B7"/>
    <w:rsid w:val="00EA5094"/>
    <w:rsid w:val="00EA53E0"/>
    <w:rsid w:val="00EB2F1E"/>
    <w:rsid w:val="00EB375D"/>
    <w:rsid w:val="00EB4246"/>
    <w:rsid w:val="00EB598B"/>
    <w:rsid w:val="00EC1852"/>
    <w:rsid w:val="00EC4365"/>
    <w:rsid w:val="00EC4A02"/>
    <w:rsid w:val="00EC4A19"/>
    <w:rsid w:val="00EC67BD"/>
    <w:rsid w:val="00EC7839"/>
    <w:rsid w:val="00ED03F0"/>
    <w:rsid w:val="00ED3E04"/>
    <w:rsid w:val="00ED660B"/>
    <w:rsid w:val="00ED6CE4"/>
    <w:rsid w:val="00EE02D1"/>
    <w:rsid w:val="00EE1021"/>
    <w:rsid w:val="00EE4EEF"/>
    <w:rsid w:val="00EE5C2E"/>
    <w:rsid w:val="00EE631F"/>
    <w:rsid w:val="00EE7571"/>
    <w:rsid w:val="00EE7F8A"/>
    <w:rsid w:val="00EF0525"/>
    <w:rsid w:val="00EF334C"/>
    <w:rsid w:val="00EF4B3F"/>
    <w:rsid w:val="00EF7135"/>
    <w:rsid w:val="00F00208"/>
    <w:rsid w:val="00F01D0B"/>
    <w:rsid w:val="00F05A37"/>
    <w:rsid w:val="00F074C5"/>
    <w:rsid w:val="00F11D66"/>
    <w:rsid w:val="00F12C43"/>
    <w:rsid w:val="00F14AB5"/>
    <w:rsid w:val="00F16220"/>
    <w:rsid w:val="00F17BA7"/>
    <w:rsid w:val="00F202E9"/>
    <w:rsid w:val="00F2321F"/>
    <w:rsid w:val="00F23392"/>
    <w:rsid w:val="00F24355"/>
    <w:rsid w:val="00F27006"/>
    <w:rsid w:val="00F276D8"/>
    <w:rsid w:val="00F2786C"/>
    <w:rsid w:val="00F2799D"/>
    <w:rsid w:val="00F302B9"/>
    <w:rsid w:val="00F30835"/>
    <w:rsid w:val="00F31B86"/>
    <w:rsid w:val="00F32380"/>
    <w:rsid w:val="00F3343A"/>
    <w:rsid w:val="00F3442A"/>
    <w:rsid w:val="00F3476E"/>
    <w:rsid w:val="00F36221"/>
    <w:rsid w:val="00F37F47"/>
    <w:rsid w:val="00F41DFE"/>
    <w:rsid w:val="00F41FA8"/>
    <w:rsid w:val="00F433EE"/>
    <w:rsid w:val="00F44689"/>
    <w:rsid w:val="00F46969"/>
    <w:rsid w:val="00F500DC"/>
    <w:rsid w:val="00F51E0C"/>
    <w:rsid w:val="00F5290E"/>
    <w:rsid w:val="00F56D8F"/>
    <w:rsid w:val="00F57665"/>
    <w:rsid w:val="00F576FE"/>
    <w:rsid w:val="00F60D40"/>
    <w:rsid w:val="00F614FA"/>
    <w:rsid w:val="00F61A8A"/>
    <w:rsid w:val="00F62FD0"/>
    <w:rsid w:val="00F65668"/>
    <w:rsid w:val="00F66766"/>
    <w:rsid w:val="00F66E31"/>
    <w:rsid w:val="00F71356"/>
    <w:rsid w:val="00F73DC4"/>
    <w:rsid w:val="00F80B9F"/>
    <w:rsid w:val="00F81121"/>
    <w:rsid w:val="00F82E1C"/>
    <w:rsid w:val="00F836D9"/>
    <w:rsid w:val="00F84599"/>
    <w:rsid w:val="00F860D1"/>
    <w:rsid w:val="00F86913"/>
    <w:rsid w:val="00F86E9E"/>
    <w:rsid w:val="00F87EE4"/>
    <w:rsid w:val="00F908A4"/>
    <w:rsid w:val="00F914DA"/>
    <w:rsid w:val="00F915E5"/>
    <w:rsid w:val="00F918DE"/>
    <w:rsid w:val="00F94ADA"/>
    <w:rsid w:val="00F95433"/>
    <w:rsid w:val="00F96900"/>
    <w:rsid w:val="00F96E2B"/>
    <w:rsid w:val="00F971D4"/>
    <w:rsid w:val="00F97D59"/>
    <w:rsid w:val="00F97EDA"/>
    <w:rsid w:val="00FA06D8"/>
    <w:rsid w:val="00FA24CB"/>
    <w:rsid w:val="00FA2AC1"/>
    <w:rsid w:val="00FA3FD9"/>
    <w:rsid w:val="00FA41A8"/>
    <w:rsid w:val="00FA5314"/>
    <w:rsid w:val="00FA54F1"/>
    <w:rsid w:val="00FA6F5F"/>
    <w:rsid w:val="00FB1873"/>
    <w:rsid w:val="00FB1D91"/>
    <w:rsid w:val="00FB3596"/>
    <w:rsid w:val="00FB3A2D"/>
    <w:rsid w:val="00FB7B05"/>
    <w:rsid w:val="00FC471E"/>
    <w:rsid w:val="00FC6081"/>
    <w:rsid w:val="00FC77C2"/>
    <w:rsid w:val="00FD3674"/>
    <w:rsid w:val="00FD53DD"/>
    <w:rsid w:val="00FD6110"/>
    <w:rsid w:val="00FD76C7"/>
    <w:rsid w:val="00FD7808"/>
    <w:rsid w:val="00FD786A"/>
    <w:rsid w:val="00FD7E21"/>
    <w:rsid w:val="00FE09A9"/>
    <w:rsid w:val="00FE3194"/>
    <w:rsid w:val="00FE370C"/>
    <w:rsid w:val="00FE4501"/>
    <w:rsid w:val="00FE4E8F"/>
    <w:rsid w:val="00FE5B8F"/>
    <w:rsid w:val="00FE639C"/>
    <w:rsid w:val="00FE7CDC"/>
    <w:rsid w:val="00FF00B0"/>
    <w:rsid w:val="00FF054F"/>
    <w:rsid w:val="00FF0EC8"/>
    <w:rsid w:val="00FF1D70"/>
    <w:rsid w:val="00FF5744"/>
    <w:rsid w:val="00FF58D8"/>
    <w:rsid w:val="00FF5B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2B47A"/>
  <w15:chartTrackingRefBased/>
  <w15:docId w15:val="{5F1B7DE1-3020-4B65-8CB9-E1BFE0BDE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CAE"/>
    <w:pPr>
      <w:spacing w:after="0" w:line="240" w:lineRule="auto"/>
      <w:jc w:val="both"/>
    </w:pPr>
    <w:rPr>
      <w:rFonts w:ascii="Arial" w:eastAsia="MS Mincho" w:hAnsi="Arial" w:cs="Times New Roman"/>
      <w:kern w:val="0"/>
      <w:szCs w:val="24"/>
      <w:lang w:val="es-ES_tradnl" w:eastAsia="es-ES"/>
      <w14:ligatures w14:val="none"/>
    </w:rPr>
  </w:style>
  <w:style w:type="paragraph" w:styleId="Ttulo1">
    <w:name w:val="heading 1"/>
    <w:basedOn w:val="Normal"/>
    <w:next w:val="Normal"/>
    <w:link w:val="Ttulo1Car"/>
    <w:uiPriority w:val="9"/>
    <w:qFormat/>
    <w:rsid w:val="007026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026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026F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026F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026F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026F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026F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026F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026F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026F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026F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026F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026F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026F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026F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026F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026F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026F1"/>
    <w:rPr>
      <w:rFonts w:eastAsiaTheme="majorEastAsia" w:cstheme="majorBidi"/>
      <w:color w:val="272727" w:themeColor="text1" w:themeTint="D8"/>
    </w:rPr>
  </w:style>
  <w:style w:type="paragraph" w:styleId="Ttulo">
    <w:name w:val="Title"/>
    <w:basedOn w:val="Normal"/>
    <w:next w:val="Normal"/>
    <w:link w:val="TtuloCar"/>
    <w:uiPriority w:val="10"/>
    <w:qFormat/>
    <w:rsid w:val="007026F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026F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026F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026F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026F1"/>
    <w:pPr>
      <w:spacing w:before="160"/>
      <w:jc w:val="center"/>
    </w:pPr>
    <w:rPr>
      <w:i/>
      <w:iCs/>
      <w:color w:val="404040" w:themeColor="text1" w:themeTint="BF"/>
    </w:rPr>
  </w:style>
  <w:style w:type="character" w:customStyle="1" w:styleId="CitaCar">
    <w:name w:val="Cita Car"/>
    <w:basedOn w:val="Fuentedeprrafopredeter"/>
    <w:link w:val="Cita"/>
    <w:uiPriority w:val="29"/>
    <w:rsid w:val="007026F1"/>
    <w:rPr>
      <w:i/>
      <w:iCs/>
      <w:color w:val="404040" w:themeColor="text1" w:themeTint="BF"/>
    </w:rPr>
  </w:style>
  <w:style w:type="paragraph" w:styleId="Prrafodelista">
    <w:name w:val="List Paragraph"/>
    <w:basedOn w:val="Normal"/>
    <w:uiPriority w:val="34"/>
    <w:qFormat/>
    <w:rsid w:val="007026F1"/>
    <w:pPr>
      <w:ind w:left="720"/>
      <w:contextualSpacing/>
    </w:pPr>
  </w:style>
  <w:style w:type="character" w:styleId="nfasisintenso">
    <w:name w:val="Intense Emphasis"/>
    <w:basedOn w:val="Fuentedeprrafopredeter"/>
    <w:uiPriority w:val="21"/>
    <w:qFormat/>
    <w:rsid w:val="007026F1"/>
    <w:rPr>
      <w:i/>
      <w:iCs/>
      <w:color w:val="0F4761" w:themeColor="accent1" w:themeShade="BF"/>
    </w:rPr>
  </w:style>
  <w:style w:type="paragraph" w:styleId="Citadestacada">
    <w:name w:val="Intense Quote"/>
    <w:basedOn w:val="Normal"/>
    <w:next w:val="Normal"/>
    <w:link w:val="CitadestacadaCar"/>
    <w:uiPriority w:val="30"/>
    <w:qFormat/>
    <w:rsid w:val="007026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026F1"/>
    <w:rPr>
      <w:i/>
      <w:iCs/>
      <w:color w:val="0F4761" w:themeColor="accent1" w:themeShade="BF"/>
    </w:rPr>
  </w:style>
  <w:style w:type="character" w:styleId="Referenciaintensa">
    <w:name w:val="Intense Reference"/>
    <w:basedOn w:val="Fuentedeprrafopredeter"/>
    <w:uiPriority w:val="32"/>
    <w:qFormat/>
    <w:rsid w:val="007026F1"/>
    <w:rPr>
      <w:b/>
      <w:bCs/>
      <w:smallCaps/>
      <w:color w:val="0F4761" w:themeColor="accent1" w:themeShade="BF"/>
      <w:spacing w:val="5"/>
    </w:rPr>
  </w:style>
  <w:style w:type="paragraph" w:styleId="Piedepgina">
    <w:name w:val="footer"/>
    <w:basedOn w:val="Normal"/>
    <w:link w:val="PiedepginaCar"/>
    <w:uiPriority w:val="99"/>
    <w:unhideWhenUsed/>
    <w:rsid w:val="007026F1"/>
    <w:pPr>
      <w:tabs>
        <w:tab w:val="center" w:pos="4252"/>
        <w:tab w:val="right" w:pos="8504"/>
      </w:tabs>
    </w:pPr>
  </w:style>
  <w:style w:type="character" w:customStyle="1" w:styleId="PiedepginaCar">
    <w:name w:val="Pie de página Car"/>
    <w:basedOn w:val="Fuentedeprrafopredeter"/>
    <w:link w:val="Piedepgina"/>
    <w:uiPriority w:val="99"/>
    <w:rsid w:val="007026F1"/>
    <w:rPr>
      <w:rFonts w:ascii="Arial" w:eastAsia="MS Mincho" w:hAnsi="Arial" w:cs="Times New Roman"/>
      <w:kern w:val="0"/>
      <w:szCs w:val="24"/>
      <w:lang w:val="es-ES_tradnl" w:eastAsia="es-ES"/>
      <w14:ligatures w14:val="none"/>
    </w:rPr>
  </w:style>
  <w:style w:type="table" w:styleId="Tablaconcuadrcula">
    <w:name w:val="Table Grid"/>
    <w:basedOn w:val="Tablanormal"/>
    <w:uiPriority w:val="39"/>
    <w:rsid w:val="007026F1"/>
    <w:pPr>
      <w:spacing w:after="0" w:line="240" w:lineRule="auto"/>
    </w:pPr>
    <w:rPr>
      <w:rFonts w:ascii="Cambria" w:eastAsia="Cambria" w:hAnsi="Cambria" w:cs="Cambria"/>
      <w:kern w:val="0"/>
      <w:sz w:val="24"/>
      <w:szCs w:val="24"/>
      <w:lang w:val="es-ES_tradnl"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026F1"/>
    <w:pPr>
      <w:tabs>
        <w:tab w:val="center" w:pos="4419"/>
        <w:tab w:val="right" w:pos="8838"/>
      </w:tabs>
    </w:pPr>
  </w:style>
  <w:style w:type="character" w:customStyle="1" w:styleId="EncabezadoCar">
    <w:name w:val="Encabezado Car"/>
    <w:basedOn w:val="Fuentedeprrafopredeter"/>
    <w:link w:val="Encabezado"/>
    <w:uiPriority w:val="99"/>
    <w:rsid w:val="007026F1"/>
    <w:rPr>
      <w:rFonts w:ascii="Arial" w:eastAsia="MS Mincho" w:hAnsi="Arial" w:cs="Times New Roman"/>
      <w:kern w:val="0"/>
      <w:szCs w:val="24"/>
      <w:lang w:val="es-ES_tradnl" w:eastAsia="es-ES"/>
      <w14:ligatures w14:val="none"/>
    </w:rPr>
  </w:style>
  <w:style w:type="table" w:styleId="Tablaconcuadrculaclara">
    <w:name w:val="Grid Table Light"/>
    <w:basedOn w:val="Tablanormal"/>
    <w:uiPriority w:val="40"/>
    <w:rsid w:val="007026F1"/>
    <w:pPr>
      <w:spacing w:after="0" w:line="240" w:lineRule="auto"/>
    </w:pPr>
    <w:rPr>
      <w:rFonts w:ascii="Cambria" w:eastAsia="Cambria" w:hAnsi="Cambria" w:cs="Cambria"/>
      <w:kern w:val="0"/>
      <w:sz w:val="24"/>
      <w:szCs w:val="24"/>
      <w:lang w:val="es-ES_tradnl" w:eastAsia="es-MX"/>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nculo">
    <w:name w:val="Hyperlink"/>
    <w:basedOn w:val="Fuentedeprrafopredeter"/>
    <w:uiPriority w:val="99"/>
    <w:unhideWhenUsed/>
    <w:rsid w:val="007026F1"/>
    <w:rPr>
      <w:color w:val="467886" w:themeColor="hyperlink"/>
      <w:u w:val="single"/>
    </w:rPr>
  </w:style>
  <w:style w:type="table" w:styleId="Tablanormal5">
    <w:name w:val="Plain Table 5"/>
    <w:basedOn w:val="Tablanormal"/>
    <w:uiPriority w:val="45"/>
    <w:rsid w:val="007026F1"/>
    <w:pPr>
      <w:spacing w:after="0" w:line="240" w:lineRule="auto"/>
    </w:pPr>
    <w:rPr>
      <w:rFonts w:ascii="Cambria" w:eastAsia="Cambria" w:hAnsi="Cambria" w:cs="Cambria"/>
      <w:kern w:val="0"/>
      <w:sz w:val="24"/>
      <w:szCs w:val="24"/>
      <w:lang w:val="es-ES_tradnl" w:eastAsia="es-MX"/>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cinsinresolver">
    <w:name w:val="Unresolved Mention"/>
    <w:basedOn w:val="Fuentedeprrafopredeter"/>
    <w:uiPriority w:val="99"/>
    <w:semiHidden/>
    <w:unhideWhenUsed/>
    <w:rsid w:val="004C381C"/>
    <w:rPr>
      <w:color w:val="605E5C"/>
      <w:shd w:val="clear" w:color="auto" w:fill="E1DFDD"/>
    </w:rPr>
  </w:style>
  <w:style w:type="paragraph" w:styleId="Revisin">
    <w:name w:val="Revision"/>
    <w:hidden/>
    <w:uiPriority w:val="99"/>
    <w:semiHidden/>
    <w:rsid w:val="00B12EDD"/>
    <w:pPr>
      <w:spacing w:after="0" w:line="240" w:lineRule="auto"/>
    </w:pPr>
    <w:rPr>
      <w:rFonts w:ascii="Arial" w:eastAsia="MS Mincho" w:hAnsi="Arial" w:cs="Times New Roman"/>
      <w:kern w:val="0"/>
      <w:szCs w:val="24"/>
      <w:lang w:val="es-ES_tradnl" w:eastAsia="es-ES"/>
      <w14:ligatures w14:val="none"/>
    </w:rPr>
  </w:style>
  <w:style w:type="character" w:styleId="Refdecomentario">
    <w:name w:val="annotation reference"/>
    <w:basedOn w:val="Fuentedeprrafopredeter"/>
    <w:uiPriority w:val="99"/>
    <w:semiHidden/>
    <w:unhideWhenUsed/>
    <w:rsid w:val="00E73E15"/>
    <w:rPr>
      <w:sz w:val="16"/>
      <w:szCs w:val="16"/>
    </w:rPr>
  </w:style>
  <w:style w:type="paragraph" w:styleId="Textocomentario">
    <w:name w:val="annotation text"/>
    <w:basedOn w:val="Normal"/>
    <w:link w:val="TextocomentarioCar"/>
    <w:uiPriority w:val="99"/>
    <w:unhideWhenUsed/>
    <w:rsid w:val="00E73E15"/>
    <w:rPr>
      <w:sz w:val="20"/>
      <w:szCs w:val="20"/>
    </w:rPr>
  </w:style>
  <w:style w:type="character" w:customStyle="1" w:styleId="TextocomentarioCar">
    <w:name w:val="Texto comentario Car"/>
    <w:basedOn w:val="Fuentedeprrafopredeter"/>
    <w:link w:val="Textocomentario"/>
    <w:uiPriority w:val="99"/>
    <w:rsid w:val="00E73E15"/>
    <w:rPr>
      <w:rFonts w:ascii="Arial" w:eastAsia="MS Mincho" w:hAnsi="Arial" w:cs="Times New Roman"/>
      <w:kern w:val="0"/>
      <w:sz w:val="20"/>
      <w:szCs w:val="20"/>
      <w:lang w:val="es-ES_tradnl" w:eastAsia="es-ES"/>
      <w14:ligatures w14:val="none"/>
    </w:rPr>
  </w:style>
  <w:style w:type="paragraph" w:styleId="Asuntodelcomentario">
    <w:name w:val="annotation subject"/>
    <w:basedOn w:val="Textocomentario"/>
    <w:next w:val="Textocomentario"/>
    <w:link w:val="AsuntodelcomentarioCar"/>
    <w:uiPriority w:val="99"/>
    <w:semiHidden/>
    <w:unhideWhenUsed/>
    <w:rsid w:val="00E73E15"/>
    <w:rPr>
      <w:b/>
      <w:bCs/>
    </w:rPr>
  </w:style>
  <w:style w:type="character" w:customStyle="1" w:styleId="AsuntodelcomentarioCar">
    <w:name w:val="Asunto del comentario Car"/>
    <w:basedOn w:val="TextocomentarioCar"/>
    <w:link w:val="Asuntodelcomentario"/>
    <w:uiPriority w:val="99"/>
    <w:semiHidden/>
    <w:rsid w:val="00E73E15"/>
    <w:rPr>
      <w:rFonts w:ascii="Arial" w:eastAsia="MS Mincho" w:hAnsi="Arial" w:cs="Times New Roman"/>
      <w:b/>
      <w:bCs/>
      <w:kern w:val="0"/>
      <w:sz w:val="20"/>
      <w:szCs w:val="20"/>
      <w:lang w:val="es-ES_tradnl"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1374059">
      <w:bodyDiv w:val="1"/>
      <w:marLeft w:val="0"/>
      <w:marRight w:val="0"/>
      <w:marTop w:val="0"/>
      <w:marBottom w:val="0"/>
      <w:divBdr>
        <w:top w:val="none" w:sz="0" w:space="0" w:color="auto"/>
        <w:left w:val="none" w:sz="0" w:space="0" w:color="auto"/>
        <w:bottom w:val="none" w:sz="0" w:space="0" w:color="auto"/>
        <w:right w:val="none" w:sz="0" w:space="0" w:color="auto"/>
      </w:divBdr>
    </w:div>
    <w:div w:id="106464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11</Pages>
  <Words>3544</Words>
  <Characters>19493</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22992</CharactersWithSpaces>
  <SharedDoc>false</SharedDoc>
  <HLinks>
    <vt:vector size="6" baseType="variant">
      <vt:variant>
        <vt:i4>6946874</vt:i4>
      </vt:variant>
      <vt:variant>
        <vt:i4>0</vt:i4>
      </vt:variant>
      <vt:variant>
        <vt:i4>0</vt:i4>
      </vt:variant>
      <vt:variant>
        <vt:i4>5</vt:i4>
      </vt:variant>
      <vt:variant>
        <vt:lpwstr>https://www.youtube.com/watch?v=gpxriqy5zSo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 Adrian Aucencio Garcia</dc:creator>
  <cp:keywords/>
  <dc:description/>
  <cp:lastModifiedBy>Roberto Orozco Gálvez</cp:lastModifiedBy>
  <cp:revision>18</cp:revision>
  <cp:lastPrinted>2024-07-15T16:34:00Z</cp:lastPrinted>
  <dcterms:created xsi:type="dcterms:W3CDTF">2024-07-15T16:25:00Z</dcterms:created>
  <dcterms:modified xsi:type="dcterms:W3CDTF">2024-09-02T21:54:00Z</dcterms:modified>
</cp:coreProperties>
</file>