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33F00" w14:textId="41230BF9" w:rsidR="007D73F9" w:rsidRPr="00D818A6" w:rsidRDefault="00D818A6" w:rsidP="00D818A6">
      <w:pPr>
        <w:jc w:val="right"/>
        <w:rPr>
          <w:rFonts w:ascii="Arial" w:hAnsi="Arial" w:cs="Arial"/>
        </w:rPr>
      </w:pPr>
      <w:r w:rsidRPr="00D818A6">
        <w:rPr>
          <w:rFonts w:ascii="Arial" w:hAnsi="Arial" w:cs="Arial"/>
        </w:rPr>
        <w:t xml:space="preserve">Guadalajara, Jalisco </w:t>
      </w:r>
    </w:p>
    <w:p w14:paraId="788F221A" w14:textId="577FBFBA" w:rsidR="00D818A6" w:rsidRDefault="00D818A6" w:rsidP="00D818A6">
      <w:pPr>
        <w:jc w:val="right"/>
        <w:rPr>
          <w:rFonts w:ascii="Arial" w:hAnsi="Arial" w:cs="Arial"/>
        </w:rPr>
      </w:pPr>
      <w:r w:rsidRPr="00D818A6">
        <w:rPr>
          <w:rFonts w:ascii="Arial" w:hAnsi="Arial" w:cs="Arial"/>
        </w:rPr>
        <w:t>10 de marzo de 2023</w:t>
      </w:r>
    </w:p>
    <w:p w14:paraId="5AEB1D3B" w14:textId="77777777" w:rsidR="00D606DD" w:rsidRPr="00D818A6" w:rsidRDefault="00D606DD" w:rsidP="00D818A6">
      <w:pPr>
        <w:jc w:val="right"/>
        <w:rPr>
          <w:rFonts w:ascii="Arial" w:hAnsi="Arial" w:cs="Arial"/>
        </w:rPr>
      </w:pPr>
    </w:p>
    <w:p w14:paraId="6F966FF8" w14:textId="1D1C32F6" w:rsidR="00D606DD" w:rsidRPr="00D606DD" w:rsidRDefault="00D606DD" w:rsidP="00D606DD">
      <w:pPr>
        <w:jc w:val="center"/>
        <w:rPr>
          <w:rFonts w:ascii="Arial" w:eastAsia="Times New Roman" w:hAnsi="Arial" w:cs="Arial"/>
          <w:b/>
          <w:bCs/>
          <w:color w:val="050505"/>
          <w:lang w:val="es-MX" w:eastAsia="es-MX"/>
        </w:rPr>
      </w:pPr>
      <w:r w:rsidRPr="00D606DD">
        <w:rPr>
          <w:rFonts w:ascii="Arial" w:hAnsi="Arial" w:cs="Arial"/>
          <w:b/>
          <w:bCs/>
        </w:rPr>
        <w:t xml:space="preserve">Llevan a cabo Conversatorio </w:t>
      </w:r>
      <w:r w:rsidRPr="00D606DD">
        <w:rPr>
          <w:rFonts w:ascii="Arial" w:eastAsia="Times New Roman" w:hAnsi="Arial" w:cs="Arial"/>
          <w:b/>
          <w:bCs/>
          <w:color w:val="050505"/>
          <w:lang w:val="es-MX" w:eastAsia="es-MX"/>
        </w:rPr>
        <w:t>“Hacia una justicia administrativa con perspectiva de igualdad”</w:t>
      </w:r>
      <w:r>
        <w:rPr>
          <w:rFonts w:ascii="Arial" w:eastAsia="Times New Roman" w:hAnsi="Arial" w:cs="Arial"/>
          <w:b/>
          <w:bCs/>
          <w:color w:val="050505"/>
          <w:lang w:val="es-MX" w:eastAsia="es-MX"/>
        </w:rPr>
        <w:t xml:space="preserve"> dentro del 8M</w:t>
      </w:r>
    </w:p>
    <w:p w14:paraId="696D4315" w14:textId="1276159E" w:rsidR="00D606DD" w:rsidRDefault="00D606DD" w:rsidP="00D606DD">
      <w:pPr>
        <w:rPr>
          <w:rFonts w:ascii="Arial" w:eastAsia="Times New Roman" w:hAnsi="Arial" w:cs="Arial"/>
          <w:color w:val="050505"/>
          <w:lang w:val="es-MX" w:eastAsia="es-MX"/>
        </w:rPr>
      </w:pPr>
    </w:p>
    <w:p w14:paraId="57280FA9" w14:textId="2DD53A9E" w:rsidR="00D606DD" w:rsidRPr="00D606DD" w:rsidRDefault="00D606DD" w:rsidP="00D606DD">
      <w:pPr>
        <w:jc w:val="center"/>
        <w:rPr>
          <w:rFonts w:ascii="Arial" w:eastAsia="Arial" w:hAnsi="Arial" w:cs="Arial"/>
          <w:i/>
          <w:iCs/>
        </w:rPr>
      </w:pPr>
      <w:r w:rsidRPr="00D606DD">
        <w:rPr>
          <w:rFonts w:ascii="Arial" w:eastAsia="Arial" w:hAnsi="Arial" w:cs="Arial"/>
          <w:i/>
          <w:iCs/>
        </w:rPr>
        <w:t>El SEAJAL visibiliza a estas mujeres que son importantes en la vida pública de Jalisco y que todos los días abonan a una nueva cultura administrativa y de impartición de justicia</w:t>
      </w:r>
    </w:p>
    <w:p w14:paraId="35E5EA49" w14:textId="77777777" w:rsidR="00D606DD" w:rsidRDefault="00D606DD" w:rsidP="00D606DD">
      <w:pPr>
        <w:rPr>
          <w:rFonts w:ascii="Arial" w:eastAsia="Times New Roman" w:hAnsi="Arial" w:cs="Arial"/>
          <w:color w:val="050505"/>
          <w:lang w:val="es-MX" w:eastAsia="es-MX"/>
        </w:rPr>
      </w:pPr>
    </w:p>
    <w:p w14:paraId="5A5141B0" w14:textId="1E7E552D" w:rsidR="00D818A6" w:rsidRPr="00D818A6" w:rsidRDefault="00D818A6" w:rsidP="00D606DD">
      <w:pPr>
        <w:rPr>
          <w:rFonts w:ascii="Arial" w:eastAsia="Times New Roman" w:hAnsi="Arial" w:cs="Arial"/>
          <w:color w:val="050505"/>
          <w:lang w:val="es-MX" w:eastAsia="es-MX"/>
        </w:rPr>
      </w:pPr>
      <w:r w:rsidRPr="00D818A6">
        <w:rPr>
          <w:rFonts w:ascii="Arial" w:eastAsia="Times New Roman" w:hAnsi="Arial" w:cs="Arial"/>
          <w:color w:val="050505"/>
          <w:lang w:val="es-MX" w:eastAsia="es-MX"/>
        </w:rPr>
        <w:t>La mañana de este viernes 10 de marzo, el Sistema Estatal Anticorrupción de Jalisco</w:t>
      </w:r>
      <w:r>
        <w:rPr>
          <w:rFonts w:ascii="Arial" w:eastAsia="Times New Roman" w:hAnsi="Arial" w:cs="Arial"/>
          <w:color w:val="050505"/>
          <w:lang w:val="es-MX" w:eastAsia="es-MX"/>
        </w:rPr>
        <w:t xml:space="preserve"> (SEAJAL)</w:t>
      </w:r>
      <w:r w:rsidRPr="00D818A6">
        <w:rPr>
          <w:rFonts w:ascii="Arial" w:eastAsia="Times New Roman" w:hAnsi="Arial" w:cs="Arial"/>
          <w:color w:val="050505"/>
          <w:lang w:val="es-MX" w:eastAsia="es-MX"/>
        </w:rPr>
        <w:t xml:space="preserve"> a través de su Secretaría Ejecutiva, realizó el Conversatorio “Hacia una justicia administrativa con perspectiva de igualdad”, en el marco del Día Internacional de la Mujer 2023.</w:t>
      </w:r>
    </w:p>
    <w:p w14:paraId="66099A9C" w14:textId="77777777" w:rsidR="00D818A6" w:rsidRPr="00D818A6" w:rsidRDefault="00D818A6" w:rsidP="0088667F">
      <w:pPr>
        <w:jc w:val="both"/>
        <w:rPr>
          <w:rFonts w:ascii="Arial" w:eastAsia="Times New Roman" w:hAnsi="Arial" w:cs="Arial"/>
          <w:color w:val="050505"/>
          <w:lang w:val="es-MX" w:eastAsia="es-MX"/>
        </w:rPr>
      </w:pPr>
    </w:p>
    <w:p w14:paraId="7A51E3E3" w14:textId="251C7EC5" w:rsidR="00D818A6" w:rsidRPr="00D818A6" w:rsidRDefault="00D818A6" w:rsidP="0088667F">
      <w:pPr>
        <w:jc w:val="both"/>
        <w:rPr>
          <w:rFonts w:ascii="Arial" w:eastAsia="Times New Roman" w:hAnsi="Arial" w:cs="Arial"/>
          <w:color w:val="050505"/>
          <w:lang w:val="es-MX" w:eastAsia="es-MX"/>
        </w:rPr>
      </w:pPr>
      <w:r w:rsidRPr="00D818A6">
        <w:rPr>
          <w:rFonts w:ascii="Arial" w:eastAsia="Times New Roman" w:hAnsi="Arial" w:cs="Arial"/>
          <w:color w:val="050505"/>
          <w:lang w:val="es-MX" w:eastAsia="es-MX"/>
        </w:rPr>
        <w:t>Ante una variada audiencia entre la que destacaron estudiantes de la Universidad Tecnológica de Jalisco</w:t>
      </w:r>
      <w:r w:rsidR="000D68F1">
        <w:rPr>
          <w:rFonts w:ascii="Arial" w:eastAsia="Times New Roman" w:hAnsi="Arial" w:cs="Arial"/>
          <w:color w:val="050505"/>
          <w:lang w:val="es-MX" w:eastAsia="es-MX"/>
        </w:rPr>
        <w:t xml:space="preserve"> (UTJ),</w:t>
      </w:r>
      <w:r w:rsidRPr="00D818A6">
        <w:rPr>
          <w:rFonts w:ascii="Arial" w:eastAsia="Times New Roman" w:hAnsi="Arial" w:cs="Arial"/>
          <w:color w:val="050505"/>
          <w:lang w:val="es-MX" w:eastAsia="es-MX"/>
        </w:rPr>
        <w:t xml:space="preserve"> las siguientes funcionarias expusieron sus ideas en las que coincidieron en que hablar de igualdad es hablar de derechos humanos y de ética:</w:t>
      </w:r>
    </w:p>
    <w:p w14:paraId="1170AF46" w14:textId="77777777" w:rsidR="00D818A6" w:rsidRPr="00D818A6" w:rsidRDefault="00D818A6" w:rsidP="0088667F">
      <w:pPr>
        <w:jc w:val="both"/>
        <w:rPr>
          <w:rFonts w:ascii="Arial" w:eastAsia="Times New Roman" w:hAnsi="Arial" w:cs="Arial"/>
          <w:color w:val="050505"/>
          <w:lang w:val="es-MX" w:eastAsia="es-MX"/>
        </w:rPr>
      </w:pPr>
    </w:p>
    <w:p w14:paraId="32A06B55" w14:textId="2DF750B6" w:rsidR="00D818A6" w:rsidRPr="00D818A6" w:rsidRDefault="00D818A6" w:rsidP="0088667F">
      <w:pPr>
        <w:pStyle w:val="Prrafodelista"/>
        <w:numPr>
          <w:ilvl w:val="0"/>
          <w:numId w:val="3"/>
        </w:numPr>
        <w:rPr>
          <w:rFonts w:ascii="Arial" w:hAnsi="Arial" w:cs="Arial"/>
          <w:color w:val="050505"/>
          <w:lang w:val="es-MX" w:eastAsia="es-MX"/>
        </w:rPr>
      </w:pPr>
      <w:r w:rsidRPr="00D818A6">
        <w:rPr>
          <w:rFonts w:ascii="Arial" w:hAnsi="Arial" w:cs="Arial"/>
          <w:color w:val="050505"/>
          <w:lang w:val="es-MX" w:eastAsia="es-MX"/>
        </w:rPr>
        <w:t>Julia María del Carmen García González, Magistrada del Primer Tribunal Colegiado en Materia Administrativa del Segundo Circuito.</w:t>
      </w:r>
    </w:p>
    <w:p w14:paraId="4F427D0F" w14:textId="24500C5F" w:rsidR="00D818A6" w:rsidRPr="00D818A6" w:rsidRDefault="00D818A6" w:rsidP="0088667F">
      <w:pPr>
        <w:pStyle w:val="Prrafodelista"/>
        <w:numPr>
          <w:ilvl w:val="0"/>
          <w:numId w:val="3"/>
        </w:numPr>
        <w:rPr>
          <w:rFonts w:ascii="Arial" w:hAnsi="Arial" w:cs="Arial"/>
          <w:color w:val="050505"/>
          <w:lang w:val="es-MX" w:eastAsia="es-MX"/>
        </w:rPr>
      </w:pPr>
      <w:r w:rsidRPr="00D818A6">
        <w:rPr>
          <w:rFonts w:ascii="Arial" w:hAnsi="Arial" w:cs="Arial"/>
          <w:color w:val="050505"/>
          <w:lang w:val="es-MX" w:eastAsia="es-MX"/>
        </w:rPr>
        <w:t>María Eugenia Reyna Mascorro, Magistrada del Tribunal de Justicia Administrativa del Estado de San Luis Potosí.</w:t>
      </w:r>
    </w:p>
    <w:p w14:paraId="44C498D7" w14:textId="03E01270" w:rsidR="00D818A6" w:rsidRPr="00D818A6" w:rsidRDefault="00D818A6" w:rsidP="0088667F">
      <w:pPr>
        <w:pStyle w:val="Prrafodelista"/>
        <w:numPr>
          <w:ilvl w:val="0"/>
          <w:numId w:val="3"/>
        </w:numPr>
        <w:rPr>
          <w:rFonts w:ascii="Arial" w:hAnsi="Arial" w:cs="Arial"/>
          <w:color w:val="050505"/>
          <w:lang w:val="es-MX" w:eastAsia="es-MX"/>
        </w:rPr>
      </w:pPr>
      <w:r w:rsidRPr="00D818A6">
        <w:rPr>
          <w:rFonts w:ascii="Arial" w:hAnsi="Arial" w:cs="Arial"/>
          <w:color w:val="050505"/>
          <w:lang w:val="es-MX" w:eastAsia="es-MX"/>
        </w:rPr>
        <w:t xml:space="preserve">Karla Isabel Rangel Isas, </w:t>
      </w:r>
      <w:proofErr w:type="gramStart"/>
      <w:r w:rsidRPr="00D818A6">
        <w:rPr>
          <w:rFonts w:ascii="Arial" w:hAnsi="Arial" w:cs="Arial"/>
          <w:color w:val="050505"/>
          <w:lang w:val="es-MX" w:eastAsia="es-MX"/>
        </w:rPr>
        <w:t>Directora General</w:t>
      </w:r>
      <w:proofErr w:type="gramEnd"/>
      <w:r w:rsidRPr="00D818A6">
        <w:rPr>
          <w:rFonts w:ascii="Arial" w:hAnsi="Arial" w:cs="Arial"/>
          <w:color w:val="050505"/>
          <w:lang w:val="es-MX" w:eastAsia="es-MX"/>
        </w:rPr>
        <w:t xml:space="preserve"> Jurídica, en representación de la Lic. María Teresa Brito Serrano, Contralora del Estado de Jalisco.</w:t>
      </w:r>
    </w:p>
    <w:p w14:paraId="45285BA1" w14:textId="3B3B9155" w:rsidR="00D818A6" w:rsidRPr="00D818A6" w:rsidRDefault="00D818A6" w:rsidP="0088667F">
      <w:pPr>
        <w:pStyle w:val="Prrafodelista"/>
        <w:numPr>
          <w:ilvl w:val="0"/>
          <w:numId w:val="3"/>
        </w:numPr>
        <w:rPr>
          <w:rFonts w:ascii="Arial" w:hAnsi="Arial" w:cs="Arial"/>
          <w:color w:val="050505"/>
          <w:lang w:val="es-MX" w:eastAsia="es-MX"/>
        </w:rPr>
      </w:pPr>
      <w:proofErr w:type="spellStart"/>
      <w:r w:rsidRPr="00D818A6">
        <w:rPr>
          <w:rFonts w:ascii="Arial" w:hAnsi="Arial" w:cs="Arial"/>
          <w:color w:val="050505"/>
          <w:lang w:val="es-MX" w:eastAsia="es-MX"/>
        </w:rPr>
        <w:t>Fany</w:t>
      </w:r>
      <w:proofErr w:type="spellEnd"/>
      <w:r w:rsidRPr="00D818A6">
        <w:rPr>
          <w:rFonts w:ascii="Arial" w:hAnsi="Arial" w:cs="Arial"/>
          <w:color w:val="050505"/>
          <w:lang w:val="es-MX" w:eastAsia="es-MX"/>
        </w:rPr>
        <w:t xml:space="preserve"> Lorena Jiménez Aguirre, Magistrada </w:t>
      </w:r>
      <w:proofErr w:type="gramStart"/>
      <w:r w:rsidRPr="00D818A6">
        <w:rPr>
          <w:rFonts w:ascii="Arial" w:hAnsi="Arial" w:cs="Arial"/>
          <w:color w:val="050505"/>
          <w:lang w:val="es-MX" w:eastAsia="es-MX"/>
        </w:rPr>
        <w:t>Presidenta</w:t>
      </w:r>
      <w:proofErr w:type="gramEnd"/>
      <w:r w:rsidRPr="00D818A6">
        <w:rPr>
          <w:rFonts w:ascii="Arial" w:hAnsi="Arial" w:cs="Arial"/>
          <w:color w:val="050505"/>
          <w:lang w:val="es-MX" w:eastAsia="es-MX"/>
        </w:rPr>
        <w:t xml:space="preserve"> del Tribunal de Justicia Administrativa del Estado de Jalisco.</w:t>
      </w:r>
    </w:p>
    <w:p w14:paraId="3CAE1C51" w14:textId="77777777" w:rsidR="00D818A6" w:rsidRPr="00D818A6" w:rsidRDefault="00D818A6" w:rsidP="0088667F">
      <w:pPr>
        <w:jc w:val="both"/>
        <w:rPr>
          <w:rFonts w:ascii="Arial" w:eastAsia="Times New Roman" w:hAnsi="Arial" w:cs="Arial"/>
          <w:color w:val="050505"/>
          <w:lang w:val="es-MX" w:eastAsia="es-MX"/>
        </w:rPr>
      </w:pPr>
    </w:p>
    <w:p w14:paraId="384FFC11" w14:textId="21D8A3EC" w:rsidR="00D818A6" w:rsidRPr="00D818A6" w:rsidRDefault="00D818A6" w:rsidP="0088667F">
      <w:pPr>
        <w:jc w:val="both"/>
        <w:rPr>
          <w:rFonts w:ascii="Arial" w:eastAsia="Times New Roman" w:hAnsi="Arial" w:cs="Arial"/>
          <w:color w:val="050505"/>
          <w:lang w:val="es-MX" w:eastAsia="es-MX"/>
        </w:rPr>
      </w:pPr>
      <w:r w:rsidRPr="00D818A6">
        <w:rPr>
          <w:rFonts w:ascii="Arial" w:eastAsia="Times New Roman" w:hAnsi="Arial" w:cs="Arial"/>
          <w:color w:val="050505"/>
          <w:lang w:val="es-MX" w:eastAsia="es-MX"/>
        </w:rPr>
        <w:t xml:space="preserve">Ellas estuvieron moderadas por Nancy García Vázquez, presidenta del </w:t>
      </w:r>
      <w:r w:rsidR="002F649B">
        <w:rPr>
          <w:rFonts w:ascii="Arial" w:eastAsia="Times New Roman" w:hAnsi="Arial" w:cs="Arial"/>
          <w:color w:val="050505"/>
          <w:lang w:val="es-MX" w:eastAsia="es-MX"/>
        </w:rPr>
        <w:t>Comité de Participación Social (CPS)</w:t>
      </w:r>
      <w:r w:rsidRPr="00D818A6">
        <w:rPr>
          <w:rFonts w:ascii="Arial" w:eastAsia="Times New Roman" w:hAnsi="Arial" w:cs="Arial"/>
          <w:color w:val="050505"/>
          <w:lang w:val="es-MX" w:eastAsia="es-MX"/>
        </w:rPr>
        <w:t xml:space="preserve"> del SEAJAL, y acompañadas por el secretario técnico de la S</w:t>
      </w:r>
      <w:r w:rsidR="007F48D9">
        <w:rPr>
          <w:rFonts w:ascii="Arial" w:eastAsia="Times New Roman" w:hAnsi="Arial" w:cs="Arial"/>
          <w:color w:val="050505"/>
          <w:lang w:val="es-MX" w:eastAsia="es-MX"/>
        </w:rPr>
        <w:t xml:space="preserve">ecretaría Ejecutiva del Sistema Estatal </w:t>
      </w:r>
      <w:r w:rsidR="00E0053B">
        <w:rPr>
          <w:rFonts w:ascii="Arial" w:eastAsia="Times New Roman" w:hAnsi="Arial" w:cs="Arial"/>
          <w:color w:val="050505"/>
          <w:lang w:val="es-MX" w:eastAsia="es-MX"/>
        </w:rPr>
        <w:t xml:space="preserve">Anticorrupción, </w:t>
      </w:r>
      <w:r w:rsidRPr="00D818A6">
        <w:rPr>
          <w:rFonts w:ascii="Arial" w:eastAsia="Times New Roman" w:hAnsi="Arial" w:cs="Arial"/>
          <w:color w:val="050505"/>
          <w:lang w:val="es-MX" w:eastAsia="es-MX"/>
        </w:rPr>
        <w:t>Gilberto Tinajero</w:t>
      </w:r>
      <w:r w:rsidR="00E0053B">
        <w:rPr>
          <w:rFonts w:ascii="Arial" w:eastAsia="Times New Roman" w:hAnsi="Arial" w:cs="Arial"/>
          <w:color w:val="050505"/>
          <w:lang w:val="es-MX" w:eastAsia="es-MX"/>
        </w:rPr>
        <w:t xml:space="preserve"> Díaz</w:t>
      </w:r>
      <w:r w:rsidRPr="00D818A6">
        <w:rPr>
          <w:rFonts w:ascii="Arial" w:eastAsia="Times New Roman" w:hAnsi="Arial" w:cs="Arial"/>
          <w:color w:val="050505"/>
          <w:lang w:val="es-MX" w:eastAsia="es-MX"/>
        </w:rPr>
        <w:t xml:space="preserve">, quien agradeció la presencia de cada una. </w:t>
      </w:r>
    </w:p>
    <w:p w14:paraId="5FEFA823" w14:textId="51381E49" w:rsidR="00D818A6" w:rsidRDefault="00D818A6" w:rsidP="0088667F">
      <w:pPr>
        <w:jc w:val="both"/>
        <w:rPr>
          <w:rFonts w:ascii="Arial" w:eastAsia="Arial" w:hAnsi="Arial" w:cs="Arial"/>
        </w:rPr>
      </w:pPr>
    </w:p>
    <w:p w14:paraId="70EEC4BD" w14:textId="38AADA03" w:rsidR="000D68F1" w:rsidRDefault="000D68F1" w:rsidP="0088667F">
      <w:pPr>
        <w:jc w:val="both"/>
        <w:rPr>
          <w:rFonts w:ascii="Arial" w:eastAsia="Arial" w:hAnsi="Arial" w:cs="Arial"/>
        </w:rPr>
      </w:pPr>
      <w:r>
        <w:rPr>
          <w:rFonts w:ascii="Arial" w:eastAsia="Arial" w:hAnsi="Arial" w:cs="Arial"/>
        </w:rPr>
        <w:t xml:space="preserve">Julia María del Carmen García, Magistrada del Primer Tribunal Colegiado en Materia Administrativa del Segundo Circuito, dijo que: “hablar de igualdad es hablar de derechos humanos y para quienes imparten la justicia, esto debe </w:t>
      </w:r>
      <w:proofErr w:type="gramStart"/>
      <w:r>
        <w:rPr>
          <w:rFonts w:ascii="Arial" w:eastAsia="Arial" w:hAnsi="Arial" w:cs="Arial"/>
        </w:rPr>
        <w:t>llevarles</w:t>
      </w:r>
      <w:proofErr w:type="gramEnd"/>
      <w:r>
        <w:rPr>
          <w:rFonts w:ascii="Arial" w:eastAsia="Arial" w:hAnsi="Arial" w:cs="Arial"/>
        </w:rPr>
        <w:t xml:space="preserve"> a la reflexión de si las herramientas jurídicas a disposición, son suficiente para conseguir la dignidad de las personas”.</w:t>
      </w:r>
    </w:p>
    <w:p w14:paraId="6D82B068" w14:textId="77BDE490" w:rsidR="000D68F1" w:rsidRDefault="000D68F1" w:rsidP="0088667F">
      <w:pPr>
        <w:jc w:val="both"/>
        <w:rPr>
          <w:rFonts w:ascii="Arial" w:eastAsia="Arial" w:hAnsi="Arial" w:cs="Arial"/>
        </w:rPr>
      </w:pPr>
    </w:p>
    <w:p w14:paraId="4AF65196" w14:textId="55649E60" w:rsidR="000D68F1" w:rsidRDefault="000D68F1" w:rsidP="0088667F">
      <w:pPr>
        <w:jc w:val="both"/>
        <w:rPr>
          <w:rFonts w:ascii="Arial" w:eastAsia="Arial" w:hAnsi="Arial" w:cs="Arial"/>
        </w:rPr>
      </w:pPr>
      <w:r>
        <w:rPr>
          <w:rFonts w:ascii="Arial" w:eastAsia="Arial" w:hAnsi="Arial" w:cs="Arial"/>
        </w:rPr>
        <w:t>La Magistrada María Eugenia</w:t>
      </w:r>
      <w:r w:rsidR="007F48D9">
        <w:rPr>
          <w:rFonts w:ascii="Arial" w:eastAsia="Arial" w:hAnsi="Arial" w:cs="Arial"/>
        </w:rPr>
        <w:t xml:space="preserve"> Reyna Mascorro de San Luis Potosí, expuso que las normas establecen un parámetro a seguir, pero cuando hay que aplicar la perspectiva de igualdad, el panorama se </w:t>
      </w:r>
      <w:proofErr w:type="gramStart"/>
      <w:r w:rsidR="007F48D9">
        <w:rPr>
          <w:rFonts w:ascii="Arial" w:eastAsia="Arial" w:hAnsi="Arial" w:cs="Arial"/>
        </w:rPr>
        <w:t>complica</w:t>
      </w:r>
      <w:proofErr w:type="gramEnd"/>
      <w:r w:rsidR="007F48D9">
        <w:rPr>
          <w:rFonts w:ascii="Arial" w:eastAsia="Arial" w:hAnsi="Arial" w:cs="Arial"/>
        </w:rPr>
        <w:t xml:space="preserve"> pero con técnica y con disposición de apertura, la </w:t>
      </w:r>
      <w:r w:rsidR="007F48D9">
        <w:rPr>
          <w:rFonts w:ascii="Arial" w:eastAsia="Arial" w:hAnsi="Arial" w:cs="Arial"/>
        </w:rPr>
        <w:lastRenderedPageBreak/>
        <w:t>igualdad se puede dar dentro de toda organización pero sobre todo, en las que imparten justicia.</w:t>
      </w:r>
      <w:r w:rsidR="0088667F">
        <w:rPr>
          <w:rFonts w:ascii="Arial" w:eastAsia="Arial" w:hAnsi="Arial" w:cs="Arial"/>
        </w:rPr>
        <w:t xml:space="preserve"> Dijo </w:t>
      </w:r>
      <w:proofErr w:type="gramStart"/>
      <w:r w:rsidR="0088667F">
        <w:rPr>
          <w:rFonts w:ascii="Arial" w:eastAsia="Arial" w:hAnsi="Arial" w:cs="Arial"/>
        </w:rPr>
        <w:t>que</w:t>
      </w:r>
      <w:proofErr w:type="gramEnd"/>
      <w:r w:rsidR="0088667F">
        <w:rPr>
          <w:rFonts w:ascii="Arial" w:eastAsia="Arial" w:hAnsi="Arial" w:cs="Arial"/>
        </w:rPr>
        <w:t xml:space="preserve"> para hablar de igualdad, sin duda debe primero hablarse de enfoque de género.</w:t>
      </w:r>
    </w:p>
    <w:p w14:paraId="7B92028A" w14:textId="301C5183" w:rsidR="007F48D9" w:rsidRDefault="007F48D9" w:rsidP="0088667F">
      <w:pPr>
        <w:jc w:val="both"/>
        <w:rPr>
          <w:rFonts w:ascii="Arial" w:eastAsia="Arial" w:hAnsi="Arial" w:cs="Arial"/>
        </w:rPr>
      </w:pPr>
    </w:p>
    <w:p w14:paraId="42593ED1" w14:textId="31EA0145" w:rsidR="007F48D9" w:rsidRDefault="006A2575" w:rsidP="0088667F">
      <w:pPr>
        <w:jc w:val="both"/>
        <w:rPr>
          <w:rFonts w:ascii="Arial" w:eastAsia="Arial" w:hAnsi="Arial" w:cs="Arial"/>
        </w:rPr>
      </w:pPr>
      <w:r>
        <w:rPr>
          <w:rFonts w:ascii="Arial" w:eastAsia="Arial" w:hAnsi="Arial" w:cs="Arial"/>
        </w:rPr>
        <w:t>Karla Rangel Isas, Directora Jurídica de la Contraloría del Estado, compartió</w:t>
      </w:r>
      <w:r w:rsidR="006318C7">
        <w:rPr>
          <w:rFonts w:ascii="Arial" w:eastAsia="Arial" w:hAnsi="Arial" w:cs="Arial"/>
        </w:rPr>
        <w:t xml:space="preserve"> un recuento de los antecedentes jurídicos que marcan la ruta hacia la justicia administrativa con perspectiva de género en México y en Jalisco, entre la que destacó: “En noviembre de 2019, la Contraloría del Estado en conjunto con la Secretaría de Igualdad entre Mujeres y Hombres, creamos el Protocolo Cero para Prevenir, Atender, Sancionar y Erradicar los Casos de Hostigamiento Sexual y Acoso Sexual en la administración pública del Estado de Jalisco</w:t>
      </w:r>
      <w:r w:rsidR="0088667F">
        <w:rPr>
          <w:rFonts w:ascii="Arial" w:eastAsia="Arial" w:hAnsi="Arial" w:cs="Arial"/>
        </w:rPr>
        <w:t xml:space="preserve"> y para diciembre de ese mismo año se habían presentado únicamente tres denuncias, en 2020 recibimos 30 denuncias, en 2021 recibimos 45 denuncias, ya para 2022 recibimos 93 denuncias de acoso sexual. De este número de denuncias 98% es de mujeres contra hombres”.</w:t>
      </w:r>
    </w:p>
    <w:p w14:paraId="793F7D91" w14:textId="13C12B26" w:rsidR="0088667F" w:rsidRDefault="0088667F" w:rsidP="0088667F">
      <w:pPr>
        <w:jc w:val="both"/>
        <w:rPr>
          <w:rFonts w:ascii="Arial" w:eastAsia="Arial" w:hAnsi="Arial" w:cs="Arial"/>
        </w:rPr>
      </w:pPr>
    </w:p>
    <w:p w14:paraId="74A113DD" w14:textId="2E322408" w:rsidR="0088667F" w:rsidRDefault="0088667F" w:rsidP="0088667F">
      <w:pPr>
        <w:jc w:val="both"/>
        <w:rPr>
          <w:rFonts w:ascii="Arial" w:eastAsia="Arial" w:hAnsi="Arial" w:cs="Arial"/>
        </w:rPr>
      </w:pPr>
      <w:r>
        <w:rPr>
          <w:rFonts w:ascii="Arial" w:eastAsia="Arial" w:hAnsi="Arial" w:cs="Arial"/>
        </w:rPr>
        <w:t xml:space="preserve">Por su parte, </w:t>
      </w:r>
      <w:proofErr w:type="spellStart"/>
      <w:r>
        <w:rPr>
          <w:rFonts w:ascii="Arial" w:eastAsia="Arial" w:hAnsi="Arial" w:cs="Arial"/>
        </w:rPr>
        <w:t>Fany</w:t>
      </w:r>
      <w:proofErr w:type="spellEnd"/>
      <w:r>
        <w:rPr>
          <w:rFonts w:ascii="Arial" w:eastAsia="Arial" w:hAnsi="Arial" w:cs="Arial"/>
        </w:rPr>
        <w:t xml:space="preserve"> Lorena Jiménez, Magistrada Presidenta del Tribunal de Justicia Administrativa de Jalisco, se refirió a la política de cumplimiento, como un sistema o herramienta que permite identificar problemas, prevenirlos y resolverlos. Este esquema lleva a que este cumplimiento se realice con perspectiva de igualdad, como un práctica de ética y respeto a los derechos humanos.</w:t>
      </w:r>
    </w:p>
    <w:p w14:paraId="549D0E89" w14:textId="2843907D" w:rsidR="0088667F" w:rsidRDefault="0088667F" w:rsidP="0088667F">
      <w:pPr>
        <w:jc w:val="both"/>
        <w:rPr>
          <w:rFonts w:ascii="Arial" w:eastAsia="Arial" w:hAnsi="Arial" w:cs="Arial"/>
        </w:rPr>
      </w:pPr>
    </w:p>
    <w:p w14:paraId="430AC268" w14:textId="53BDB0C3" w:rsidR="0088667F" w:rsidRPr="00D818A6" w:rsidRDefault="0088667F" w:rsidP="0088667F">
      <w:pPr>
        <w:jc w:val="both"/>
        <w:rPr>
          <w:rFonts w:ascii="Arial" w:eastAsia="Arial" w:hAnsi="Arial" w:cs="Arial"/>
        </w:rPr>
      </w:pPr>
      <w:r>
        <w:rPr>
          <w:rFonts w:ascii="Arial" w:eastAsia="Arial" w:hAnsi="Arial" w:cs="Arial"/>
        </w:rPr>
        <w:t>Con este conversatorio, el SEAJAL pretendió visibilizar a estas mujeres que son importantes en la vida pública de Jalisco y que todos los días abonan a una nueva cultura administrativa y de impartición de la justicia.</w:t>
      </w:r>
    </w:p>
    <w:sectPr w:rsidR="0088667F" w:rsidRPr="00D818A6" w:rsidSect="00B82FB1">
      <w:headerReference w:type="default" r:id="rId9"/>
      <w:footerReference w:type="even" r:id="rId10"/>
      <w:footerReference w:type="default" r:id="rId11"/>
      <w:pgSz w:w="12240" w:h="15840"/>
      <w:pgMar w:top="1418" w:right="1418" w:bottom="1418" w:left="1418" w:header="255" w:footer="3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5D6AE" w14:textId="77777777" w:rsidR="00DD40D6" w:rsidRDefault="00DD40D6">
      <w:r>
        <w:separator/>
      </w:r>
    </w:p>
  </w:endnote>
  <w:endnote w:type="continuationSeparator" w:id="0">
    <w:p w14:paraId="1EE8AA61" w14:textId="77777777" w:rsidR="00DD40D6" w:rsidRDefault="00DD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ukta Malar Medium">
    <w:altName w:val="Arial"/>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0FAB0"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6A2DEA0E"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9453" w14:textId="77777777" w:rsidR="00BD7A12" w:rsidRDefault="00992F03" w:rsidP="00350FD8">
    <w:pPr>
      <w:jc w:val="center"/>
      <w:rPr>
        <w:color w:val="5B9BD5"/>
        <w:sz w:val="21"/>
        <w:szCs w:val="21"/>
      </w:rPr>
    </w:pPr>
    <w:r>
      <w:rPr>
        <w:rFonts w:ascii="Mukta Malar Medium" w:eastAsia="Mukta Malar Medium" w:hAnsi="Mukta Malar Medium" w:cs="Mukta Malar Medium"/>
        <w:noProof/>
        <w:color w:val="006078"/>
        <w:sz w:val="18"/>
        <w:szCs w:val="18"/>
      </w:rPr>
      <w:drawing>
        <wp:anchor distT="0" distB="0" distL="114300" distR="114300" simplePos="0" relativeHeight="251658240" behindDoc="1" locked="0" layoutInCell="1" allowOverlap="1" wp14:anchorId="35396676" wp14:editId="761C8F10">
          <wp:simplePos x="0" y="0"/>
          <wp:positionH relativeFrom="column">
            <wp:posOffset>-786130</wp:posOffset>
          </wp:positionH>
          <wp:positionV relativeFrom="paragraph">
            <wp:posOffset>-133350</wp:posOffset>
          </wp:positionV>
          <wp:extent cx="7548880" cy="467995"/>
          <wp:effectExtent l="0" t="0" r="0" b="825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48880" cy="467995"/>
                  </a:xfrm>
                  <a:prstGeom prst="rect">
                    <a:avLst/>
                  </a:prstGeom>
                </pic:spPr>
              </pic:pic>
            </a:graphicData>
          </a:graphic>
          <wp14:sizeRelH relativeFrom="margin">
            <wp14:pctWidth>0</wp14:pctWidth>
          </wp14:sizeRelH>
          <wp14:sizeRelV relativeFrom="margin">
            <wp14:pctHeight>0</wp14:pctHeight>
          </wp14:sizeRelV>
        </wp:anchor>
      </w:drawing>
    </w:r>
  </w:p>
  <w:p w14:paraId="1F26F352" w14:textId="77777777" w:rsidR="00BD7A12" w:rsidRDefault="00BD7A12">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4CB51" w14:textId="77777777" w:rsidR="00DD40D6" w:rsidRDefault="00DD40D6">
      <w:r>
        <w:separator/>
      </w:r>
    </w:p>
  </w:footnote>
  <w:footnote w:type="continuationSeparator" w:id="0">
    <w:p w14:paraId="0F189A05" w14:textId="77777777" w:rsidR="00DD40D6" w:rsidRDefault="00DD4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F751" w14:textId="77777777" w:rsidR="00947DCA" w:rsidRDefault="00947DCA" w:rsidP="00BB174E">
    <w:pPr>
      <w:tabs>
        <w:tab w:val="center" w:pos="4419"/>
        <w:tab w:val="right" w:pos="8838"/>
      </w:tabs>
      <w:ind w:right="-1425"/>
      <w:rPr>
        <w:color w:val="5B9BD5"/>
        <w:sz w:val="21"/>
        <w:szCs w:val="21"/>
      </w:rPr>
    </w:pPr>
  </w:p>
  <w:p w14:paraId="1888B259" w14:textId="77777777" w:rsidR="00947DCA" w:rsidRDefault="00947DCA" w:rsidP="00BB174E">
    <w:pPr>
      <w:tabs>
        <w:tab w:val="center" w:pos="4419"/>
        <w:tab w:val="right" w:pos="8838"/>
      </w:tabs>
      <w:ind w:right="-1425"/>
      <w:rPr>
        <w:color w:val="5B9BD5"/>
        <w:sz w:val="21"/>
        <w:szCs w:val="21"/>
      </w:rPr>
    </w:pPr>
  </w:p>
  <w:p w14:paraId="4F2EC497" w14:textId="77777777" w:rsidR="00A179EF" w:rsidRDefault="00A179EF" w:rsidP="00BB174E">
    <w:pPr>
      <w:tabs>
        <w:tab w:val="center" w:pos="4419"/>
        <w:tab w:val="right" w:pos="8838"/>
      </w:tabs>
      <w:ind w:right="-1425"/>
      <w:rPr>
        <w:color w:val="5B9BD5"/>
        <w:sz w:val="21"/>
        <w:szCs w:val="21"/>
      </w:rPr>
    </w:pPr>
  </w:p>
  <w:p w14:paraId="5038C0E7" w14:textId="77777777" w:rsidR="00A179EF" w:rsidRDefault="00EC7D25" w:rsidP="00BB174E">
    <w:pPr>
      <w:tabs>
        <w:tab w:val="center" w:pos="4419"/>
        <w:tab w:val="right" w:pos="8838"/>
      </w:tabs>
      <w:ind w:right="-1425"/>
      <w:rPr>
        <w:color w:val="5B9BD5"/>
        <w:sz w:val="21"/>
        <w:szCs w:val="21"/>
      </w:rPr>
    </w:pPr>
    <w:r>
      <w:rPr>
        <w:noProof/>
        <w:color w:val="5B9BD5"/>
        <w:sz w:val="21"/>
        <w:szCs w:val="21"/>
      </w:rPr>
      <w:drawing>
        <wp:inline distT="0" distB="0" distL="0" distR="0" wp14:anchorId="4F196960" wp14:editId="1CEC6DB4">
          <wp:extent cx="3571875" cy="681801"/>
          <wp:effectExtent l="0" t="0" r="0" b="0"/>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2C4D34E9" w14:textId="77777777" w:rsidR="00947DCA" w:rsidRDefault="00947DCA" w:rsidP="00BB174E">
    <w:pPr>
      <w:tabs>
        <w:tab w:val="center" w:pos="4419"/>
        <w:tab w:val="right" w:pos="8838"/>
      </w:tabs>
      <w:ind w:right="-1425"/>
      <w:rPr>
        <w:color w:val="5B9BD5"/>
        <w:sz w:val="21"/>
        <w:szCs w:val="21"/>
      </w:rPr>
    </w:pPr>
  </w:p>
  <w:p w14:paraId="28F3A411" w14:textId="77777777" w:rsidR="00BD7A12" w:rsidRDefault="00BD7A12">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346FA"/>
    <w:multiLevelType w:val="hybridMultilevel"/>
    <w:tmpl w:val="3C028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39C729C"/>
    <w:multiLevelType w:val="hybridMultilevel"/>
    <w:tmpl w:val="54E66E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FBD466D"/>
    <w:multiLevelType w:val="hybridMultilevel"/>
    <w:tmpl w:val="E6500F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49570174">
    <w:abstractNumId w:val="1"/>
  </w:num>
  <w:num w:numId="2" w16cid:durableId="1936934255">
    <w:abstractNumId w:val="2"/>
  </w:num>
  <w:num w:numId="3" w16cid:durableId="448201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20"/>
    <w:rsid w:val="0002557B"/>
    <w:rsid w:val="000A678D"/>
    <w:rsid w:val="000D68F1"/>
    <w:rsid w:val="00136BB0"/>
    <w:rsid w:val="00187922"/>
    <w:rsid w:val="001B21DA"/>
    <w:rsid w:val="001D6D73"/>
    <w:rsid w:val="0020730A"/>
    <w:rsid w:val="00211CA3"/>
    <w:rsid w:val="00244E19"/>
    <w:rsid w:val="002873D1"/>
    <w:rsid w:val="002A6B7A"/>
    <w:rsid w:val="002F649B"/>
    <w:rsid w:val="00333274"/>
    <w:rsid w:val="00350FD8"/>
    <w:rsid w:val="003B46F4"/>
    <w:rsid w:val="004644C5"/>
    <w:rsid w:val="004D33F5"/>
    <w:rsid w:val="004E20D0"/>
    <w:rsid w:val="00506494"/>
    <w:rsid w:val="005C7964"/>
    <w:rsid w:val="0060399E"/>
    <w:rsid w:val="00605A20"/>
    <w:rsid w:val="006318C7"/>
    <w:rsid w:val="00637C76"/>
    <w:rsid w:val="006A2575"/>
    <w:rsid w:val="006A268B"/>
    <w:rsid w:val="006C6622"/>
    <w:rsid w:val="006F7AFB"/>
    <w:rsid w:val="00747EF6"/>
    <w:rsid w:val="00790279"/>
    <w:rsid w:val="007A158B"/>
    <w:rsid w:val="007C0118"/>
    <w:rsid w:val="007D73F9"/>
    <w:rsid w:val="007F48D9"/>
    <w:rsid w:val="0087022A"/>
    <w:rsid w:val="0088667F"/>
    <w:rsid w:val="008B4B76"/>
    <w:rsid w:val="008F7360"/>
    <w:rsid w:val="00947DCA"/>
    <w:rsid w:val="00952F88"/>
    <w:rsid w:val="00992F03"/>
    <w:rsid w:val="009B205A"/>
    <w:rsid w:val="00A179EF"/>
    <w:rsid w:val="00AA6D2C"/>
    <w:rsid w:val="00B7704E"/>
    <w:rsid w:val="00B82FB1"/>
    <w:rsid w:val="00B91EA6"/>
    <w:rsid w:val="00B95CD1"/>
    <w:rsid w:val="00BB174E"/>
    <w:rsid w:val="00BD3457"/>
    <w:rsid w:val="00BD7A12"/>
    <w:rsid w:val="00BF11DF"/>
    <w:rsid w:val="00BF7600"/>
    <w:rsid w:val="00C0039F"/>
    <w:rsid w:val="00C017E9"/>
    <w:rsid w:val="00C324AE"/>
    <w:rsid w:val="00C6248A"/>
    <w:rsid w:val="00C80992"/>
    <w:rsid w:val="00C94711"/>
    <w:rsid w:val="00D2586E"/>
    <w:rsid w:val="00D606DD"/>
    <w:rsid w:val="00D7571E"/>
    <w:rsid w:val="00D81290"/>
    <w:rsid w:val="00D818A6"/>
    <w:rsid w:val="00DA66D5"/>
    <w:rsid w:val="00DB169F"/>
    <w:rsid w:val="00DD40D6"/>
    <w:rsid w:val="00DE6FCB"/>
    <w:rsid w:val="00E0053B"/>
    <w:rsid w:val="00E922D4"/>
    <w:rsid w:val="00EB7260"/>
    <w:rsid w:val="00EC7D25"/>
    <w:rsid w:val="00EE6638"/>
    <w:rsid w:val="00F118E6"/>
    <w:rsid w:val="00FB0437"/>
    <w:rsid w:val="00FC5899"/>
    <w:rsid w:val="00FC73DD"/>
    <w:rsid w:val="00FF73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75124"/>
  <w15:docId w15:val="{BE970919-31D4-49C8-B4D8-F9241006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E4"/>
    <w:rPr>
      <w:rFonts w:eastAsia="MS Mincho"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uiPriority w:val="99"/>
    <w:rsid w:val="008B45E4"/>
    <w:pPr>
      <w:spacing w:before="100" w:beforeAutospacing="1" w:after="100" w:afterAutospacing="1"/>
      <w:jc w:val="both"/>
    </w:pPr>
    <w:rPr>
      <w:rFonts w:ascii="Times New Roman" w:eastAsia="Times New Roman" w:hAnsi="Times New Roman"/>
      <w:lang w:val="es-ES"/>
    </w:rPr>
  </w:style>
  <w:style w:type="paragraph" w:styleId="Prrafodelista">
    <w:name w:val="List Paragraph"/>
    <w:basedOn w:val="Normal"/>
    <w:uiPriority w:val="34"/>
    <w:qFormat/>
    <w:rsid w:val="008B45E4"/>
    <w:pPr>
      <w:ind w:left="708"/>
      <w:jc w:val="both"/>
    </w:pPr>
    <w:rPr>
      <w:rFonts w:ascii="Times New Roman" w:eastAsia="Times New Roman" w:hAnsi="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5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Tablaconcuadrcula1">
    <w:name w:val="Tabla con cuadrícula1"/>
    <w:basedOn w:val="Tablanormal"/>
    <w:next w:val="Tablaconcuadrcula"/>
    <w:uiPriority w:val="59"/>
    <w:rsid w:val="00EB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B7260"/>
    <w:pPr>
      <w:jc w:val="both"/>
    </w:pPr>
    <w:rPr>
      <w:rFonts w:ascii="Arial" w:hAnsi="Arial"/>
      <w:sz w:val="20"/>
      <w:szCs w:val="20"/>
    </w:rPr>
  </w:style>
  <w:style w:type="character" w:customStyle="1" w:styleId="TextonotapieCar">
    <w:name w:val="Texto nota pie Car"/>
    <w:basedOn w:val="Fuentedeprrafopredeter"/>
    <w:link w:val="Textonotapie"/>
    <w:uiPriority w:val="99"/>
    <w:semiHidden/>
    <w:rsid w:val="00EB726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EB7260"/>
    <w:rPr>
      <w:vertAlign w:val="superscript"/>
    </w:rPr>
  </w:style>
  <w:style w:type="character" w:styleId="Hipervnculo">
    <w:name w:val="Hyperlink"/>
    <w:basedOn w:val="Fuentedeprrafopredeter"/>
    <w:uiPriority w:val="99"/>
    <w:unhideWhenUsed/>
    <w:rsid w:val="00EB7260"/>
    <w:rPr>
      <w:color w:val="0563C1" w:themeColor="hyperlink"/>
      <w:u w:val="single"/>
    </w:rPr>
  </w:style>
  <w:style w:type="character" w:styleId="Textoennegrita">
    <w:name w:val="Strong"/>
    <w:basedOn w:val="Fuentedeprrafopredeter"/>
    <w:uiPriority w:val="22"/>
    <w:qFormat/>
    <w:rsid w:val="007D73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08474">
      <w:bodyDiv w:val="1"/>
      <w:marLeft w:val="0"/>
      <w:marRight w:val="0"/>
      <w:marTop w:val="0"/>
      <w:marBottom w:val="0"/>
      <w:divBdr>
        <w:top w:val="none" w:sz="0" w:space="0" w:color="auto"/>
        <w:left w:val="none" w:sz="0" w:space="0" w:color="auto"/>
        <w:bottom w:val="none" w:sz="0" w:space="0" w:color="auto"/>
        <w:right w:val="none" w:sz="0" w:space="0" w:color="auto"/>
      </w:divBdr>
    </w:div>
    <w:div w:id="1424835078">
      <w:bodyDiv w:val="1"/>
      <w:marLeft w:val="0"/>
      <w:marRight w:val="0"/>
      <w:marTop w:val="0"/>
      <w:marBottom w:val="0"/>
      <w:divBdr>
        <w:top w:val="none" w:sz="0" w:space="0" w:color="auto"/>
        <w:left w:val="none" w:sz="0" w:space="0" w:color="auto"/>
        <w:bottom w:val="none" w:sz="0" w:space="0" w:color="auto"/>
        <w:right w:val="none" w:sz="0" w:space="0" w:color="auto"/>
      </w:divBdr>
      <w:divsChild>
        <w:div w:id="1696926298">
          <w:marLeft w:val="0"/>
          <w:marRight w:val="0"/>
          <w:marTop w:val="0"/>
          <w:marBottom w:val="0"/>
          <w:divBdr>
            <w:top w:val="none" w:sz="0" w:space="0" w:color="auto"/>
            <w:left w:val="none" w:sz="0" w:space="0" w:color="auto"/>
            <w:bottom w:val="none" w:sz="0" w:space="0" w:color="auto"/>
            <w:right w:val="none" w:sz="0" w:space="0" w:color="auto"/>
          </w:divBdr>
        </w:div>
        <w:div w:id="1738286347">
          <w:marLeft w:val="0"/>
          <w:marRight w:val="0"/>
          <w:marTop w:val="120"/>
          <w:marBottom w:val="0"/>
          <w:divBdr>
            <w:top w:val="none" w:sz="0" w:space="0" w:color="auto"/>
            <w:left w:val="none" w:sz="0" w:space="0" w:color="auto"/>
            <w:bottom w:val="none" w:sz="0" w:space="0" w:color="auto"/>
            <w:right w:val="none" w:sz="0" w:space="0" w:color="auto"/>
          </w:divBdr>
          <w:divsChild>
            <w:div w:id="718631336">
              <w:marLeft w:val="0"/>
              <w:marRight w:val="0"/>
              <w:marTop w:val="0"/>
              <w:marBottom w:val="0"/>
              <w:divBdr>
                <w:top w:val="none" w:sz="0" w:space="0" w:color="auto"/>
                <w:left w:val="none" w:sz="0" w:space="0" w:color="auto"/>
                <w:bottom w:val="none" w:sz="0" w:space="0" w:color="auto"/>
                <w:right w:val="none" w:sz="0" w:space="0" w:color="auto"/>
              </w:divBdr>
            </w:div>
          </w:divsChild>
        </w:div>
        <w:div w:id="982343766">
          <w:marLeft w:val="0"/>
          <w:marRight w:val="0"/>
          <w:marTop w:val="120"/>
          <w:marBottom w:val="0"/>
          <w:divBdr>
            <w:top w:val="none" w:sz="0" w:space="0" w:color="auto"/>
            <w:left w:val="none" w:sz="0" w:space="0" w:color="auto"/>
            <w:bottom w:val="none" w:sz="0" w:space="0" w:color="auto"/>
            <w:right w:val="none" w:sz="0" w:space="0" w:color="auto"/>
          </w:divBdr>
          <w:divsChild>
            <w:div w:id="864632227">
              <w:marLeft w:val="0"/>
              <w:marRight w:val="0"/>
              <w:marTop w:val="0"/>
              <w:marBottom w:val="0"/>
              <w:divBdr>
                <w:top w:val="none" w:sz="0" w:space="0" w:color="auto"/>
                <w:left w:val="none" w:sz="0" w:space="0" w:color="auto"/>
                <w:bottom w:val="none" w:sz="0" w:space="0" w:color="auto"/>
                <w:right w:val="none" w:sz="0" w:space="0" w:color="auto"/>
              </w:divBdr>
            </w:div>
          </w:divsChild>
        </w:div>
        <w:div w:id="1476023182">
          <w:marLeft w:val="0"/>
          <w:marRight w:val="0"/>
          <w:marTop w:val="120"/>
          <w:marBottom w:val="0"/>
          <w:divBdr>
            <w:top w:val="none" w:sz="0" w:space="0" w:color="auto"/>
            <w:left w:val="none" w:sz="0" w:space="0" w:color="auto"/>
            <w:bottom w:val="none" w:sz="0" w:space="0" w:color="auto"/>
            <w:right w:val="none" w:sz="0" w:space="0" w:color="auto"/>
          </w:divBdr>
          <w:divsChild>
            <w:div w:id="1571816143">
              <w:marLeft w:val="0"/>
              <w:marRight w:val="0"/>
              <w:marTop w:val="0"/>
              <w:marBottom w:val="0"/>
              <w:divBdr>
                <w:top w:val="none" w:sz="0" w:space="0" w:color="auto"/>
                <w:left w:val="none" w:sz="0" w:space="0" w:color="auto"/>
                <w:bottom w:val="none" w:sz="0" w:space="0" w:color="auto"/>
                <w:right w:val="none" w:sz="0" w:space="0" w:color="auto"/>
              </w:divBdr>
            </w:div>
          </w:divsChild>
        </w:div>
        <w:div w:id="862599701">
          <w:marLeft w:val="0"/>
          <w:marRight w:val="0"/>
          <w:marTop w:val="120"/>
          <w:marBottom w:val="0"/>
          <w:divBdr>
            <w:top w:val="none" w:sz="0" w:space="0" w:color="auto"/>
            <w:left w:val="none" w:sz="0" w:space="0" w:color="auto"/>
            <w:bottom w:val="none" w:sz="0" w:space="0" w:color="auto"/>
            <w:right w:val="none" w:sz="0" w:space="0" w:color="auto"/>
          </w:divBdr>
          <w:divsChild>
            <w:div w:id="18043677">
              <w:marLeft w:val="0"/>
              <w:marRight w:val="0"/>
              <w:marTop w:val="0"/>
              <w:marBottom w:val="0"/>
              <w:divBdr>
                <w:top w:val="none" w:sz="0" w:space="0" w:color="auto"/>
                <w:left w:val="none" w:sz="0" w:space="0" w:color="auto"/>
                <w:bottom w:val="none" w:sz="0" w:space="0" w:color="auto"/>
                <w:right w:val="none" w:sz="0" w:space="0" w:color="auto"/>
              </w:divBdr>
            </w:div>
          </w:divsChild>
        </w:div>
        <w:div w:id="1383869075">
          <w:marLeft w:val="0"/>
          <w:marRight w:val="0"/>
          <w:marTop w:val="120"/>
          <w:marBottom w:val="0"/>
          <w:divBdr>
            <w:top w:val="none" w:sz="0" w:space="0" w:color="auto"/>
            <w:left w:val="none" w:sz="0" w:space="0" w:color="auto"/>
            <w:bottom w:val="none" w:sz="0" w:space="0" w:color="auto"/>
            <w:right w:val="none" w:sz="0" w:space="0" w:color="auto"/>
          </w:divBdr>
          <w:divsChild>
            <w:div w:id="1595168152">
              <w:marLeft w:val="0"/>
              <w:marRight w:val="0"/>
              <w:marTop w:val="0"/>
              <w:marBottom w:val="0"/>
              <w:divBdr>
                <w:top w:val="none" w:sz="0" w:space="0" w:color="auto"/>
                <w:left w:val="none" w:sz="0" w:space="0" w:color="auto"/>
                <w:bottom w:val="none" w:sz="0" w:space="0" w:color="auto"/>
                <w:right w:val="none" w:sz="0" w:space="0" w:color="auto"/>
              </w:divBdr>
            </w:div>
          </w:divsChild>
        </w:div>
        <w:div w:id="2132433745">
          <w:marLeft w:val="0"/>
          <w:marRight w:val="0"/>
          <w:marTop w:val="120"/>
          <w:marBottom w:val="0"/>
          <w:divBdr>
            <w:top w:val="none" w:sz="0" w:space="0" w:color="auto"/>
            <w:left w:val="none" w:sz="0" w:space="0" w:color="auto"/>
            <w:bottom w:val="none" w:sz="0" w:space="0" w:color="auto"/>
            <w:right w:val="none" w:sz="0" w:space="0" w:color="auto"/>
          </w:divBdr>
          <w:divsChild>
            <w:div w:id="17207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ise&#241;o%20y%20Produccion%20Audiovisual\Documentos\2023\Plantillas\Plantillas\Hojas%20membretadas\Hoja%20membretada%20SESAJ.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891351-2714-C240-90C1-CAEE2AAA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 SESAJ</Template>
  <TotalTime>5</TotalTime>
  <Pages>2</Pages>
  <Words>590</Words>
  <Characters>3251</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rotceh.sanchez</dc:creator>
  <cp:lastModifiedBy>Nelly Landeros Parra</cp:lastModifiedBy>
  <cp:revision>3</cp:revision>
  <dcterms:created xsi:type="dcterms:W3CDTF">2023-03-10T21:24:00Z</dcterms:created>
  <dcterms:modified xsi:type="dcterms:W3CDTF">2023-03-22T20:19:00Z</dcterms:modified>
</cp:coreProperties>
</file>